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C7E" w:rsidRPr="00021227" w:rsidRDefault="00F54C7E" w:rsidP="00503D10">
      <w:pPr>
        <w:pStyle w:val="MRPARTS"/>
        <w:ind w:right="237"/>
      </w:pPr>
      <w:bookmarkStart w:id="0" w:name="_Ref47559398"/>
      <w:bookmarkStart w:id="1" w:name="_GoBack"/>
      <w:bookmarkEnd w:id="1"/>
      <w:r w:rsidRPr="00021227">
        <w:t>OPTION Z: ADDITIONAL CONDITIONS OF CONTRACT</w:t>
      </w:r>
      <w:bookmarkEnd w:id="0"/>
      <w:r w:rsidRPr="00021227">
        <w:t xml:space="preserve"> – Option </w:t>
      </w:r>
      <w:r w:rsidR="005744F8">
        <w:t>b</w:t>
      </w:r>
    </w:p>
    <w:p w:rsidR="00F54C7E" w:rsidRPr="00021227" w:rsidRDefault="00F54C7E" w:rsidP="00503D10">
      <w:pPr>
        <w:spacing w:after="0" w:line="240" w:lineRule="auto"/>
        <w:ind w:right="237"/>
        <w:jc w:val="both"/>
        <w:rPr>
          <w:rFonts w:ascii="Arial" w:eastAsia="Calibri" w:hAnsi="Arial" w:cs="Arial"/>
          <w:b/>
          <w:lang w:eastAsia="en-GB"/>
        </w:rPr>
      </w:pPr>
    </w:p>
    <w:p w:rsidR="00164AC5" w:rsidRDefault="00164AC5" w:rsidP="00503D10">
      <w:pPr>
        <w:spacing w:after="0" w:line="240" w:lineRule="auto"/>
        <w:ind w:right="237"/>
        <w:jc w:val="both"/>
        <w:rPr>
          <w:rFonts w:ascii="Arial" w:eastAsia="Calibri" w:hAnsi="Arial" w:cs="Arial"/>
          <w:lang w:eastAsia="en-GB"/>
        </w:rPr>
      </w:pPr>
    </w:p>
    <w:p w:rsidR="00E849FF" w:rsidRPr="00021227"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w:t>
      </w:r>
      <w:r>
        <w:rPr>
          <w:rFonts w:ascii="Arial" w:eastAsia="Calibri" w:hAnsi="Arial" w:cs="Arial"/>
          <w:lang w:eastAsia="en-GB"/>
        </w:rPr>
        <w:t>1</w:t>
      </w:r>
      <w:r w:rsidRPr="00021227">
        <w:rPr>
          <w:rFonts w:ascii="Arial" w:eastAsia="Calibri" w:hAnsi="Arial" w:cs="Arial"/>
          <w:lang w:eastAsia="en-GB"/>
        </w:rPr>
        <w:t xml:space="preserve"> </w:t>
      </w:r>
      <w:r w:rsidRPr="00021227">
        <w:rPr>
          <w:rFonts w:ascii="Arial" w:eastAsia="Calibri" w:hAnsi="Arial" w:cs="Arial"/>
          <w:lang w:eastAsia="en-GB"/>
        </w:rPr>
        <w:tab/>
        <w:t>Number not used.</w:t>
      </w:r>
    </w:p>
    <w:p w:rsidR="00E849FF" w:rsidRPr="00021227" w:rsidRDefault="00E849FF" w:rsidP="00E849FF">
      <w:pPr>
        <w:spacing w:after="0" w:line="240" w:lineRule="auto"/>
        <w:ind w:right="237"/>
        <w:jc w:val="both"/>
        <w:rPr>
          <w:rFonts w:ascii="Arial" w:eastAsia="Calibri" w:hAnsi="Arial" w:cs="Arial"/>
          <w:lang w:eastAsia="en-GB"/>
        </w:rPr>
      </w:pPr>
    </w:p>
    <w:p w:rsidR="00E849FF" w:rsidRPr="00021227"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11.2.24</w:t>
      </w:r>
      <w:r w:rsidRPr="00021227">
        <w:rPr>
          <w:rFonts w:ascii="Arial" w:eastAsia="Calibri" w:hAnsi="Arial" w:cs="Arial"/>
          <w:lang w:eastAsia="en-GB"/>
        </w:rPr>
        <w:tab/>
        <w:t>Number not used.</w:t>
      </w:r>
    </w:p>
    <w:p w:rsidR="00E849FF" w:rsidRPr="00021227" w:rsidRDefault="00E849FF" w:rsidP="00E849FF">
      <w:pPr>
        <w:spacing w:after="0" w:line="240" w:lineRule="auto"/>
        <w:ind w:right="237"/>
        <w:jc w:val="both"/>
        <w:rPr>
          <w:rFonts w:ascii="Arial" w:eastAsia="Calibri" w:hAnsi="Arial" w:cs="Arial"/>
          <w:lang w:eastAsia="en-GB"/>
        </w:rPr>
      </w:pPr>
    </w:p>
    <w:p w:rsidR="00E849FF" w:rsidRPr="00021227"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11.2.25</w:t>
      </w:r>
      <w:r w:rsidRPr="00021227">
        <w:rPr>
          <w:rFonts w:ascii="Arial" w:eastAsia="Calibri" w:hAnsi="Arial" w:cs="Arial"/>
          <w:lang w:eastAsia="en-GB"/>
        </w:rPr>
        <w:tab/>
        <w:t>Number not used.</w:t>
      </w:r>
    </w:p>
    <w:p w:rsidR="00E849FF" w:rsidRPr="00021227" w:rsidRDefault="00E849FF" w:rsidP="00E849FF">
      <w:pPr>
        <w:spacing w:after="0" w:line="240" w:lineRule="auto"/>
        <w:ind w:right="237"/>
        <w:jc w:val="both"/>
        <w:rPr>
          <w:rFonts w:ascii="Arial" w:eastAsia="Calibri" w:hAnsi="Arial" w:cs="Arial"/>
          <w:lang w:eastAsia="en-GB"/>
        </w:rPr>
      </w:pPr>
    </w:p>
    <w:p w:rsidR="00E849FF" w:rsidRPr="00021227"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11.2.26</w:t>
      </w:r>
      <w:r w:rsidRPr="00021227">
        <w:rPr>
          <w:rFonts w:ascii="Arial" w:eastAsia="Calibri" w:hAnsi="Arial" w:cs="Arial"/>
          <w:lang w:eastAsia="en-GB"/>
        </w:rPr>
        <w:tab/>
        <w:t>Number not used.</w:t>
      </w:r>
    </w:p>
    <w:p w:rsidR="00E849FF" w:rsidRPr="00021227" w:rsidRDefault="00E849FF" w:rsidP="00E849FF">
      <w:pPr>
        <w:spacing w:after="0" w:line="240" w:lineRule="auto"/>
        <w:ind w:right="237"/>
        <w:jc w:val="both"/>
        <w:rPr>
          <w:rFonts w:ascii="Arial" w:eastAsia="Calibri" w:hAnsi="Arial" w:cs="Arial"/>
          <w:lang w:eastAsia="en-GB"/>
        </w:rPr>
      </w:pPr>
    </w:p>
    <w:p w:rsidR="00E849FF" w:rsidRPr="00021227"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11.2.27</w:t>
      </w:r>
      <w:r w:rsidRPr="00021227">
        <w:rPr>
          <w:rFonts w:ascii="Arial" w:eastAsia="Calibri" w:hAnsi="Arial" w:cs="Arial"/>
          <w:lang w:eastAsia="en-GB"/>
        </w:rPr>
        <w:tab/>
        <w:t>Number not used.</w:t>
      </w:r>
    </w:p>
    <w:p w:rsidR="00E849FF" w:rsidRPr="00021227" w:rsidRDefault="00E849FF" w:rsidP="00E849FF">
      <w:pPr>
        <w:spacing w:after="0" w:line="240" w:lineRule="auto"/>
        <w:ind w:right="237"/>
        <w:jc w:val="both"/>
        <w:rPr>
          <w:rFonts w:ascii="Arial" w:eastAsia="Calibri" w:hAnsi="Arial" w:cs="Arial"/>
          <w:lang w:eastAsia="en-GB"/>
        </w:rPr>
      </w:pPr>
    </w:p>
    <w:p w:rsidR="00E849FF" w:rsidRPr="00021227"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w:t>
      </w:r>
      <w:r>
        <w:rPr>
          <w:rFonts w:ascii="Arial" w:eastAsia="Calibri" w:hAnsi="Arial" w:cs="Arial"/>
          <w:lang w:eastAsia="en-GB"/>
        </w:rPr>
        <w:t>29</w:t>
      </w:r>
      <w:r w:rsidRPr="00021227">
        <w:rPr>
          <w:rFonts w:ascii="Arial" w:eastAsia="Calibri" w:hAnsi="Arial" w:cs="Arial"/>
          <w:lang w:eastAsia="en-GB"/>
        </w:rPr>
        <w:tab/>
        <w:t>Number not used.</w:t>
      </w:r>
    </w:p>
    <w:p w:rsidR="00E849FF" w:rsidRPr="00021227" w:rsidRDefault="00E849FF" w:rsidP="00E849FF">
      <w:pPr>
        <w:spacing w:after="0" w:line="240" w:lineRule="auto"/>
        <w:ind w:right="237"/>
        <w:jc w:val="both"/>
        <w:rPr>
          <w:rFonts w:ascii="Arial" w:eastAsia="Calibri" w:hAnsi="Arial" w:cs="Arial"/>
          <w:lang w:eastAsia="en-GB"/>
        </w:rPr>
      </w:pPr>
    </w:p>
    <w:p w:rsidR="00E849FF"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11.2.31</w:t>
      </w:r>
      <w:r w:rsidRPr="00021227">
        <w:rPr>
          <w:rFonts w:ascii="Arial" w:eastAsia="Calibri" w:hAnsi="Arial" w:cs="Arial"/>
          <w:lang w:eastAsia="en-GB"/>
        </w:rPr>
        <w:tab/>
        <w:t>Number not used.</w:t>
      </w:r>
    </w:p>
    <w:p w:rsidR="00E849FF" w:rsidRDefault="00E849FF" w:rsidP="00E849FF">
      <w:pPr>
        <w:spacing w:after="0" w:line="240" w:lineRule="auto"/>
        <w:ind w:right="237"/>
        <w:jc w:val="both"/>
        <w:rPr>
          <w:rFonts w:ascii="Arial" w:eastAsia="Calibri" w:hAnsi="Arial" w:cs="Arial"/>
          <w:lang w:eastAsia="en-GB"/>
        </w:rPr>
      </w:pPr>
    </w:p>
    <w:p w:rsidR="00E849FF" w:rsidRPr="00021227" w:rsidRDefault="00E849FF" w:rsidP="00E849FF">
      <w:pPr>
        <w:spacing w:after="0" w:line="240" w:lineRule="auto"/>
        <w:ind w:right="237"/>
        <w:jc w:val="both"/>
        <w:rPr>
          <w:rFonts w:ascii="Arial" w:eastAsia="Calibri" w:hAnsi="Arial" w:cs="Arial"/>
          <w:lang w:eastAsia="en-GB"/>
        </w:rPr>
      </w:pPr>
      <w:r>
        <w:rPr>
          <w:rFonts w:ascii="Arial" w:eastAsia="Calibri" w:hAnsi="Arial" w:cs="Arial"/>
          <w:lang w:eastAsia="en-GB"/>
        </w:rPr>
        <w:t>11.2.32</w:t>
      </w:r>
      <w:r>
        <w:rPr>
          <w:rFonts w:ascii="Arial" w:eastAsia="Calibri" w:hAnsi="Arial" w:cs="Arial"/>
          <w:lang w:eastAsia="en-GB"/>
        </w:rPr>
        <w:tab/>
        <w:t>Number not used.</w:t>
      </w:r>
    </w:p>
    <w:p w:rsidR="00E849FF" w:rsidRPr="00021227" w:rsidRDefault="00E849FF" w:rsidP="00E849FF">
      <w:pPr>
        <w:spacing w:after="0" w:line="240" w:lineRule="auto"/>
        <w:ind w:right="237"/>
        <w:jc w:val="both"/>
        <w:rPr>
          <w:rFonts w:ascii="Arial" w:eastAsia="Calibri" w:hAnsi="Arial" w:cs="Arial"/>
          <w:b/>
          <w:lang w:eastAsia="en-GB"/>
        </w:rPr>
      </w:pPr>
    </w:p>
    <w:p w:rsidR="00E849FF" w:rsidRDefault="00E849FF" w:rsidP="00E849FF">
      <w:pPr>
        <w:spacing w:after="0" w:line="240" w:lineRule="auto"/>
        <w:ind w:right="237"/>
        <w:jc w:val="both"/>
        <w:rPr>
          <w:rFonts w:ascii="Arial" w:eastAsia="Calibri" w:hAnsi="Arial" w:cs="Arial"/>
          <w:lang w:eastAsia="en-GB"/>
        </w:rPr>
      </w:pPr>
      <w:r w:rsidRPr="00021227">
        <w:rPr>
          <w:rFonts w:ascii="Arial" w:eastAsia="Calibri" w:hAnsi="Arial" w:cs="Arial"/>
          <w:lang w:eastAsia="en-GB"/>
        </w:rPr>
        <w:t>11.2.3</w:t>
      </w:r>
      <w:r>
        <w:rPr>
          <w:rFonts w:ascii="Arial" w:eastAsia="Calibri" w:hAnsi="Arial" w:cs="Arial"/>
          <w:lang w:eastAsia="en-GB"/>
        </w:rPr>
        <w:t>4</w:t>
      </w:r>
      <w:r w:rsidRPr="00021227">
        <w:rPr>
          <w:rFonts w:ascii="Arial" w:eastAsia="Calibri" w:hAnsi="Arial" w:cs="Arial"/>
          <w:lang w:eastAsia="en-GB"/>
        </w:rPr>
        <w:tab/>
        <w:t>Insert new definitions:</w:t>
      </w:r>
    </w:p>
    <w:p w:rsidR="00E849FF" w:rsidRDefault="00E849FF">
      <w:pPr>
        <w:spacing w:after="0" w:line="240" w:lineRule="auto"/>
        <w:ind w:left="1440" w:right="237"/>
        <w:jc w:val="both"/>
        <w:rPr>
          <w:rFonts w:ascii="Arial" w:eastAsia="Calibri" w:hAnsi="Arial" w:cs="Arial"/>
          <w:lang w:eastAsia="en-GB"/>
        </w:rPr>
      </w:pPr>
    </w:p>
    <w:p w:rsidR="00164AC5"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“Access”</w:t>
      </w:r>
      <w:r w:rsidRPr="00164AC5">
        <w:rPr>
          <w:rFonts w:ascii="Arial" w:eastAsia="Calibri" w:hAnsi="Arial" w:cs="Arial"/>
          <w:lang w:eastAsia="en-GB"/>
        </w:rPr>
        <w:t xml:space="preserve"> means communication with the SDE by Users, including</w:t>
      </w:r>
      <w:r>
        <w:rPr>
          <w:rFonts w:ascii="Arial" w:eastAsia="Calibri" w:hAnsi="Arial" w:cs="Arial"/>
          <w:lang w:eastAsia="en-GB"/>
        </w:rPr>
        <w:t xml:space="preserve"> </w:t>
      </w:r>
      <w:r w:rsidRPr="00164AC5">
        <w:rPr>
          <w:rFonts w:ascii="Arial" w:eastAsia="Calibri" w:hAnsi="Arial" w:cs="Arial"/>
          <w:lang w:eastAsia="en-GB"/>
        </w:rPr>
        <w:t>Loadi</w:t>
      </w:r>
      <w:r w:rsidR="006F1C92">
        <w:rPr>
          <w:rFonts w:ascii="Arial" w:eastAsia="Calibri" w:hAnsi="Arial" w:cs="Arial"/>
          <w:lang w:eastAsia="en-GB"/>
        </w:rPr>
        <w:t>ng and Retrieval of Information.</w:t>
      </w:r>
    </w:p>
    <w:p w:rsidR="00164AC5" w:rsidRDefault="00164AC5" w:rsidP="00164AC5">
      <w:pPr>
        <w:spacing w:after="0" w:line="240" w:lineRule="auto"/>
        <w:ind w:left="1440" w:right="237"/>
        <w:jc w:val="both"/>
        <w:rPr>
          <w:rFonts w:ascii="Arial" w:eastAsia="Calibri" w:hAnsi="Arial" w:cs="Arial"/>
          <w:lang w:eastAsia="en-GB"/>
        </w:rPr>
      </w:pPr>
    </w:p>
    <w:p w:rsidR="00164AC5" w:rsidRPr="00021227" w:rsidRDefault="00164AC5" w:rsidP="00164AC5">
      <w:pPr>
        <w:spacing w:after="0" w:line="240" w:lineRule="auto"/>
        <w:ind w:left="1440" w:right="237"/>
        <w:jc w:val="both"/>
        <w:rPr>
          <w:rFonts w:ascii="Arial" w:eastAsia="Calibri" w:hAnsi="Arial" w:cs="Arial"/>
          <w:lang w:eastAsia="en-GB"/>
        </w:rPr>
      </w:pPr>
      <w:r>
        <w:rPr>
          <w:rFonts w:ascii="Arial" w:eastAsia="Calibri" w:hAnsi="Arial" w:cs="Arial"/>
          <w:lang w:eastAsia="en-GB"/>
        </w:rPr>
        <w:t>“Archive”</w:t>
      </w:r>
      <w:r w:rsidRPr="00164AC5">
        <w:rPr>
          <w:rFonts w:ascii="Arial" w:eastAsia="Calibri" w:hAnsi="Arial" w:cs="Arial"/>
          <w:lang w:eastAsia="en-GB"/>
        </w:rPr>
        <w:t xml:space="preserve"> means the off-line storage of Data in such a manner that it is not Retrievable by Users and may inc</w:t>
      </w:r>
      <w:r w:rsidR="006F1C92">
        <w:rPr>
          <w:rFonts w:ascii="Arial" w:eastAsia="Calibri" w:hAnsi="Arial" w:cs="Arial"/>
          <w:lang w:eastAsia="en-GB"/>
        </w:rPr>
        <w:t>lude storage outside of the SDE.</w:t>
      </w:r>
    </w:p>
    <w:p w:rsidR="00F54C7E" w:rsidRPr="00021227" w:rsidRDefault="00F54C7E" w:rsidP="00503D10">
      <w:pPr>
        <w:overflowPunct w:val="0"/>
        <w:autoSpaceDE w:val="0"/>
        <w:autoSpaceDN w:val="0"/>
        <w:adjustRightInd w:val="0"/>
        <w:spacing w:after="0" w:line="240" w:lineRule="auto"/>
        <w:ind w:right="237"/>
        <w:jc w:val="both"/>
        <w:textAlignment w:val="baseline"/>
        <w:rPr>
          <w:rFonts w:ascii="Arial" w:eastAsia="Times New Roman" w:hAnsi="Arial" w:cs="Arial"/>
        </w:rPr>
      </w:pPr>
    </w:p>
    <w:p w:rsidR="00D4509B" w:rsidRDefault="00F54C7E" w:rsidP="00D4509B">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“Articles” means all goods</w:t>
      </w:r>
      <w:r w:rsidR="00A27C04">
        <w:rPr>
          <w:rFonts w:ascii="Arial" w:eastAsia="Calibri" w:hAnsi="Arial" w:cs="Arial"/>
          <w:lang w:eastAsia="en-GB"/>
        </w:rPr>
        <w:t>, including Plant and Materials</w:t>
      </w:r>
      <w:r w:rsidRPr="00021227">
        <w:rPr>
          <w:rFonts w:ascii="Arial" w:eastAsia="Calibri" w:hAnsi="Arial" w:cs="Arial"/>
          <w:lang w:eastAsia="en-GB"/>
        </w:rPr>
        <w:t xml:space="preserve"> (excluding Services)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supply.</w:t>
      </w:r>
    </w:p>
    <w:p w:rsidR="00E02701" w:rsidRDefault="00E02701" w:rsidP="00503D10">
      <w:pPr>
        <w:autoSpaceDE w:val="0"/>
        <w:autoSpaceDN w:val="0"/>
        <w:adjustRightInd w:val="0"/>
        <w:spacing w:after="0" w:line="240" w:lineRule="auto"/>
        <w:ind w:left="1440" w:right="237"/>
        <w:jc w:val="both"/>
        <w:rPr>
          <w:rFonts w:ascii="Arial" w:eastAsia="Calibri" w:hAnsi="Arial" w:cs="Arial"/>
          <w:lang w:eastAsia="en-GB"/>
        </w:rPr>
      </w:pPr>
    </w:p>
    <w:p w:rsidR="00E02701" w:rsidRDefault="006F1C9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“Arms”</w:t>
      </w:r>
      <w:r w:rsidR="00E02701" w:rsidRPr="00E02701">
        <w:rPr>
          <w:rFonts w:ascii="Arial" w:eastAsia="Calibri" w:hAnsi="Arial" w:cs="Arial"/>
          <w:lang w:eastAsia="en-GB"/>
        </w:rPr>
        <w:t xml:space="preserve"> means any weapon, which, for the avoidance of doubt, excludes anything to be used for the pur</w:t>
      </w:r>
      <w:r>
        <w:rPr>
          <w:rFonts w:ascii="Arial" w:eastAsia="Calibri" w:hAnsi="Arial" w:cs="Arial"/>
          <w:lang w:eastAsia="en-GB"/>
        </w:rPr>
        <w:t>pose of performing the Contract.</w:t>
      </w:r>
    </w:p>
    <w:p w:rsidR="00D4509B" w:rsidRDefault="00D4509B" w:rsidP="00503D10">
      <w:pPr>
        <w:autoSpaceDE w:val="0"/>
        <w:autoSpaceDN w:val="0"/>
        <w:adjustRightInd w:val="0"/>
        <w:spacing w:after="0" w:line="240" w:lineRule="auto"/>
        <w:ind w:left="1440" w:right="237"/>
        <w:jc w:val="both"/>
        <w:rPr>
          <w:rFonts w:ascii="Arial" w:eastAsia="Calibri" w:hAnsi="Arial" w:cs="Arial"/>
          <w:lang w:eastAsia="en-GB"/>
        </w:rPr>
      </w:pPr>
    </w:p>
    <w:p w:rsidR="00D4509B" w:rsidRPr="00021227" w:rsidRDefault="00D4509B" w:rsidP="00D4509B">
      <w:pPr>
        <w:autoSpaceDE w:val="0"/>
        <w:autoSpaceDN w:val="0"/>
        <w:adjustRightInd w:val="0"/>
        <w:spacing w:after="0" w:line="240" w:lineRule="auto"/>
        <w:ind w:left="1440" w:right="237"/>
        <w:jc w:val="both"/>
        <w:rPr>
          <w:rFonts w:ascii="Arial" w:eastAsia="Calibri" w:hAnsi="Arial" w:cs="Arial"/>
          <w:lang w:eastAsia="en-GB"/>
        </w:rPr>
      </w:pPr>
      <w:r w:rsidRPr="00D4509B">
        <w:rPr>
          <w:rFonts w:ascii="Arial" w:eastAsia="Calibri" w:hAnsi="Arial" w:cs="Arial"/>
          <w:lang w:eastAsia="en-GB"/>
        </w:rPr>
        <w:t>“Asbestos” shall have the same meaning as “asbestos” defined in</w:t>
      </w:r>
      <w:r w:rsidR="003D3333">
        <w:rPr>
          <w:rFonts w:ascii="Arial" w:eastAsia="Calibri" w:hAnsi="Arial" w:cs="Arial"/>
          <w:lang w:eastAsia="en-GB"/>
        </w:rPr>
        <w:t xml:space="preserve"> </w:t>
      </w:r>
      <w:r w:rsidRPr="00D4509B">
        <w:rPr>
          <w:rFonts w:ascii="Arial" w:eastAsia="Calibri" w:hAnsi="Arial" w:cs="Arial"/>
          <w:lang w:eastAsia="en-GB"/>
        </w:rPr>
        <w:t>Regulation 2 of the Control of Asbestos Regulations 2012 (COAR).</w:t>
      </w:r>
    </w:p>
    <w:p w:rsidR="00F54C7E" w:rsidRPr="00021227" w:rsidRDefault="00F54C7E" w:rsidP="00503D10">
      <w:pPr>
        <w:autoSpaceDE w:val="0"/>
        <w:autoSpaceDN w:val="0"/>
        <w:adjustRightInd w:val="0"/>
        <w:spacing w:after="0" w:line="240" w:lineRule="auto"/>
        <w:ind w:left="720" w:right="237" w:firstLine="90"/>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Associated Company</w:t>
      </w:r>
      <w:r w:rsidR="007B40E4">
        <w:rPr>
          <w:rFonts w:ascii="Arial" w:eastAsia="Times New Roman" w:hAnsi="Arial" w:cs="Arial"/>
        </w:rPr>
        <w:t xml:space="preserve">” </w:t>
      </w:r>
      <w:r w:rsidR="007B40E4" w:rsidRPr="00654358">
        <w:rPr>
          <w:rFonts w:ascii="Arial" w:eastAsia="Calibri" w:hAnsi="Arial" w:cs="Arial"/>
          <w:lang w:eastAsia="en-GB"/>
        </w:rPr>
        <w:t>means</w:t>
      </w:r>
      <w:r w:rsidR="006B10A4" w:rsidRPr="00654358">
        <w:rPr>
          <w:rFonts w:ascii="Arial" w:eastAsia="Calibri" w:hAnsi="Arial" w:cs="Arial"/>
          <w:lang w:eastAsia="en-GB"/>
        </w:rPr>
        <w:t xml:space="preserve"> any</w:t>
      </w:r>
      <w:r w:rsidR="007B40E4" w:rsidRPr="00654358">
        <w:rPr>
          <w:rFonts w:ascii="Arial" w:eastAsia="Calibri" w:hAnsi="Arial" w:cs="Arial"/>
          <w:lang w:eastAsia="en-GB"/>
        </w:rPr>
        <w:t>:</w:t>
      </w:r>
    </w:p>
    <w:p w:rsidR="007B40E4"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associated company of the </w:t>
      </w:r>
      <w:r w:rsidR="001C62B9" w:rsidRPr="001C62B9">
        <w:rPr>
          <w:rFonts w:eastAsia="Times New Roman" w:cs="Arial"/>
          <w:i/>
        </w:rPr>
        <w:t>Contractor</w:t>
      </w:r>
      <w:r w:rsidRPr="007B40E4">
        <w:rPr>
          <w:rFonts w:eastAsia="Times New Roman" w:cs="Arial"/>
        </w:rPr>
        <w:t xml:space="preserve"> from time to time within the meaning of section 449 of the Corporate Tax Act 2010 or any subordinate legislation; and </w:t>
      </w:r>
    </w:p>
    <w:p w:rsidR="00F54C7E" w:rsidRDefault="00F54C7E" w:rsidP="002C2709">
      <w:pPr>
        <w:pStyle w:val="ListParagraph"/>
        <w:numPr>
          <w:ilvl w:val="0"/>
          <w:numId w:val="60"/>
        </w:numPr>
        <w:overflowPunct w:val="0"/>
        <w:autoSpaceDE w:val="0"/>
        <w:autoSpaceDN w:val="0"/>
        <w:adjustRightInd w:val="0"/>
        <w:spacing w:after="240" w:line="240" w:lineRule="auto"/>
        <w:ind w:right="237"/>
        <w:textAlignment w:val="baseline"/>
        <w:rPr>
          <w:rFonts w:eastAsia="Times New Roman" w:cs="Arial"/>
        </w:rPr>
      </w:pPr>
      <w:r w:rsidRPr="007B40E4">
        <w:rPr>
          <w:rFonts w:eastAsia="Times New Roman" w:cs="Arial"/>
        </w:rPr>
        <w:t xml:space="preserve">parent undertaking or subsidiary undertaking of the </w:t>
      </w:r>
      <w:r w:rsidR="001C62B9" w:rsidRPr="001C62B9">
        <w:rPr>
          <w:rFonts w:eastAsia="Times New Roman" w:cs="Arial"/>
          <w:i/>
        </w:rPr>
        <w:t>Contractor</w:t>
      </w:r>
      <w:r w:rsidRPr="007B40E4">
        <w:rPr>
          <w:rFonts w:eastAsia="Times New Roman" w:cs="Arial"/>
        </w:rPr>
        <w:t xml:space="preserve">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p w:rsidR="00DF6B28" w:rsidRDefault="00E02701" w:rsidP="00E02701">
      <w:pPr>
        <w:overflowPunct w:val="0"/>
        <w:autoSpaceDE w:val="0"/>
        <w:autoSpaceDN w:val="0"/>
        <w:adjustRightInd w:val="0"/>
        <w:spacing w:after="240" w:line="240" w:lineRule="auto"/>
        <w:ind w:left="1440" w:right="237"/>
        <w:textAlignment w:val="baseline"/>
        <w:rPr>
          <w:rFonts w:ascii="Arial" w:eastAsia="Calibri" w:hAnsi="Arial" w:cs="Arial"/>
          <w:lang w:eastAsia="en-GB"/>
        </w:rPr>
      </w:pPr>
      <w:r w:rsidRPr="00E02701">
        <w:rPr>
          <w:rFonts w:ascii="Arial" w:eastAsia="Calibri" w:hAnsi="Arial" w:cs="Arial"/>
          <w:lang w:eastAsia="en-GB"/>
        </w:rPr>
        <w:t xml:space="preserve">"Authority to Deploy" means the </w:t>
      </w:r>
      <w:r w:rsidR="00E50391" w:rsidRPr="00E50391">
        <w:rPr>
          <w:rFonts w:ascii="Arial" w:eastAsia="Calibri" w:hAnsi="Arial" w:cs="Arial"/>
          <w:i/>
          <w:lang w:eastAsia="en-GB"/>
        </w:rPr>
        <w:t>Client</w:t>
      </w:r>
      <w:r w:rsidRPr="00E02701">
        <w:rPr>
          <w:rFonts w:ascii="Arial" w:eastAsia="Calibri" w:hAnsi="Arial" w:cs="Arial"/>
          <w:lang w:eastAsia="en-GB"/>
        </w:rPr>
        <w:t xml:space="preserve">’s formal written authority for the </w:t>
      </w:r>
      <w:r w:rsidR="001C62B9" w:rsidRPr="001C62B9">
        <w:rPr>
          <w:rFonts w:ascii="Arial" w:eastAsia="Calibri" w:hAnsi="Arial" w:cs="Arial"/>
          <w:i/>
          <w:lang w:eastAsia="en-GB"/>
        </w:rPr>
        <w:t>Contractor</w:t>
      </w:r>
      <w:r w:rsidR="006F1C92">
        <w:rPr>
          <w:rFonts w:ascii="Arial" w:eastAsia="Calibri" w:hAnsi="Arial" w:cs="Arial"/>
          <w:lang w:eastAsia="en-GB"/>
        </w:rPr>
        <w:t xml:space="preserve"> to Deploy.</w:t>
      </w:r>
    </w:p>
    <w:p w:rsidR="00E02701" w:rsidRPr="00DF6B28" w:rsidRDefault="00E02701" w:rsidP="00DF6B28">
      <w:pPr>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lastRenderedPageBreak/>
        <w:t>“Best Environmental Practice” means the practice generally as followed by contractors skilled and experienced in the remediation and redevelopment of contaminated sites and shall be deemed to include (as a minimum) compliance with all Environmental Laws.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djustRightInd w:val="0"/>
        <w:spacing w:after="120" w:line="240" w:lineRule="auto"/>
        <w:ind w:left="1418" w:right="237"/>
        <w:jc w:val="both"/>
        <w:rPr>
          <w:rFonts w:ascii="Arial" w:eastAsia="Times New Roman" w:hAnsi="Arial" w:cs="Arial"/>
          <w:iCs/>
          <w:lang w:eastAsia="en-GB"/>
        </w:rPr>
      </w:pPr>
      <w:r w:rsidRPr="00021227">
        <w:rPr>
          <w:rFonts w:ascii="Arial" w:eastAsia="Times New Roman" w:hAnsi="Arial" w:cs="Arial"/>
          <w:lang w:eastAsia="zh-CN"/>
        </w:rPr>
        <w:t>“</w:t>
      </w:r>
      <w:r w:rsidRPr="00021227">
        <w:rPr>
          <w:rFonts w:ascii="Arial" w:eastAsia="Calibri" w:hAnsi="Arial" w:cs="Arial"/>
          <w:lang w:eastAsia="en-GB"/>
        </w:rPr>
        <w:t>BIM Documents</w:t>
      </w:r>
      <w:r w:rsidR="003D3333" w:rsidRPr="00021227">
        <w:rPr>
          <w:rFonts w:ascii="Arial" w:eastAsia="Calibri" w:hAnsi="Arial" w:cs="Arial"/>
          <w:lang w:eastAsia="en-GB"/>
        </w:rPr>
        <w:t>”</w:t>
      </w:r>
      <w:r w:rsidRPr="00021227">
        <w:rPr>
          <w:rFonts w:ascii="Arial" w:eastAsia="Calibri" w:hAnsi="Arial" w:cs="Arial"/>
          <w:b/>
          <w:lang w:eastAsia="en-GB"/>
        </w:rPr>
        <w:t xml:space="preserve"> </w:t>
      </w:r>
      <w:r w:rsidRPr="00021227">
        <w:rPr>
          <w:rFonts w:ascii="Arial" w:eastAsia="Calibri" w:hAnsi="Arial" w:cs="Arial"/>
          <w:lang w:eastAsia="en-GB"/>
        </w:rPr>
        <w:t xml:space="preserve">means the following </w:t>
      </w:r>
      <w:r w:rsidR="00A927A0" w:rsidRPr="00021227">
        <w:rPr>
          <w:rFonts w:ascii="Arial" w:eastAsia="Calibri" w:hAnsi="Arial" w:cs="Arial"/>
          <w:i/>
          <w:lang w:eastAsia="en-GB"/>
        </w:rPr>
        <w:t>Client</w:t>
      </w:r>
      <w:r w:rsidRPr="00021227">
        <w:rPr>
          <w:rFonts w:ascii="Arial" w:eastAsia="Calibri" w:hAnsi="Arial" w:cs="Arial"/>
          <w:lang w:eastAsia="en-GB"/>
        </w:rPr>
        <w:t xml:space="preserve"> supplied</w:t>
      </w:r>
      <w:r w:rsidRPr="00021227">
        <w:rPr>
          <w:rFonts w:ascii="Arial" w:eastAsia="Calibri" w:hAnsi="Arial" w:cs="Arial"/>
          <w:b/>
          <w:lang w:eastAsia="en-GB"/>
        </w:rPr>
        <w:t xml:space="preserve"> </w:t>
      </w:r>
      <w:r w:rsidRPr="00021227">
        <w:rPr>
          <w:rFonts w:ascii="Arial" w:eastAsia="Times New Roman" w:hAnsi="Arial" w:cs="Arial"/>
          <w:iCs/>
          <w:lang w:eastAsia="en-GB"/>
        </w:rPr>
        <w:t>documents are to include:</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w:t>
      </w:r>
      <w:r w:rsidR="00A927A0" w:rsidRPr="00021227">
        <w:rPr>
          <w:rFonts w:ascii="Arial" w:eastAsia="Times New Roman" w:hAnsi="Arial" w:cs="Arial"/>
          <w:i/>
          <w:iCs/>
          <w:lang w:eastAsia="en-GB"/>
        </w:rPr>
        <w:t>Client</w:t>
      </w:r>
      <w:r w:rsidR="00B543C5">
        <w:rPr>
          <w:rFonts w:ascii="Arial" w:eastAsia="Times New Roman" w:hAnsi="Arial" w:cs="Arial"/>
          <w:iCs/>
          <w:lang w:eastAsia="en-GB"/>
        </w:rPr>
        <w:t>s Information Requirement (</w:t>
      </w:r>
      <w:r w:rsidR="006B10A4">
        <w:rPr>
          <w:rFonts w:ascii="Arial" w:eastAsia="Times New Roman" w:hAnsi="Arial" w:cs="Arial"/>
          <w:iCs/>
          <w:lang w:eastAsia="en-GB"/>
        </w:rPr>
        <w:t>C/</w:t>
      </w:r>
      <w:r w:rsidR="00B543C5">
        <w:rPr>
          <w:rFonts w:ascii="Arial" w:eastAsia="Times New Roman" w:hAnsi="Arial" w:cs="Arial"/>
          <w:iCs/>
          <w:lang w:eastAsia="en-GB"/>
        </w:rPr>
        <w:t>EIR)</w:t>
      </w:r>
      <w:r w:rsidR="006B10A4">
        <w:rPr>
          <w:rStyle w:val="FootnoteReference"/>
          <w:rFonts w:ascii="Arial" w:eastAsia="Times New Roman" w:hAnsi="Arial" w:cs="Arial"/>
          <w:iCs/>
          <w:lang w:eastAsia="en-GB"/>
        </w:rPr>
        <w:footnoteReference w:id="1"/>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Project Information Delivery Plan (IDP)</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BEP Evaluation Assessment Criteria</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BIM Information Manager Roles &amp; Responsibilities</w:t>
      </w:r>
    </w:p>
    <w:p w:rsidR="00F54C7E" w:rsidRPr="00021227"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lang w:eastAsia="zh-CN"/>
        </w:rPr>
      </w:pPr>
      <w:r w:rsidRPr="00021227">
        <w:rPr>
          <w:rFonts w:ascii="Arial" w:eastAsia="Times New Roman" w:hAnsi="Arial" w:cs="Arial"/>
          <w:iCs/>
          <w:lang w:eastAsia="en-GB"/>
        </w:rPr>
        <w:t>MOD Government Soft Landings Guidance</w:t>
      </w:r>
    </w:p>
    <w:p w:rsidR="00AF2DC2"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
          <w:bCs/>
          <w:iCs/>
          <w:lang w:eastAsia="en-GB"/>
        </w:rPr>
      </w:pPr>
      <w:r w:rsidRPr="00AF2DC2">
        <w:rPr>
          <w:rFonts w:ascii="Arial" w:eastAsia="Times New Roman" w:hAnsi="Arial" w:cs="Arial"/>
          <w:iCs/>
          <w:lang w:eastAsia="en-GB"/>
        </w:rPr>
        <w:t>DIO Project BMAT</w:t>
      </w:r>
    </w:p>
    <w:p w:rsidR="00F54C7E" w:rsidRPr="00AF2DC2" w:rsidRDefault="00F54C7E" w:rsidP="00F87777">
      <w:pPr>
        <w:numPr>
          <w:ilvl w:val="0"/>
          <w:numId w:val="45"/>
        </w:numPr>
        <w:adjustRightInd w:val="0"/>
        <w:spacing w:before="120" w:after="120" w:line="240" w:lineRule="auto"/>
        <w:ind w:left="2410" w:right="237" w:hanging="283"/>
        <w:jc w:val="both"/>
        <w:rPr>
          <w:rFonts w:ascii="Arial" w:eastAsia="Times New Roman" w:hAnsi="Arial" w:cs="Arial"/>
          <w:bCs/>
          <w:iCs/>
          <w:lang w:eastAsia="en-GB"/>
        </w:rPr>
      </w:pPr>
      <w:r w:rsidRPr="00AF2DC2">
        <w:rPr>
          <w:rFonts w:ascii="Arial" w:eastAsia="Times New Roman" w:hAnsi="Arial" w:cs="Arial"/>
          <w:bCs/>
          <w:iCs/>
          <w:lang w:eastAsia="en-GB"/>
        </w:rPr>
        <w:t>Su</w:t>
      </w:r>
      <w:r w:rsidR="00AF2DC2" w:rsidRPr="00AF2DC2">
        <w:rPr>
          <w:rFonts w:ascii="Arial" w:eastAsia="Times New Roman" w:hAnsi="Arial" w:cs="Arial"/>
          <w:bCs/>
          <w:iCs/>
          <w:lang w:eastAsia="en-GB"/>
        </w:rPr>
        <w:t>pporting Guidance Documentation</w:t>
      </w:r>
    </w:p>
    <w:p w:rsidR="00F54C7E" w:rsidRPr="007B40E4" w:rsidRDefault="00F54C7E" w:rsidP="00F87777">
      <w:pPr>
        <w:numPr>
          <w:ilvl w:val="0"/>
          <w:numId w:val="46"/>
        </w:numPr>
        <w:adjustRightInd w:val="0"/>
        <w:spacing w:before="120" w:after="120" w:line="240" w:lineRule="auto"/>
        <w:ind w:left="2410" w:right="237" w:hanging="283"/>
        <w:jc w:val="both"/>
        <w:rPr>
          <w:rFonts w:ascii="Arial" w:eastAsia="Times New Roman" w:hAnsi="Arial" w:cs="Arial"/>
          <w:iCs/>
          <w:lang w:eastAsia="en-GB"/>
        </w:rPr>
      </w:pPr>
      <w:r w:rsidRPr="00021227">
        <w:rPr>
          <w:rFonts w:ascii="Arial" w:eastAsia="Times New Roman" w:hAnsi="Arial" w:cs="Arial"/>
          <w:iCs/>
          <w:lang w:eastAsia="en-GB"/>
        </w:rPr>
        <w:t>BIM Process Compliance Document]</w:t>
      </w:r>
      <w:r w:rsidRPr="00021227">
        <w:rPr>
          <w:rFonts w:ascii="Arial" w:eastAsia="Times New Roman" w:hAnsi="Arial" w:cs="Arial"/>
          <w:iCs/>
          <w:vertAlign w:val="superscript"/>
          <w:lang w:eastAsia="en-GB"/>
        </w:rPr>
        <w:footnoteReference w:id="2"/>
      </w:r>
    </w:p>
    <w:p w:rsidR="005C482B"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5C482B" w:rsidRPr="00930246">
        <w:rPr>
          <w:rFonts w:ascii="Arial" w:eastAsia="Calibri" w:hAnsi="Arial" w:cs="Arial"/>
          <w:lang w:eastAsia="en-GB"/>
        </w:rPr>
        <w:t>BIM Maturity Assessment</w:t>
      </w:r>
      <w:r w:rsidR="005C482B">
        <w:rPr>
          <w:rFonts w:ascii="Arial" w:eastAsia="Calibri" w:hAnsi="Arial" w:cs="Arial"/>
          <w:lang w:eastAsia="en-GB"/>
        </w:rPr>
        <w:t>” means the measurement of capability and understanding of BIM requirements.</w:t>
      </w:r>
    </w:p>
    <w:p w:rsidR="005C482B"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Pr="00930246">
        <w:rPr>
          <w:rFonts w:ascii="Arial" w:eastAsia="Calibri" w:hAnsi="Arial" w:cs="Arial"/>
          <w:lang w:eastAsia="en-GB"/>
        </w:rPr>
        <w:t>BIM Maturity Assessment</w:t>
      </w:r>
      <w:r>
        <w:rPr>
          <w:rFonts w:ascii="Arial" w:eastAsia="Calibri" w:hAnsi="Arial" w:cs="Arial"/>
          <w:lang w:eastAsia="en-GB"/>
        </w:rPr>
        <w:t xml:space="preserve"> Tool” means the mechanism by way of which the capability and understanding of BIM requirements is assessed.</w:t>
      </w:r>
    </w:p>
    <w:p w:rsidR="00F54C7E"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F54C7E" w:rsidRPr="00021227">
        <w:rPr>
          <w:rFonts w:ascii="Arial" w:eastAsia="Calibri" w:hAnsi="Arial" w:cs="Arial"/>
          <w:lang w:eastAsia="en-GB"/>
        </w:rPr>
        <w:t xml:space="preserve">BREEAM Requirements” means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requirement to attain a BREEAM rating of excellent, as more particularly detailed in the </w:t>
      </w:r>
      <w:r w:rsidR="00A927A0" w:rsidRPr="00021227">
        <w:rPr>
          <w:rFonts w:ascii="Arial" w:eastAsia="Calibri" w:hAnsi="Arial" w:cs="Arial"/>
          <w:i/>
          <w:lang w:eastAsia="en-GB"/>
        </w:rPr>
        <w:t>Client</w:t>
      </w:r>
      <w:r w:rsidR="00F54C7E" w:rsidRPr="00021227">
        <w:rPr>
          <w:rFonts w:ascii="Arial" w:eastAsia="Calibri" w:hAnsi="Arial" w:cs="Arial"/>
          <w:lang w:eastAsia="en-GB"/>
        </w:rPr>
        <w:t>’s Requirements.</w:t>
      </w:r>
    </w:p>
    <w:p w:rsidR="00E947D5" w:rsidRPr="00021227" w:rsidRDefault="005C482B"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Pr>
          <w:rFonts w:ascii="Arial" w:eastAsia="Calibri" w:hAnsi="Arial" w:cs="Arial"/>
          <w:lang w:eastAsia="en-GB"/>
        </w:rPr>
        <w:t>“</w:t>
      </w:r>
      <w:r w:rsidR="00E947D5" w:rsidRPr="000436A4">
        <w:rPr>
          <w:rFonts w:ascii="Arial" w:eastAsia="Calibri" w:hAnsi="Arial" w:cs="Arial"/>
          <w:lang w:eastAsia="en-GB"/>
        </w:rPr>
        <w:t>Built Asset Security Information Requirements</w:t>
      </w:r>
      <w:r>
        <w:rPr>
          <w:rFonts w:ascii="Arial" w:eastAsia="Calibri" w:hAnsi="Arial" w:cs="Arial"/>
          <w:lang w:eastAsia="en-GB"/>
        </w:rPr>
        <w:t>”</w:t>
      </w:r>
      <w:r w:rsidR="00E947D5" w:rsidRPr="000436A4">
        <w:rPr>
          <w:rFonts w:ascii="Arial" w:eastAsia="Calibri" w:hAnsi="Arial" w:cs="Arial"/>
          <w:lang w:eastAsia="en-GB"/>
        </w:rPr>
        <w:t xml:space="preserve"> (BASIR)</w:t>
      </w:r>
      <w:r w:rsidR="00E947D5">
        <w:rPr>
          <w:rFonts w:ascii="Arial" w:eastAsia="Calibri" w:hAnsi="Arial" w:cs="Arial"/>
          <w:lang w:eastAsia="en-GB"/>
        </w:rPr>
        <w:t xml:space="preserve"> means the information provided by the Client in relation to security information for specific built assets.</w:t>
      </w:r>
    </w:p>
    <w:p w:rsidR="00F54C7E" w:rsidRPr="00021227" w:rsidRDefault="00F54C7E" w:rsidP="00503D10">
      <w:pPr>
        <w:numPr>
          <w:ilvl w:val="0"/>
          <w:numId w:val="4"/>
        </w:numPr>
        <w:autoSpaceDE w:val="0"/>
        <w:autoSpaceDN w:val="0"/>
        <w:adjustRightInd w:val="0"/>
        <w:spacing w:before="240" w:after="59"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B</w:t>
      </w:r>
      <w:r w:rsidRPr="00021227">
        <w:rPr>
          <w:rFonts w:ascii="Arial" w:eastAsia="Calibri" w:hAnsi="Arial" w:cs="Arial"/>
          <w:lang w:eastAsia="en-GB"/>
        </w:rPr>
        <w:t xml:space="preserve">usiness day” means any day excluding: </w:t>
      </w:r>
    </w:p>
    <w:p w:rsid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Saturdays, Sundays and public and statutory holidays in t</w:t>
      </w:r>
      <w:r w:rsidR="00B543C5" w:rsidRPr="00B543C5">
        <w:rPr>
          <w:rFonts w:ascii="Arial" w:eastAsia="Calibri" w:hAnsi="Arial" w:cs="Arial"/>
          <w:lang w:eastAsia="en-GB"/>
        </w:rPr>
        <w:t>he jurisdiction of either party</w:t>
      </w:r>
    </w:p>
    <w:p w:rsidR="00F54C7E" w:rsidRPr="00B543C5" w:rsidRDefault="00F54C7E" w:rsidP="002C2709">
      <w:pPr>
        <w:numPr>
          <w:ilvl w:val="0"/>
          <w:numId w:val="64"/>
        </w:numPr>
        <w:tabs>
          <w:tab w:val="left" w:pos="2410"/>
        </w:tabs>
        <w:autoSpaceDE w:val="0"/>
        <w:autoSpaceDN w:val="0"/>
        <w:adjustRightInd w:val="0"/>
        <w:spacing w:before="240" w:after="59" w:line="240" w:lineRule="auto"/>
        <w:ind w:left="2160" w:right="237"/>
        <w:jc w:val="both"/>
        <w:rPr>
          <w:rFonts w:ascii="Arial" w:eastAsia="Calibri" w:hAnsi="Arial" w:cs="Arial"/>
          <w:lang w:eastAsia="en-GB"/>
        </w:rPr>
      </w:pPr>
      <w:r w:rsidRPr="00B543C5">
        <w:rPr>
          <w:rFonts w:ascii="Arial" w:eastAsia="Calibri" w:hAnsi="Arial" w:cs="Arial"/>
          <w:lang w:eastAsia="en-GB"/>
        </w:rPr>
        <w:t xml:space="preserve">privilege days notified in writing by the </w:t>
      </w:r>
      <w:r w:rsidR="00A927A0" w:rsidRPr="00B543C5">
        <w:rPr>
          <w:rFonts w:ascii="Arial" w:eastAsia="Calibri" w:hAnsi="Arial" w:cs="Arial"/>
          <w:i/>
          <w:lang w:eastAsia="en-GB"/>
        </w:rPr>
        <w:t>Client</w:t>
      </w:r>
      <w:r w:rsidRPr="00B543C5">
        <w:rPr>
          <w:rFonts w:ascii="Arial" w:eastAsia="Calibri" w:hAnsi="Arial" w:cs="Arial"/>
          <w:lang w:eastAsia="en-GB"/>
        </w:rPr>
        <w:t xml:space="preserve"> to the </w:t>
      </w:r>
      <w:r w:rsidR="001C62B9" w:rsidRPr="001C62B9">
        <w:rPr>
          <w:rFonts w:ascii="Arial" w:eastAsia="Calibri" w:hAnsi="Arial" w:cs="Arial"/>
          <w:i/>
          <w:lang w:eastAsia="en-GB"/>
        </w:rPr>
        <w:t>Contractor</w:t>
      </w:r>
      <w:r w:rsidRPr="00B543C5">
        <w:rPr>
          <w:rFonts w:ascii="Arial" w:eastAsia="Calibri" w:hAnsi="Arial" w:cs="Arial"/>
          <w:lang w:eastAsia="en-GB"/>
        </w:rPr>
        <w:t xml:space="preserve"> at least 10 </w:t>
      </w:r>
      <w:r w:rsidR="00485AD2" w:rsidRPr="00B543C5">
        <w:rPr>
          <w:rFonts w:ascii="Arial" w:eastAsia="Calibri" w:hAnsi="Arial" w:cs="Arial"/>
          <w:lang w:eastAsia="en-GB"/>
        </w:rPr>
        <w:t>Business Day</w:t>
      </w:r>
      <w:r w:rsidRPr="00B543C5">
        <w:rPr>
          <w:rFonts w:ascii="Arial" w:eastAsia="Calibri" w:hAnsi="Arial" w:cs="Arial"/>
          <w:lang w:eastAsia="en-GB"/>
        </w:rPr>
        <w:t xml:space="preserve">s in advance; and </w:t>
      </w:r>
    </w:p>
    <w:p w:rsidR="00F54C7E" w:rsidRPr="00021227" w:rsidRDefault="00F54C7E" w:rsidP="002C2709">
      <w:pPr>
        <w:numPr>
          <w:ilvl w:val="0"/>
          <w:numId w:val="64"/>
        </w:numPr>
        <w:tabs>
          <w:tab w:val="left" w:pos="2410"/>
        </w:tabs>
        <w:spacing w:before="240"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such periods of holiday closure of the Contractor's premises of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given written notice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10 </w:t>
      </w:r>
      <w:r w:rsidR="00485AD2">
        <w:rPr>
          <w:rFonts w:ascii="Arial" w:eastAsia="Calibri" w:hAnsi="Arial" w:cs="Arial"/>
          <w:lang w:eastAsia="en-GB"/>
        </w:rPr>
        <w:t>Business Day</w:t>
      </w:r>
      <w:r w:rsidR="00B543C5">
        <w:rPr>
          <w:rFonts w:ascii="Arial" w:eastAsia="Calibri" w:hAnsi="Arial" w:cs="Arial"/>
          <w:lang w:eastAsia="en-GB"/>
        </w:rPr>
        <w:t>s in advance.</w:t>
      </w:r>
    </w:p>
    <w:p w:rsidR="00F54C7E" w:rsidRPr="00021227" w:rsidRDefault="00F54C7E" w:rsidP="00503D10">
      <w:pPr>
        <w:spacing w:after="0" w:line="240" w:lineRule="auto"/>
        <w:ind w:right="237"/>
        <w:jc w:val="both"/>
        <w:rPr>
          <w:rFonts w:ascii="Arial" w:eastAsia="Calibri" w:hAnsi="Arial" w:cs="Arial"/>
          <w:lang w:eastAsia="en-GB"/>
        </w:rPr>
      </w:pP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r w:rsidRPr="00E02701">
        <w:rPr>
          <w:rFonts w:ascii="Arial" w:eastAsia="Calibri" w:hAnsi="Arial" w:cs="Arial"/>
          <w:lang w:eastAsia="en-GB"/>
        </w:rPr>
        <w:t xml:space="preserve">“CAA” means a CONDO Applicable Area, being an OA or any other specific area identified by the </w:t>
      </w:r>
      <w:r w:rsidR="00E50391" w:rsidRPr="00E50391">
        <w:rPr>
          <w:rFonts w:ascii="Arial" w:eastAsia="Calibri" w:hAnsi="Arial" w:cs="Arial"/>
          <w:i/>
          <w:lang w:eastAsia="en-GB"/>
        </w:rPr>
        <w:t>Client</w:t>
      </w:r>
      <w:r w:rsidRPr="00E02701">
        <w:rPr>
          <w:rFonts w:ascii="Arial" w:eastAsia="Calibri" w:hAnsi="Arial" w:cs="Arial"/>
          <w:lang w:eastAsia="en-GB"/>
        </w:rPr>
        <w:t xml:space="preserve"> as CONDO applicable.</w:t>
      </w:r>
    </w:p>
    <w:p w:rsidR="00E02701" w:rsidRDefault="00E02701"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lastRenderedPageBreak/>
        <w:t>“Central Government Body” means a body listed in one of the following sub-categories of the Central Government classification of the Public Sector Classification Guide, as published and amended from time to time by the Office for National Statistics:</w:t>
      </w:r>
    </w:p>
    <w:p w:rsidR="00F87777" w:rsidRDefault="006B10A4"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Government Department,</w:t>
      </w:r>
    </w:p>
    <w:p w:rsidR="00F87777" w:rsidRDefault="00F54C7E" w:rsidP="003D3333">
      <w:pPr>
        <w:pStyle w:val="ListParagraph"/>
        <w:numPr>
          <w:ilvl w:val="0"/>
          <w:numId w:val="46"/>
        </w:numPr>
        <w:tabs>
          <w:tab w:val="left" w:pos="2410"/>
        </w:tabs>
        <w:autoSpaceDE w:val="0"/>
        <w:autoSpaceDN w:val="0"/>
        <w:adjustRightInd w:val="0"/>
        <w:spacing w:after="59" w:line="240" w:lineRule="auto"/>
        <w:ind w:left="2410" w:right="237" w:hanging="142"/>
        <w:rPr>
          <w:rFonts w:cs="Arial"/>
        </w:rPr>
      </w:pPr>
      <w:r w:rsidRPr="00F87777">
        <w:rPr>
          <w:rFonts w:cs="Arial"/>
        </w:rPr>
        <w:t>Non-Departmental Public Body or Assembly Sponsored Public Body (ad</w:t>
      </w:r>
      <w:r w:rsidR="006B10A4" w:rsidRPr="00F87777">
        <w:rPr>
          <w:rFonts w:cs="Arial"/>
        </w:rPr>
        <w:t>visory, executive, or tribunal),</w:t>
      </w:r>
    </w:p>
    <w:p w:rsidR="00F87777" w:rsidRPr="00F87777" w:rsidRDefault="00F87777" w:rsidP="00F87777">
      <w:pPr>
        <w:pStyle w:val="ListParagraph"/>
        <w:tabs>
          <w:tab w:val="left" w:pos="2410"/>
        </w:tabs>
        <w:autoSpaceDE w:val="0"/>
        <w:autoSpaceDN w:val="0"/>
        <w:adjustRightInd w:val="0"/>
        <w:spacing w:after="59" w:line="240" w:lineRule="auto"/>
        <w:ind w:left="2410" w:right="237"/>
        <w:rPr>
          <w:rFonts w:cs="Arial"/>
        </w:rPr>
      </w:pPr>
    </w:p>
    <w:p w:rsidR="00F87777" w:rsidRDefault="00F54C7E" w:rsidP="00F87777">
      <w:pPr>
        <w:pStyle w:val="ListParagraph"/>
        <w:numPr>
          <w:ilvl w:val="0"/>
          <w:numId w:val="46"/>
        </w:numPr>
        <w:tabs>
          <w:tab w:val="left" w:pos="2410"/>
        </w:tabs>
        <w:autoSpaceDE w:val="0"/>
        <w:autoSpaceDN w:val="0"/>
        <w:adjustRightInd w:val="0"/>
        <w:spacing w:after="59" w:line="240" w:lineRule="auto"/>
        <w:ind w:right="237" w:firstLine="981"/>
        <w:rPr>
          <w:rFonts w:cs="Arial"/>
        </w:rPr>
      </w:pPr>
      <w:r w:rsidRPr="00B543C5">
        <w:rPr>
          <w:rFonts w:cs="Arial"/>
        </w:rPr>
        <w:t>Non-Ministerial Department; or</w:t>
      </w:r>
    </w:p>
    <w:p w:rsidR="00F87777" w:rsidRPr="00F87777" w:rsidRDefault="00F87777" w:rsidP="00F87777">
      <w:pPr>
        <w:pStyle w:val="ListParagraph"/>
        <w:rPr>
          <w:rFonts w:cs="Arial"/>
        </w:rPr>
      </w:pPr>
    </w:p>
    <w:p w:rsidR="00F54C7E" w:rsidRDefault="00F54C7E" w:rsidP="002C2709">
      <w:pPr>
        <w:pStyle w:val="ListParagraph"/>
        <w:widowControl w:val="0"/>
        <w:numPr>
          <w:ilvl w:val="0"/>
          <w:numId w:val="46"/>
        </w:numPr>
        <w:tabs>
          <w:tab w:val="left" w:pos="720"/>
          <w:tab w:val="left" w:pos="2410"/>
        </w:tabs>
        <w:snapToGrid w:val="0"/>
        <w:spacing w:after="240" w:line="240" w:lineRule="auto"/>
        <w:ind w:right="237" w:firstLine="981"/>
        <w:outlineLvl w:val="1"/>
        <w:rPr>
          <w:rFonts w:eastAsia="Times New Roman" w:cs="Arial"/>
          <w:lang w:val="en-US"/>
        </w:rPr>
      </w:pPr>
      <w:r w:rsidRPr="00B543C5">
        <w:rPr>
          <w:rFonts w:eastAsia="Times New Roman" w:cs="Arial"/>
          <w:lang w:val="en-US"/>
        </w:rPr>
        <w:t>Executive Agency.</w:t>
      </w:r>
    </w:p>
    <w:p w:rsidR="00BB7C27" w:rsidRPr="00BB7C27" w:rsidRDefault="00BB7C27" w:rsidP="00F87777">
      <w:pPr>
        <w:pStyle w:val="ListParagraph"/>
        <w:spacing w:line="240" w:lineRule="auto"/>
        <w:ind w:right="237"/>
        <w:rPr>
          <w:rFonts w:eastAsia="Times New Roman" w:cs="Arial"/>
          <w:lang w:val="en-US"/>
        </w:rPr>
      </w:pPr>
    </w:p>
    <w:p w:rsidR="00BB7C27" w:rsidRPr="00BB7C27" w:rsidRDefault="00BB7C27" w:rsidP="00503D10">
      <w:pPr>
        <w:widowControl w:val="0"/>
        <w:tabs>
          <w:tab w:val="left" w:pos="720"/>
          <w:tab w:val="left" w:pos="2410"/>
        </w:tabs>
        <w:snapToGrid w:val="0"/>
        <w:spacing w:after="240" w:line="240" w:lineRule="auto"/>
        <w:ind w:left="1440" w:right="237"/>
        <w:jc w:val="both"/>
        <w:outlineLvl w:val="1"/>
        <w:rPr>
          <w:rFonts w:eastAsia="Times New Roman" w:cs="Arial"/>
          <w:lang w:val="en-US"/>
        </w:rPr>
      </w:pPr>
      <w:r w:rsidRPr="00BB7C27">
        <w:rPr>
          <w:rFonts w:eastAsia="Times New Roman" w:cs="Arial"/>
          <w:lang w:val="en-US"/>
        </w:rPr>
        <w:t>“</w:t>
      </w:r>
      <w:r w:rsidRPr="00BB7C27">
        <w:rPr>
          <w:rFonts w:ascii="Arial" w:eastAsia="Calibri" w:hAnsi="Arial" w:cs="Arial"/>
          <w:lang w:eastAsia="en-GB"/>
        </w:rPr>
        <w:t xml:space="preserve">Child Labour Legislation” 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in the jurisdiction(s) in which it performs the Contract.</w:t>
      </w:r>
    </w:p>
    <w:p w:rsidR="000B5337" w:rsidRDefault="000B5337"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Confidential Information” is all Personal Data and any information, however it is conveyed, that relates to the business, affairs, developments, trade secrets, know-how, personnel, and contractors of the </w:t>
      </w:r>
      <w:r w:rsidRPr="00021227">
        <w:rPr>
          <w:rFonts w:ascii="Arial" w:eastAsia="Calibri" w:hAnsi="Arial" w:cs="Arial"/>
          <w:i/>
          <w:lang w:eastAsia="en-GB"/>
        </w:rPr>
        <w:t>Client</w:t>
      </w:r>
      <w:r w:rsidRPr="00021227">
        <w:rPr>
          <w:rFonts w:ascii="Arial" w:eastAsia="Calibri" w:hAnsi="Arial" w:cs="Arial"/>
          <w:lang w:eastAsia="en-GB"/>
        </w:rPr>
        <w:t>, including all IPRs, together with all information derived from any of the above, and any other information clearly designated as being confidential (whether or not it is marked "confidential") or which ought reasonably be considered to be confidential.</w:t>
      </w:r>
    </w:p>
    <w:p w:rsidR="000B5337" w:rsidRPr="00021227" w:rsidRDefault="000B5337" w:rsidP="00503D10">
      <w:pPr>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i/>
          <w:lang w:eastAsia="en-GB"/>
        </w:rPr>
        <w:t>Client</w:t>
      </w:r>
      <w:r w:rsidRPr="00021227">
        <w:rPr>
          <w:rFonts w:ascii="Arial" w:eastAsia="Calibri" w:hAnsi="Arial" w:cs="Arial"/>
          <w:lang w:eastAsia="en-GB"/>
        </w:rPr>
        <w:t xml:space="preserve"> Data” </w:t>
      </w:r>
      <w:r w:rsidR="006B10A4">
        <w:rPr>
          <w:rFonts w:ascii="Arial" w:eastAsia="Calibri" w:hAnsi="Arial" w:cs="Arial"/>
          <w:lang w:eastAsia="en-GB"/>
        </w:rPr>
        <w:t xml:space="preserve">means </w:t>
      </w:r>
      <w:r w:rsidRPr="00021227">
        <w:rPr>
          <w:rFonts w:ascii="Arial" w:eastAsia="Calibri" w:hAnsi="Arial" w:cs="Arial"/>
          <w:lang w:eastAsia="en-GB"/>
        </w:rPr>
        <w:t>the data, text, drawings, diagrams, images or sounds (together with any database made up of any of these) which are embodied in any electronic, magnetic, optical or tangible media, and which are:</w:t>
      </w:r>
    </w:p>
    <w:p w:rsidR="000B5337" w:rsidRDefault="000B5337" w:rsidP="00F87777">
      <w:pPr>
        <w:numPr>
          <w:ilvl w:val="2"/>
          <w:numId w:val="20"/>
        </w:numPr>
        <w:tabs>
          <w:tab w:val="clear" w:pos="2160"/>
          <w:tab w:val="num" w:pos="2552"/>
        </w:tabs>
        <w:spacing w:after="0" w:line="240" w:lineRule="auto"/>
        <w:ind w:left="3600" w:right="237" w:hanging="1332"/>
        <w:jc w:val="both"/>
        <w:rPr>
          <w:rFonts w:ascii="Arial" w:eastAsia="Calibri" w:hAnsi="Arial" w:cs="Arial"/>
          <w:lang w:eastAsia="en-GB"/>
        </w:rPr>
      </w:pPr>
      <w:bookmarkStart w:id="2" w:name="_Ref47558833"/>
      <w:r w:rsidRPr="00021227">
        <w:rPr>
          <w:rFonts w:ascii="Arial" w:eastAsia="Calibri" w:hAnsi="Arial" w:cs="Arial"/>
          <w:lang w:eastAsia="en-GB"/>
        </w:rPr>
        <w:t xml:space="preserve">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Pr="00021227">
        <w:rPr>
          <w:rFonts w:ascii="Arial" w:eastAsia="Calibri" w:hAnsi="Arial" w:cs="Arial"/>
          <w:i/>
          <w:lang w:eastAsia="en-GB"/>
        </w:rPr>
        <w:t>Client</w:t>
      </w:r>
      <w:r w:rsidRPr="00021227">
        <w:rPr>
          <w:rFonts w:ascii="Arial" w:eastAsia="Calibri" w:hAnsi="Arial" w:cs="Arial"/>
          <w:lang w:eastAsia="en-GB"/>
        </w:rPr>
        <w:t>; or</w:t>
      </w:r>
      <w:bookmarkEnd w:id="2"/>
      <w:r w:rsidRPr="00021227">
        <w:rPr>
          <w:rFonts w:ascii="Arial" w:eastAsia="Calibri" w:hAnsi="Arial" w:cs="Arial"/>
          <w:lang w:eastAsia="en-GB"/>
        </w:rPr>
        <w:t xml:space="preserve"> </w:t>
      </w:r>
    </w:p>
    <w:p w:rsidR="00F87777" w:rsidRPr="00021227" w:rsidRDefault="00F87777" w:rsidP="00F87777">
      <w:pPr>
        <w:spacing w:after="0" w:line="240" w:lineRule="auto"/>
        <w:ind w:left="3600" w:right="237"/>
        <w:jc w:val="both"/>
        <w:rPr>
          <w:rFonts w:ascii="Arial" w:eastAsia="Calibri" w:hAnsi="Arial" w:cs="Arial"/>
          <w:lang w:eastAsia="en-GB"/>
        </w:rPr>
      </w:pPr>
    </w:p>
    <w:p w:rsidR="000B5337" w:rsidRDefault="000B5337" w:rsidP="00F87777">
      <w:pPr>
        <w:numPr>
          <w:ilvl w:val="2"/>
          <w:numId w:val="20"/>
        </w:numPr>
        <w:tabs>
          <w:tab w:val="clear" w:pos="2160"/>
          <w:tab w:val="num" w:pos="2552"/>
        </w:tabs>
        <w:spacing w:after="0" w:line="240" w:lineRule="auto"/>
        <w:ind w:left="2552" w:right="237" w:hanging="284"/>
        <w:jc w:val="both"/>
        <w:rPr>
          <w:rFonts w:ascii="Arial" w:eastAsia="Calibri" w:hAnsi="Arial" w:cs="Arial"/>
          <w:lang w:eastAsia="en-GB"/>
        </w:rPr>
      </w:pPr>
      <w:r w:rsidRPr="00021227">
        <w:rPr>
          <w:rFonts w:ascii="Arial" w:eastAsia="Calibri" w:hAnsi="Arial" w:cs="Arial"/>
          <w:lang w:eastAsia="en-GB"/>
        </w:rPr>
        <w:t xml:space="preserve">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generate, process, store or transmit pursuant to this Contract; or</w:t>
      </w:r>
    </w:p>
    <w:p w:rsidR="00F87777" w:rsidRDefault="00F87777" w:rsidP="00F87777">
      <w:pPr>
        <w:spacing w:after="0" w:line="240" w:lineRule="auto"/>
        <w:ind w:right="237"/>
        <w:jc w:val="both"/>
        <w:rPr>
          <w:rFonts w:ascii="Arial" w:eastAsia="Calibri" w:hAnsi="Arial" w:cs="Arial"/>
          <w:lang w:eastAsia="en-GB"/>
        </w:rPr>
      </w:pPr>
    </w:p>
    <w:p w:rsidR="00F87777" w:rsidRDefault="000B5337" w:rsidP="00F87777">
      <w:pPr>
        <w:numPr>
          <w:ilvl w:val="2"/>
          <w:numId w:val="20"/>
        </w:numPr>
        <w:tabs>
          <w:tab w:val="clear" w:pos="2160"/>
          <w:tab w:val="num" w:pos="2268"/>
        </w:tabs>
        <w:spacing w:after="0" w:line="240" w:lineRule="auto"/>
        <w:ind w:left="2552" w:right="237" w:hanging="284"/>
        <w:jc w:val="both"/>
        <w:rPr>
          <w:rFonts w:ascii="Arial" w:eastAsia="Calibri" w:hAnsi="Arial" w:cs="Arial"/>
          <w:lang w:eastAsia="en-GB"/>
        </w:rPr>
      </w:pPr>
      <w:r w:rsidRPr="00920FC2">
        <w:rPr>
          <w:rFonts w:ascii="Arial" w:eastAsia="Calibri" w:hAnsi="Arial" w:cs="Arial"/>
          <w:lang w:eastAsia="en-GB"/>
        </w:rPr>
        <w:t xml:space="preserve">any Personal Data for which the </w:t>
      </w:r>
      <w:r w:rsidRPr="00920FC2">
        <w:rPr>
          <w:rFonts w:ascii="Arial" w:eastAsia="Calibri" w:hAnsi="Arial" w:cs="Arial"/>
          <w:i/>
          <w:lang w:eastAsia="en-GB"/>
        </w:rPr>
        <w:t>Client</w:t>
      </w:r>
      <w:r w:rsidRPr="00920FC2">
        <w:rPr>
          <w:rFonts w:ascii="Arial" w:eastAsia="Calibri" w:hAnsi="Arial" w:cs="Arial"/>
          <w:lang w:eastAsia="en-GB"/>
        </w:rPr>
        <w:t xml:space="preserve"> is the Data Controller to the extent that such Personal Data is held or processed by the </w:t>
      </w:r>
      <w:r w:rsidR="001C62B9" w:rsidRPr="001C62B9">
        <w:rPr>
          <w:rFonts w:ascii="Arial" w:eastAsia="Calibri" w:hAnsi="Arial" w:cs="Arial"/>
          <w:i/>
          <w:lang w:eastAsia="en-GB"/>
        </w:rPr>
        <w:t>Contractor</w:t>
      </w:r>
      <w:r w:rsidRPr="00920FC2">
        <w:rPr>
          <w:rFonts w:ascii="Arial" w:eastAsia="Calibri" w:hAnsi="Arial" w:cs="Arial"/>
          <w:lang w:eastAsia="en-GB"/>
        </w:rPr>
        <w:t>.</w:t>
      </w:r>
    </w:p>
    <w:p w:rsidR="00F87777" w:rsidRPr="00F87777" w:rsidRDefault="00F87777" w:rsidP="00F87777">
      <w:pPr>
        <w:spacing w:after="0" w:line="240" w:lineRule="auto"/>
        <w:ind w:left="3119"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rPr>
        <w:t>“Commercially Sensitive Information” is</w:t>
      </w:r>
      <w:r w:rsidRPr="00021227">
        <w:rPr>
          <w:rFonts w:ascii="Arial" w:eastAsia="Times New Roman" w:hAnsi="Arial" w:cs="Arial"/>
          <w:b/>
          <w:lang w:val="en-US"/>
        </w:rPr>
        <w:t xml:space="preserve"> </w:t>
      </w:r>
      <w:r w:rsidRPr="00021227">
        <w:rPr>
          <w:rFonts w:ascii="Arial" w:eastAsia="Times New Roman" w:hAnsi="Arial" w:cs="Arial"/>
          <w:lang w:val="en-US"/>
        </w:rPr>
        <w:t xml:space="preserve">the information agreed between the parties (if any) comprising the information of a commercially sensitive nature relating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the charges for the works, its IPR or its business or which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has indicated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that, if disclosed by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would cause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significant commercial disadvantage or material financial loss.</w:t>
      </w:r>
    </w:p>
    <w:p w:rsidR="00F54C7E" w:rsidRPr="00021227" w:rsidRDefault="00791DF9" w:rsidP="00503D10">
      <w:pPr>
        <w:widowControl w:val="0"/>
        <w:tabs>
          <w:tab w:val="left" w:pos="720"/>
        </w:tabs>
        <w:snapToGrid w:val="0"/>
        <w:spacing w:after="240" w:line="240" w:lineRule="auto"/>
        <w:ind w:left="2880" w:right="237" w:hanging="1440"/>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Commercial Officer” means the authority so designated in the Contract.</w:t>
      </w:r>
    </w:p>
    <w:p w:rsidR="00F54C7E"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“Confidential Information” is the </w:t>
      </w:r>
      <w:r w:rsidR="00A927A0" w:rsidRPr="00021227">
        <w:rPr>
          <w:rFonts w:ascii="Arial" w:eastAsia="Times New Roman" w:hAnsi="Arial" w:cs="Arial"/>
          <w:i/>
          <w:lang w:val="en-US"/>
        </w:rPr>
        <w:t>Client</w:t>
      </w:r>
      <w:r w:rsidRPr="00021227">
        <w:rPr>
          <w:rFonts w:ascii="Arial" w:eastAsia="Times New Roman" w:hAnsi="Arial" w:cs="Arial"/>
          <w:lang w:val="en-US"/>
        </w:rPr>
        <w:t>'s Confidential Information and/or the Contractor's Confidential Information.</w:t>
      </w:r>
    </w:p>
    <w:p w:rsidR="00E02701" w:rsidRPr="00021227" w:rsidRDefault="003D3333"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 xml:space="preserve">"CONDO" means Contractors </w:t>
      </w:r>
      <w:r w:rsidR="00E02701" w:rsidRPr="00E02701">
        <w:rPr>
          <w:rFonts w:ascii="Arial" w:eastAsia="Times New Roman" w:hAnsi="Arial" w:cs="Arial"/>
          <w:lang w:val="en-US"/>
        </w:rPr>
        <w:t>on Deployed Operations, being contractors providing Articles or Services or both outside the British Isles within a CAA as part of the civilian component supporting UK armed forces</w:t>
      </w:r>
      <w:r w:rsidR="00A92998">
        <w:rPr>
          <w:rFonts w:ascii="Arial" w:eastAsia="Times New Roman" w:hAnsi="Arial" w:cs="Arial"/>
          <w:lang w:val="en-US"/>
        </w:rPr>
        <w:t>.</w:t>
      </w:r>
    </w:p>
    <w:p w:rsidR="00F54C7E" w:rsidRPr="00021227" w:rsidRDefault="00F54C7E" w:rsidP="00FE39A6">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w:t>
      </w:r>
      <w:r w:rsidR="00FE39A6" w:rsidRPr="00FE39A6">
        <w:rPr>
          <w:rFonts w:ascii="Arial" w:eastAsia="Times New Roman" w:hAnsi="Arial" w:cs="Arial"/>
          <w:lang w:val="en-US"/>
        </w:rPr>
        <w:t>National Framework for Capital</w:t>
      </w:r>
      <w:r w:rsidR="00FE39A6">
        <w:rPr>
          <w:rFonts w:ascii="Arial" w:eastAsia="Times New Roman" w:hAnsi="Arial" w:cs="Arial"/>
          <w:lang w:val="en-US"/>
        </w:rPr>
        <w:t xml:space="preserve"> </w:t>
      </w:r>
      <w:r w:rsidR="00FE39A6" w:rsidRPr="00FE39A6">
        <w:rPr>
          <w:rFonts w:ascii="Arial" w:eastAsia="Times New Roman" w:hAnsi="Arial" w:cs="Arial"/>
          <w:lang w:val="en-US"/>
        </w:rPr>
        <w:t>Works Projects Overseas” (Framework Agreement)</w:t>
      </w:r>
      <w:r w:rsidRPr="00021227">
        <w:rPr>
          <w:rFonts w:ascii="Arial" w:eastAsia="Times New Roman" w:hAnsi="Arial" w:cs="Arial"/>
          <w:lang w:val="en-US"/>
        </w:rPr>
        <w:t xml:space="preserve"> means the technical requirements for the works and services that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be required to comply with for all Project Contracts awarded.</w:t>
      </w:r>
    </w:p>
    <w:p w:rsidR="00F54C7E"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means the agreement concluded between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and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including all specifications, plans, drawings, schedules and other documentation, expressly made part of the agreement. In the event of contradiction, precedence shall be given to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 xml:space="preserve">) followed by the special conditions of contract, followed by the DEFCONs referenced in the Contract (other than DEFCON 537 (Clause 19.I of this </w:t>
      </w:r>
      <w:r w:rsidR="0004097E">
        <w:rPr>
          <w:rFonts w:ascii="Arial" w:eastAsia="Times New Roman" w:hAnsi="Arial" w:cs="Arial"/>
          <w:lang w:val="en-US"/>
        </w:rPr>
        <w:t>Contract</w:t>
      </w:r>
      <w:r w:rsidR="00F54C7E" w:rsidRPr="00021227">
        <w:rPr>
          <w:rFonts w:ascii="Arial" w:eastAsia="Times New Roman" w:hAnsi="Arial" w:cs="Arial"/>
          <w:lang w:val="en-US"/>
        </w:rPr>
        <w:t>)).</w:t>
      </w:r>
    </w:p>
    <w:p w:rsidR="00E02701" w:rsidRPr="00021227" w:rsidRDefault="00E02701"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E02701">
        <w:rPr>
          <w:rFonts w:ascii="Arial" w:eastAsia="Times New Roman" w:hAnsi="Arial" w:cs="Arial"/>
          <w:lang w:val="en-US"/>
        </w:rPr>
        <w:t xml:space="preserve">"Contractor’s Employees" means those employees of the </w:t>
      </w:r>
      <w:r w:rsidR="001C62B9" w:rsidRPr="001C62B9">
        <w:rPr>
          <w:rFonts w:ascii="Arial" w:eastAsia="Times New Roman" w:hAnsi="Arial" w:cs="Arial"/>
          <w:i/>
          <w:lang w:val="en-US"/>
        </w:rPr>
        <w:t>Contractor</w:t>
      </w:r>
      <w:r w:rsidRPr="00E02701">
        <w:rPr>
          <w:rFonts w:ascii="Arial" w:eastAsia="Times New Roman" w:hAnsi="Arial" w:cs="Arial"/>
          <w:lang w:val="en-US"/>
        </w:rPr>
        <w:t xml:space="preserve">, being UK nationals and TCNs, but excluding LRWs, who are Deployed in connection with </w:t>
      </w:r>
      <w:r w:rsidR="003D3333">
        <w:rPr>
          <w:rFonts w:ascii="Arial" w:eastAsia="Times New Roman" w:hAnsi="Arial" w:cs="Arial"/>
          <w:lang w:val="en-US"/>
        </w:rPr>
        <w:t>the performance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“Contract Period” means the term of the Contract commencing on the commencement date of the Contact (the ‘Commencement Date’) and terminating on the earlier of (a) the date on which the Contract terminates early in accordance with its terms and (b) its expiry date.</w:t>
      </w:r>
    </w:p>
    <w:p w:rsidR="00F54C7E" w:rsidRPr="00021227" w:rsidRDefault="00920FC2"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F54C7E" w:rsidRPr="00021227">
        <w:rPr>
          <w:rFonts w:ascii="Arial" w:eastAsia="Times New Roman" w:hAnsi="Arial" w:cs="Arial"/>
          <w:lang w:val="en-US"/>
        </w:rPr>
        <w:t xml:space="preserve">Contract Price” means the price exclusive of Value Added Tax, payable to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by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under the Contract for the full and proper performance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of his part of the Contract as determined under the provisions of the Contract.</w:t>
      </w:r>
    </w:p>
    <w:p w:rsidR="00F54C7E" w:rsidRPr="00021227" w:rsidRDefault="00F54C7E"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sidRPr="00021227">
        <w:rPr>
          <w:rFonts w:ascii="Arial" w:eastAsia="Times New Roman" w:hAnsi="Arial" w:cs="Arial"/>
          <w:lang w:val="en-US"/>
        </w:rPr>
        <w:t xml:space="preserve">“Contracting Body” is any Contracting Body as defined in Regulation 5(2) of the Public Contracts (Works, Service and Supply) (Amendment) Regulations 2000 other than the </w:t>
      </w:r>
      <w:r w:rsidR="00A927A0" w:rsidRPr="00021227">
        <w:rPr>
          <w:rFonts w:ascii="Arial" w:eastAsia="Times New Roman" w:hAnsi="Arial" w:cs="Arial"/>
          <w:i/>
          <w:lang w:val="en-US"/>
        </w:rPr>
        <w:t>Client</w:t>
      </w:r>
      <w:r w:rsidRPr="00021227">
        <w:rPr>
          <w:rFonts w:ascii="Arial" w:eastAsia="Times New Roman" w:hAnsi="Arial" w:cs="Arial"/>
          <w:i/>
          <w:lang w:val="en-US"/>
        </w:rPr>
        <w:t>.</w:t>
      </w:r>
    </w:p>
    <w:p w:rsidR="00F54C7E" w:rsidRPr="00021227" w:rsidRDefault="00791DF9" w:rsidP="00503D10">
      <w:pPr>
        <w:widowControl w:val="0"/>
        <w:tabs>
          <w:tab w:val="left" w:pos="720"/>
        </w:tabs>
        <w:snapToGrid w:val="0"/>
        <w:spacing w:after="240" w:line="240" w:lineRule="auto"/>
        <w:ind w:left="1440" w:right="237"/>
        <w:jc w:val="both"/>
        <w:outlineLvl w:val="1"/>
        <w:rPr>
          <w:rFonts w:ascii="Arial" w:eastAsia="Times New Roman" w:hAnsi="Arial" w:cs="Arial"/>
          <w:lang w:val="en-US"/>
        </w:rPr>
      </w:pPr>
      <w:r>
        <w:rPr>
          <w:rFonts w:ascii="Arial" w:eastAsia="Times New Roman" w:hAnsi="Arial" w:cs="Arial"/>
          <w:lang w:val="en-US"/>
        </w:rPr>
        <w:t>“</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means the person who, by the Contract, undertakes to supply the Articles, or perform the Service, or both for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 xml:space="preserve"> as is provided by the Contract. Where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is an individual or a partnership, the expression shall include the personal representatives of the individual or of the partners, as the case may be, and the expression shall also include any person to whom the benefit of the Contract may be assigned by the </w:t>
      </w:r>
      <w:r w:rsidR="001C62B9" w:rsidRPr="001C62B9">
        <w:rPr>
          <w:rFonts w:ascii="Arial" w:eastAsia="Times New Roman" w:hAnsi="Arial" w:cs="Arial"/>
          <w:i/>
          <w:lang w:val="en-US"/>
        </w:rPr>
        <w:t>Contractor</w:t>
      </w:r>
      <w:r w:rsidR="00F54C7E" w:rsidRPr="00021227">
        <w:rPr>
          <w:rFonts w:ascii="Arial" w:eastAsia="Times New Roman" w:hAnsi="Arial" w:cs="Arial"/>
          <w:lang w:val="en-US"/>
        </w:rPr>
        <w:t xml:space="preserve"> with the consent of the </w:t>
      </w:r>
      <w:r w:rsidR="00A927A0" w:rsidRPr="00021227">
        <w:rPr>
          <w:rFonts w:ascii="Arial" w:eastAsia="Times New Roman" w:hAnsi="Arial" w:cs="Arial"/>
          <w:i/>
          <w:lang w:val="en-US"/>
        </w:rPr>
        <w:t>Client</w:t>
      </w:r>
      <w:r w:rsidR="00F54C7E" w:rsidRPr="00021227">
        <w:rPr>
          <w:rFonts w:ascii="Arial" w:eastAsia="Times New Roman" w:hAnsi="Arial" w:cs="Arial"/>
          <w:lang w:val="en-US"/>
        </w:rPr>
        <w: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(in </w:t>
      </w:r>
      <w:r w:rsidR="00020160">
        <w:rPr>
          <w:rFonts w:ascii="Arial" w:eastAsia="Calibri" w:hAnsi="Arial" w:cs="Arial"/>
          <w:lang w:eastAsia="en-GB"/>
        </w:rPr>
        <w:t>Clause</w:t>
      </w:r>
      <w:r w:rsidRPr="00021227">
        <w:rPr>
          <w:rFonts w:ascii="Arial" w:eastAsia="Calibri" w:hAnsi="Arial" w:cs="Arial"/>
          <w:lang w:eastAsia="en-GB"/>
        </w:rPr>
        <w:t xml:space="preserve"> 19J) shall mean the information listed in the DEFFORM 539A (Part 6, Schedule 8 of this Contract); Schedule to the Contract, being information notified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is acknowledged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being commercially sensitive information.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means the works, goods and / or the services, including packaging (and Certificate(s) of Conformity and supplied in accordance with any QA requirements if specified)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provide under the Contract.</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“Contractor's Confidential Information” is any information, however it is conveyed, that relates to the business, affairs, developments, trade secrets, know-how, personnel and contractors of the </w:t>
      </w:r>
      <w:r w:rsidR="001C62B9" w:rsidRPr="001C62B9">
        <w:rPr>
          <w:rFonts w:ascii="Arial" w:eastAsia="Calibri" w:hAnsi="Arial" w:cs="Arial"/>
          <w:i/>
          <w:lang w:eastAsia="en-GB"/>
        </w:rPr>
        <w:t>Contractor</w:t>
      </w:r>
      <w:r w:rsidRPr="00021227">
        <w:rPr>
          <w:rFonts w:ascii="Arial" w:eastAsia="Calibri" w:hAnsi="Arial" w:cs="Arial"/>
          <w:lang w:eastAsia="en-GB"/>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1C62B9" w:rsidRPr="001C62B9">
        <w:rPr>
          <w:rFonts w:ascii="Arial" w:eastAsia="Times New Roman" w:hAnsi="Arial" w:cs="Arial"/>
          <w:i/>
        </w:rPr>
        <w:t>Contractor</w:t>
      </w:r>
      <w:r w:rsidRPr="00021227">
        <w:rPr>
          <w:rFonts w:ascii="Arial" w:eastAsia="Times New Roman" w:hAnsi="Arial" w:cs="Arial"/>
        </w:rPr>
        <w:t xml:space="preserve"> Personnel” means all directors, officers, employees, agents, consultants and contractors of the </w:t>
      </w:r>
      <w:r w:rsidR="001C62B9" w:rsidRPr="001C62B9">
        <w:rPr>
          <w:rFonts w:ascii="Arial" w:eastAsia="Times New Roman" w:hAnsi="Arial" w:cs="Arial"/>
          <w:i/>
        </w:rPr>
        <w:t>Contractor</w:t>
      </w:r>
      <w:r w:rsidRPr="00021227">
        <w:rPr>
          <w:rFonts w:ascii="Arial" w:eastAsia="Times New Roman" w:hAnsi="Arial" w:cs="Arial"/>
        </w:rPr>
        <w:t xml:space="preserve"> and/or of any </w:t>
      </w:r>
      <w:r w:rsidR="00D62879" w:rsidRPr="00021227">
        <w:rPr>
          <w:rFonts w:ascii="Arial" w:eastAsia="Times New Roman" w:hAnsi="Arial" w:cs="Arial"/>
        </w:rPr>
        <w:t>Subcontractor</w:t>
      </w:r>
      <w:r w:rsidRPr="00021227">
        <w:rPr>
          <w:rFonts w:ascii="Arial" w:eastAsia="Times New Roman" w:hAnsi="Arial" w:cs="Arial"/>
        </w:rPr>
        <w:t xml:space="preserve"> engaged in the performance of its obligations under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“Contractor’s Representative(s)” shall be deemed to include the Contractor's employees, agents and subcontractors.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“CPET” means the UK Government’s Central Point of Expertise for Timber.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“Crown Body” is any department, office or agency of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w:t>
      </w:r>
      <w:r w:rsidR="00F54C7E" w:rsidRPr="00021227">
        <w:rPr>
          <w:rFonts w:ascii="Arial" w:eastAsia="Calibri" w:hAnsi="Arial" w:cs="Arial"/>
          <w:lang w:eastAsia="en-GB"/>
        </w:rPr>
        <w:t>Crown Use</w:t>
      </w:r>
      <w:r w:rsidRPr="00021227">
        <w:rPr>
          <w:rFonts w:ascii="Arial" w:eastAsia="Calibri" w:hAnsi="Arial" w:cs="Arial"/>
          <w:lang w:eastAsia="en-GB"/>
        </w:rPr>
        <w:t>”</w:t>
      </w:r>
      <w:r w:rsidR="00F54C7E" w:rsidRPr="00021227">
        <w:rPr>
          <w:rFonts w:ascii="Arial" w:eastAsia="Calibri" w:hAnsi="Arial" w:cs="Arial"/>
          <w:lang w:eastAsia="en-GB"/>
        </w:rPr>
        <w:t xml:space="preserve"> in relation to a patent means the doing of anything by virtue of Sections 55 to 57 of the Patents Act 1977 which otherwise would be an infringement of the patent and in relation to a Registered Design has the meaning given in paragraph 2A(6) of the First Schedule to t</w:t>
      </w:r>
      <w:r w:rsidR="000B5337">
        <w:rPr>
          <w:rFonts w:ascii="Arial" w:eastAsia="Calibri" w:hAnsi="Arial" w:cs="Arial"/>
          <w:lang w:eastAsia="en-GB"/>
        </w:rPr>
        <w:t>he Registered Designs Act 1949.</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Risk Assessment Process</w:t>
      </w:r>
      <w:r w:rsidRPr="00021227">
        <w:rPr>
          <w:rFonts w:ascii="Arial" w:eastAsia="Times New Roman" w:hAnsi="Arial" w:cs="Arial"/>
        </w:rPr>
        <w:t xml:space="preserve">” means the risk assessment </w:t>
      </w:r>
      <w:r w:rsidR="000B5337" w:rsidRPr="00021227">
        <w:rPr>
          <w:rFonts w:ascii="Arial" w:eastAsia="Times New Roman" w:hAnsi="Arial" w:cs="Arial"/>
        </w:rPr>
        <w:t>process that</w:t>
      </w:r>
      <w:r w:rsidRPr="00021227">
        <w:rPr>
          <w:rFonts w:ascii="Arial" w:eastAsia="Times New Roman" w:hAnsi="Arial" w:cs="Arial"/>
        </w:rPr>
        <w:t xml:space="preserve"> forms part of the Cyber Security Model and is used to measure the Cyber Risk Level for this Contract and any Sub-contract.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CSM Supplier Assurance Questionnaire</w:t>
      </w:r>
      <w:r w:rsidRPr="00021227">
        <w:rPr>
          <w:rFonts w:ascii="Arial" w:eastAsia="Times New Roman" w:hAnsi="Arial" w:cs="Arial"/>
        </w:rPr>
        <w:t xml:space="preserve">” means the supplier assessment questionnaire which forms part of the Cyber Security Model and is to be used by the </w:t>
      </w:r>
      <w:r w:rsidR="001C62B9" w:rsidRPr="001C62B9">
        <w:rPr>
          <w:rFonts w:ascii="Arial" w:eastAsia="Times New Roman" w:hAnsi="Arial" w:cs="Arial"/>
          <w:i/>
        </w:rPr>
        <w:t>Contractor</w:t>
      </w:r>
      <w:r w:rsidRPr="00021227">
        <w:rPr>
          <w:rFonts w:ascii="Arial" w:eastAsia="Times New Roman" w:hAnsi="Arial" w:cs="Arial"/>
        </w:rPr>
        <w:t xml:space="preserve"> to demonstrate compliance with this </w:t>
      </w:r>
      <w:r w:rsidR="00D22C54" w:rsidRPr="00021227">
        <w:rPr>
          <w:rFonts w:ascii="Arial" w:eastAsia="Times New Roman" w:hAnsi="Arial" w:cs="Arial"/>
        </w:rPr>
        <w:t>Clause</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Risk Level</w:t>
      </w:r>
      <w:r w:rsidRPr="00021227">
        <w:rPr>
          <w:rFonts w:ascii="Arial" w:eastAsia="Times New Roman" w:hAnsi="Arial" w:cs="Arial"/>
        </w:rPr>
        <w:t xml:space="preserve">” means the level of Cyber Risk relating to this Contract or any Sub-contract assessed in accordance with the Cyber Security Model.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Implementation Plan</w:t>
      </w:r>
      <w:r w:rsidRPr="00021227">
        <w:rPr>
          <w:rFonts w:ascii="Arial" w:eastAsia="Times New Roman" w:hAnsi="Arial" w:cs="Arial"/>
        </w:rPr>
        <w:t xml:space="preserve">” means the plan referred to in Clause 3 of this </w:t>
      </w:r>
      <w:r w:rsidR="00D22C54" w:rsidRPr="00021227">
        <w:rPr>
          <w:rFonts w:ascii="Arial" w:eastAsia="Times New Roman" w:hAnsi="Arial" w:cs="Arial"/>
        </w:rPr>
        <w:t>Clause</w:t>
      </w:r>
      <w:r w:rsidRPr="00021227">
        <w:rPr>
          <w:rFonts w:ascii="Arial" w:eastAsia="Times New Roman" w:hAnsi="Arial" w:cs="Arial"/>
        </w:rPr>
        <w:t xml:space="preserve"> including but not limited to any risk-balance case and mitigation measures required by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Incident</w:t>
      </w:r>
      <w:r w:rsidRPr="00021227">
        <w:rPr>
          <w:rFonts w:ascii="Arial" w:eastAsia="Times New Roman" w:hAnsi="Arial" w:cs="Arial"/>
        </w:rPr>
        <w:t xml:space="preserve">” means an event, act or omission which gives rise or may give rise to: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unauthorized access to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disruption or change of the operation (including but not limited to takeover of control) of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destruction, damage, deletion or the change of MOD Identifiable Information residing in an information system or electronic communications network;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removal or limiting the possibility to use MOD Identifiable Information residing in an information system or electronic communications network; or </w:t>
      </w:r>
    </w:p>
    <w:p w:rsidR="00F54C7E" w:rsidRPr="00021227" w:rsidRDefault="00F54C7E" w:rsidP="002C2709">
      <w:pPr>
        <w:pStyle w:val="MRLMA1"/>
        <w:numPr>
          <w:ilvl w:val="0"/>
          <w:numId w:val="66"/>
        </w:numPr>
        <w:tabs>
          <w:tab w:val="clear" w:pos="720"/>
          <w:tab w:val="left" w:pos="1843"/>
        </w:tabs>
        <w:spacing w:line="240" w:lineRule="auto"/>
        <w:ind w:left="2410" w:right="237" w:hanging="142"/>
      </w:pPr>
      <w:r w:rsidRPr="00021227">
        <w:t xml:space="preserve">the appropriation, publication, dissemination or any other use of non-public MOD Identifiable Information by persons unauthorised to do so. </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Instructions</w:t>
      </w:r>
      <w:r w:rsidRPr="00021227">
        <w:rPr>
          <w:rFonts w:ascii="Arial" w:eastAsia="Times New Roman" w:hAnsi="Arial" w:cs="Arial"/>
        </w:rPr>
        <w:t xml:space="preserve">” means DEFSTAN 05-138, together with any relevant ISN and specific security instructions relating to this Contract issued by the </w:t>
      </w:r>
      <w:r w:rsidR="00A927A0" w:rsidRPr="00021227">
        <w:rPr>
          <w:rFonts w:ascii="Arial" w:eastAsia="Times New Roman" w:hAnsi="Arial" w:cs="Arial"/>
          <w:i/>
        </w:rPr>
        <w:t>Client</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Cyber Security Model</w:t>
      </w:r>
      <w:r w:rsidRPr="00021227">
        <w:rPr>
          <w:rFonts w:ascii="Arial" w:eastAsia="Times New Roman" w:hAnsi="Arial" w:cs="Arial"/>
        </w:rPr>
        <w:t xml:space="preserve">” and “CSM” mean the process by which the </w:t>
      </w:r>
      <w:r w:rsidR="00A927A0" w:rsidRPr="00021227">
        <w:rPr>
          <w:rFonts w:ascii="Arial" w:eastAsia="Times New Roman" w:hAnsi="Arial" w:cs="Arial"/>
          <w:i/>
        </w:rPr>
        <w:t>Client</w:t>
      </w:r>
      <w:r w:rsidRPr="00021227">
        <w:rPr>
          <w:rFonts w:ascii="Arial" w:eastAsia="Times New Roman" w:hAnsi="Arial" w:cs="Arial"/>
        </w:rPr>
        <w:t xml:space="preserve"> ensures that MOD Identifiable Information is adequately protected from Cyber Incident and includes the CSM Risk Assessment Process, DEFSTAN 05-138 and the CSM Supplier Assurance Questionnaire.</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Data</w:t>
      </w:r>
      <w:r w:rsidRPr="00021227">
        <w:rPr>
          <w:rFonts w:ascii="Arial" w:eastAsia="Times New Roman" w:hAnsi="Arial" w:cs="Arial"/>
        </w:rPr>
        <w:t>” means any data, text, drawings, diagrams, images or sounds (together with any database made up of any of these) which are embodied in any electronic, magnetic, optical or tangible media.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“Data Controller” has the meaning given to it in the Data Protection Act 2018.</w:t>
      </w:r>
    </w:p>
    <w:p w:rsidR="00F54C7E" w:rsidRPr="00021227" w:rsidRDefault="00F54C7E" w:rsidP="00503D10">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“Data Loss Event” means any event that results in unauthorised access to Personal Data held by the </w:t>
      </w:r>
      <w:r w:rsidR="001C62B9" w:rsidRPr="001C62B9">
        <w:rPr>
          <w:rFonts w:ascii="Arial" w:eastAsia="Times New Roman" w:hAnsi="Arial" w:cs="Arial"/>
          <w:i/>
        </w:rPr>
        <w:t>Contractor</w:t>
      </w:r>
      <w:r w:rsidRPr="00021227">
        <w:rPr>
          <w:rFonts w:ascii="Arial" w:eastAsia="Times New Roman" w:hAnsi="Arial" w:cs="Arial"/>
        </w:rPr>
        <w:t xml:space="preserve"> under this Contract, and/or actual loss and/or destruction of Personal Data in breach of the Contract, including any Personal Data Breach.</w:t>
      </w:r>
    </w:p>
    <w:p w:rsidR="00F54C7E" w:rsidRPr="00021227" w:rsidRDefault="00F54C7E" w:rsidP="00E02701">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“Data Protection Legislation” means</w:t>
      </w:r>
      <w:r w:rsidR="00920FC2">
        <w:rPr>
          <w:rFonts w:ascii="Arial" w:eastAsia="Times New Roman" w:hAnsi="Arial" w:cs="Arial"/>
        </w:rPr>
        <w:t>:</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GDPR and any applicable national implementing Laws as amended from time to time;</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the DPA 2018 to the extent that it relates to processing of personal data and privacy; and</w:t>
      </w:r>
    </w:p>
    <w:p w:rsidR="00F54C7E" w:rsidRPr="00021227" w:rsidRDefault="00F54C7E"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021227">
        <w:rPr>
          <w:rFonts w:ascii="Arial" w:eastAsia="Times New Roman" w:hAnsi="Arial" w:cs="Arial"/>
        </w:rPr>
        <w:t>all applicable Law about the processing of personal data and privacy;</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Protection Impact Assessment</w:t>
      </w:r>
      <w:r w:rsidRPr="00021227">
        <w:rPr>
          <w:rFonts w:ascii="Arial" w:eastAsia="Times New Roman" w:hAnsi="Arial" w:cs="Arial"/>
        </w:rPr>
        <w:t>”</w:t>
      </w:r>
      <w:r w:rsidR="00F54C7E" w:rsidRPr="00021227">
        <w:rPr>
          <w:rFonts w:ascii="Arial" w:eastAsia="Times New Roman" w:hAnsi="Arial" w:cs="Arial"/>
        </w:rPr>
        <w:t xml:space="preserve"> means an assessment by the Controller of the impact of the envisaged processing on the protection of Personal Data</w:t>
      </w:r>
      <w:r w:rsidR="00A92998">
        <w:rPr>
          <w:rFonts w:ascii="Arial" w:eastAsia="Times New Roman" w:hAnsi="Arial" w:cs="Arial"/>
        </w:rPr>
        <w:t>.</w:t>
      </w:r>
    </w:p>
    <w:p w:rsidR="00920FC2" w:rsidRDefault="00920FC2"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Data Subject Request</w:t>
      </w:r>
      <w:r w:rsidRPr="00021227">
        <w:rPr>
          <w:rFonts w:ascii="Arial" w:eastAsia="Times New Roman" w:hAnsi="Arial" w:cs="Arial"/>
        </w:rPr>
        <w:t>”</w:t>
      </w:r>
      <w:r w:rsidR="00F54C7E" w:rsidRPr="00021227">
        <w:rPr>
          <w:rFonts w:ascii="Arial" w:eastAsia="Times New Roman" w:hAnsi="Arial" w:cs="Arial"/>
        </w:rPr>
        <w:t xml:space="preserve"> means a request made by, or on behalf of, a Data Subject in accordance with rights granted pursuant to the Data Protection Legislation to access their Personal Data</w:t>
      </w:r>
      <w:r w:rsidR="00A92998">
        <w:rPr>
          <w:rFonts w:ascii="Arial" w:eastAsia="Times New Roman" w:hAnsi="Arial" w:cs="Arial"/>
        </w:rPr>
        <w:t>.</w:t>
      </w:r>
    </w:p>
    <w:p w:rsidR="00E02701" w:rsidRDefault="00E02701"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02701">
        <w:rPr>
          <w:rFonts w:ascii="Arial" w:eastAsia="Times New Roman" w:hAnsi="Arial" w:cs="Arial"/>
        </w:rPr>
        <w:t xml:space="preserve">"Deploy" means bringing the </w:t>
      </w:r>
      <w:r w:rsidR="001C62B9" w:rsidRPr="001C62B9">
        <w:rPr>
          <w:rFonts w:ascii="Arial" w:eastAsia="Times New Roman" w:hAnsi="Arial" w:cs="Arial"/>
          <w:i/>
        </w:rPr>
        <w:t>Contractor</w:t>
      </w:r>
      <w:r w:rsidRPr="00E02701">
        <w:rPr>
          <w:rFonts w:ascii="Arial" w:eastAsia="Times New Roman" w:hAnsi="Arial" w:cs="Arial"/>
        </w:rPr>
        <w:t>, the Contractor’s Employees, its Subcontractors and the Subcontractor’s Employees under the</w:t>
      </w:r>
      <w:r>
        <w:rPr>
          <w:rFonts w:ascii="Arial" w:eastAsia="Times New Roman" w:hAnsi="Arial" w:cs="Arial"/>
        </w:rPr>
        <w:t xml:space="preserve"> </w:t>
      </w:r>
      <w:r w:rsidRPr="00E02701">
        <w:rPr>
          <w:rFonts w:ascii="Arial" w:eastAsia="Times New Roman" w:hAnsi="Arial" w:cs="Arial"/>
        </w:rPr>
        <w:t xml:space="preserve">administration and control of the </w:t>
      </w:r>
      <w:r w:rsidR="00E50391" w:rsidRPr="00E50391">
        <w:rPr>
          <w:rFonts w:ascii="Arial" w:eastAsia="Times New Roman" w:hAnsi="Arial" w:cs="Arial"/>
          <w:i/>
        </w:rPr>
        <w:t>Client</w:t>
      </w:r>
      <w:r w:rsidRPr="00E02701">
        <w:rPr>
          <w:rFonts w:ascii="Arial" w:eastAsia="Times New Roman" w:hAnsi="Arial" w:cs="Arial"/>
        </w:rPr>
        <w:t>, w</w:t>
      </w:r>
      <w:r>
        <w:rPr>
          <w:rFonts w:ascii="Arial" w:eastAsia="Times New Roman" w:hAnsi="Arial" w:cs="Arial"/>
        </w:rPr>
        <w:t>hich will take place</w:t>
      </w:r>
      <w:r w:rsidR="00791DF9" w:rsidRPr="00791DF9">
        <w:rPr>
          <w:rFonts w:ascii="Arial" w:eastAsia="Times New Roman" w:hAnsi="Arial" w:cs="Arial"/>
        </w:rPr>
        <w:t xml:space="preserve"> </w:t>
      </w:r>
      <w:r w:rsidR="00791DF9" w:rsidRPr="00E02701">
        <w:rPr>
          <w:rFonts w:ascii="Arial" w:eastAsia="Times New Roman" w:hAnsi="Arial" w:cs="Arial"/>
        </w:rPr>
        <w:t>on</w:t>
      </w:r>
      <w:r>
        <w:rPr>
          <w:rFonts w:ascii="Arial" w:eastAsia="Times New Roman" w:hAnsi="Arial" w:cs="Arial"/>
        </w:rPr>
        <w:t>:</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a Government Establishment for transit to the CAA; or</w:t>
      </w:r>
    </w:p>
    <w:p w:rsidR="00E02701" w:rsidRPr="00E02701"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entering the CAA at the nominated entry point; or</w:t>
      </w:r>
    </w:p>
    <w:p w:rsidR="00E20C9B" w:rsidRPr="00E20C9B" w:rsidRDefault="00E02701" w:rsidP="002C2709">
      <w:pPr>
        <w:numPr>
          <w:ilvl w:val="4"/>
          <w:numId w:val="67"/>
        </w:numPr>
        <w:tabs>
          <w:tab w:val="clear" w:pos="3600"/>
          <w:tab w:val="num" w:pos="2552"/>
        </w:tabs>
        <w:overflowPunct w:val="0"/>
        <w:autoSpaceDE w:val="0"/>
        <w:autoSpaceDN w:val="0"/>
        <w:adjustRightInd w:val="0"/>
        <w:spacing w:before="240" w:after="240" w:line="240" w:lineRule="auto"/>
        <w:ind w:left="2410" w:right="237" w:hanging="142"/>
        <w:jc w:val="both"/>
        <w:textAlignment w:val="baseline"/>
        <w:rPr>
          <w:rFonts w:ascii="Arial" w:eastAsia="Times New Roman" w:hAnsi="Arial" w:cs="Arial"/>
        </w:rPr>
      </w:pPr>
      <w:r w:rsidRPr="00E02701">
        <w:rPr>
          <w:rFonts w:ascii="Arial" w:eastAsia="Times New Roman" w:hAnsi="Arial" w:cs="Arial"/>
        </w:rPr>
        <w:t xml:space="preserve">reporting to the Representative of the </w:t>
      </w:r>
      <w:r w:rsidR="00E50391" w:rsidRPr="00E50391">
        <w:rPr>
          <w:rFonts w:ascii="Arial" w:eastAsia="Times New Roman" w:hAnsi="Arial" w:cs="Arial"/>
          <w:i/>
        </w:rPr>
        <w:t>Client</w:t>
      </w:r>
      <w:r>
        <w:rPr>
          <w:rFonts w:ascii="Arial" w:eastAsia="Times New Roman" w:hAnsi="Arial" w:cs="Arial"/>
        </w:rPr>
        <w:t xml:space="preserve"> when already in the CAA.</w:t>
      </w:r>
    </w:p>
    <w:p w:rsidR="00E20C9B" w:rsidRDefault="00E20C9B"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E20C9B">
        <w:rPr>
          <w:rFonts w:ascii="Arial" w:eastAsia="Times New Roman" w:hAnsi="Arial" w:cs="Arial"/>
        </w:rPr>
        <w:t>"Deployment" means the period during any act of preparing, moving and initial setting up of personnel and equipment to enable the delivery of Services within a location identified in CONDO Form 2 issued in accordance with Def Stan 05-129 (Issue 5), their presence within that location and their subs</w:t>
      </w:r>
      <w:r w:rsidR="00A92998">
        <w:rPr>
          <w:rFonts w:ascii="Arial" w:eastAsia="Times New Roman" w:hAnsi="Arial" w:cs="Arial"/>
        </w:rPr>
        <w:t>equent recovery or redeployment.</w:t>
      </w:r>
    </w:p>
    <w:p w:rsidR="00920FC2" w:rsidRDefault="00F57295" w:rsidP="00E02701">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DPA 2018</w:t>
      </w:r>
      <w:r w:rsidRPr="00021227">
        <w:rPr>
          <w:rFonts w:ascii="Arial" w:eastAsia="Calibri" w:hAnsi="Arial" w:cs="Arial"/>
          <w:lang w:eastAsia="en-GB"/>
        </w:rPr>
        <w:t>”</w:t>
      </w:r>
      <w:r w:rsidR="00F54C7E" w:rsidRPr="00021227">
        <w:rPr>
          <w:rFonts w:ascii="Arial" w:eastAsia="Times New Roman" w:hAnsi="Arial" w:cs="Arial"/>
        </w:rPr>
        <w:t xml:space="preserve"> mean</w:t>
      </w:r>
      <w:r w:rsidR="00A92998">
        <w:rPr>
          <w:rFonts w:ascii="Arial" w:eastAsia="Times New Roman" w:hAnsi="Arial" w:cs="Arial"/>
        </w:rPr>
        <w:t>s the Data Protection Act 2018.</w:t>
      </w:r>
    </w:p>
    <w:p w:rsidR="00E20C9B" w:rsidRDefault="00F57295"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00F54C7E" w:rsidRPr="00021227">
        <w:rPr>
          <w:rFonts w:ascii="Arial" w:eastAsia="Times New Roman" w:hAnsi="Arial" w:cs="Arial"/>
        </w:rPr>
        <w:t>GDPR</w:t>
      </w:r>
      <w:r w:rsidRPr="00021227">
        <w:rPr>
          <w:rFonts w:ascii="Arial" w:eastAsia="Calibri" w:hAnsi="Arial" w:cs="Arial"/>
          <w:lang w:eastAsia="en-GB"/>
        </w:rPr>
        <w:t>”</w:t>
      </w:r>
      <w:r w:rsidR="00F54C7E" w:rsidRPr="00021227">
        <w:rPr>
          <w:rFonts w:ascii="Arial" w:eastAsia="Times New Roman" w:hAnsi="Arial" w:cs="Arial"/>
        </w:rPr>
        <w:t xml:space="preserve"> means the General Data Protection Regulat</w:t>
      </w:r>
      <w:r w:rsidR="00A92998">
        <w:rPr>
          <w:rFonts w:ascii="Arial" w:eastAsia="Times New Roman" w:hAnsi="Arial" w:cs="Arial"/>
        </w:rPr>
        <w:t>ion (Regulation (EU) 2016/679).</w:t>
      </w:r>
    </w:p>
    <w:p w:rsidR="00F54C7E" w:rsidRPr="00920FC2" w:rsidRDefault="00F54C7E" w:rsidP="00E20C9B">
      <w:pPr>
        <w:overflowPunct w:val="0"/>
        <w:autoSpaceDE w:val="0"/>
        <w:autoSpaceDN w:val="0"/>
        <w:adjustRightInd w:val="0"/>
        <w:spacing w:before="240" w:after="240" w:line="240" w:lineRule="auto"/>
        <w:ind w:left="1440" w:right="237"/>
        <w:jc w:val="both"/>
        <w:textAlignment w:val="baseline"/>
        <w:rPr>
          <w:rFonts w:ascii="Arial" w:eastAsia="Calibri" w:hAnsi="Arial" w:cs="Arial"/>
          <w:lang w:eastAsia="en-GB"/>
        </w:rPr>
      </w:pPr>
      <w:r w:rsidRPr="00021227">
        <w:rPr>
          <w:rFonts w:ascii="Arial" w:eastAsia="Times New Roman" w:hAnsi="Arial" w:cs="Arial"/>
        </w:rPr>
        <w:t>The following expressions shall have the same meanings as in Article 4 of the GDPR: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Controller;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Processor;</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Subject;</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Personal Data Breach; and</w:t>
      </w:r>
    </w:p>
    <w:p w:rsidR="00F54C7E" w:rsidRPr="00062A4B" w:rsidRDefault="00F54C7E" w:rsidP="002C2709">
      <w:pPr>
        <w:pStyle w:val="ListParagraph"/>
        <w:numPr>
          <w:ilvl w:val="0"/>
          <w:numId w:val="68"/>
        </w:numPr>
        <w:overflowPunct w:val="0"/>
        <w:autoSpaceDE w:val="0"/>
        <w:autoSpaceDN w:val="0"/>
        <w:adjustRightInd w:val="0"/>
        <w:spacing w:after="240" w:line="240" w:lineRule="auto"/>
        <w:ind w:right="237"/>
        <w:textAlignment w:val="baseline"/>
        <w:rPr>
          <w:rFonts w:eastAsia="Times New Roman" w:cs="Arial"/>
        </w:rPr>
      </w:pPr>
      <w:r w:rsidRPr="00062A4B">
        <w:rPr>
          <w:rFonts w:eastAsia="Times New Roman" w:cs="Arial"/>
        </w:rPr>
        <w:t>Data Protection Officer</w:t>
      </w:r>
      <w:r w:rsidR="00F03996" w:rsidRPr="00062A4B">
        <w:rPr>
          <w:rFonts w:eastAsia="Times New Roman" w:cs="Arial"/>
        </w:rPr>
        <w:t>.</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Contracts Online” means Defence Contracts Online accessible at https://www.contracts.mod.uk/ or any replacement thereof for government procurement opportunities in the defence sector.</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“Defence Reform Act” (DRA) 2014 means the primary legislation applicable to single source procurement. In the context of DRA: a. ‘Single Source Contract Regulations’ (SSCR) 2014, means the secondary legislation applicable to single source procurement.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DEFSTAN 05-138</w:t>
      </w:r>
      <w:r w:rsidRPr="00021227">
        <w:rPr>
          <w:rFonts w:ascii="Arial" w:eastAsia="Calibri" w:hAnsi="Arial" w:cs="Arial"/>
          <w:lang w:eastAsia="en-GB"/>
        </w:rPr>
        <w:t>” means the Defence Standard 05-138 as amended or replaced from time to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762D27"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D</w:t>
      </w:r>
      <w:r w:rsidR="00F54C7E" w:rsidRPr="00021227">
        <w:rPr>
          <w:rFonts w:ascii="Arial" w:eastAsia="Calibri" w:hAnsi="Arial" w:cs="Arial"/>
          <w:lang w:eastAsia="en-GB"/>
        </w:rPr>
        <w:t>esign right</w:t>
      </w:r>
      <w:r w:rsidRPr="00021227">
        <w:rPr>
          <w:rFonts w:ascii="Arial" w:eastAsia="Calibri" w:hAnsi="Arial" w:cs="Arial"/>
          <w:lang w:eastAsia="en-GB"/>
        </w:rPr>
        <w:t>”</w:t>
      </w:r>
      <w:r w:rsidR="00F54C7E" w:rsidRPr="00021227">
        <w:rPr>
          <w:rFonts w:ascii="Arial" w:eastAsia="Calibri" w:hAnsi="Arial" w:cs="Arial"/>
          <w:lang w:eastAsia="en-GB"/>
        </w:rPr>
        <w:t xml:space="preserve"> has the meaning ascribed to it by Section 213 of the Copyright, Designs an</w:t>
      </w:r>
      <w:r>
        <w:rPr>
          <w:rFonts w:ascii="Arial" w:eastAsia="Calibri" w:hAnsi="Arial" w:cs="Arial"/>
          <w:lang w:eastAsia="en-GB"/>
        </w:rPr>
        <w:t>d Patents Act 1988 (Clause 22A).</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164AC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Disaster</w:t>
      </w:r>
      <w:r>
        <w:rPr>
          <w:rFonts w:ascii="Arial" w:eastAsia="Calibri" w:hAnsi="Arial" w:cs="Arial"/>
          <w:lang w:eastAsia="en-GB"/>
        </w:rPr>
        <w:t>”</w:t>
      </w:r>
      <w:r w:rsidRPr="00164AC5">
        <w:rPr>
          <w:rFonts w:ascii="Arial" w:eastAsia="Calibri" w:hAnsi="Arial" w:cs="Arial"/>
          <w:lang w:eastAsia="en-GB"/>
        </w:rPr>
        <w:t xml:space="preserve"> means a significant unplanned event which causes the SDE to be unavailable or which causes the Data to be </w:t>
      </w:r>
      <w:r w:rsidR="00A92998">
        <w:rPr>
          <w:rFonts w:ascii="Arial" w:eastAsia="Calibri" w:hAnsi="Arial" w:cs="Arial"/>
          <w:lang w:eastAsia="en-GB"/>
        </w:rPr>
        <w:t>corrupted, lost, or unavailable.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“Document” means all designs, drawings, specifications, software, electronic data, photographs, plans, surveys, reports, and all other documents and/or information prepared by or on behalf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“DOTAS" means the Disclosure of Tax Avoidance Schemes rules which require a promoter of tax schemes to:</w:t>
      </w:r>
    </w:p>
    <w:p w:rsidR="00F54C7E" w:rsidRPr="00F57295" w:rsidRDefault="00F54C7E" w:rsidP="002C2709">
      <w:pPr>
        <w:pStyle w:val="MRLMA2"/>
        <w:numPr>
          <w:ilvl w:val="1"/>
          <w:numId w:val="59"/>
        </w:numPr>
        <w:tabs>
          <w:tab w:val="clear" w:pos="1440"/>
          <w:tab w:val="left" w:pos="2268"/>
        </w:tabs>
        <w:spacing w:line="240" w:lineRule="auto"/>
        <w:ind w:left="2268" w:right="237" w:hanging="141"/>
        <w:rPr>
          <w:rFonts w:cs="Arial"/>
        </w:rPr>
      </w:pPr>
      <w:r w:rsidRPr="00F57295">
        <w:rPr>
          <w:rFonts w:cs="Arial"/>
        </w:rPr>
        <w:t>tell HM Revenue &amp; Customs of any specified notifiable arrangements or proposals; and</w:t>
      </w:r>
    </w:p>
    <w:p w:rsidR="00F54C7E" w:rsidRPr="00021227" w:rsidRDefault="00F54C7E" w:rsidP="00503D10">
      <w:pPr>
        <w:numPr>
          <w:ilvl w:val="1"/>
          <w:numId w:val="20"/>
        </w:numPr>
        <w:tabs>
          <w:tab w:val="left" w:pos="2268"/>
          <w:tab w:val="left" w:pos="2410"/>
        </w:tabs>
        <w:spacing w:before="240" w:after="0" w:line="240" w:lineRule="auto"/>
        <w:ind w:left="2268" w:right="237" w:firstLine="0"/>
        <w:jc w:val="both"/>
        <w:rPr>
          <w:rFonts w:ascii="Arial" w:eastAsia="Calibri" w:hAnsi="Arial" w:cs="Arial"/>
          <w:lang w:eastAsia="en-GB"/>
        </w:rPr>
      </w:pPr>
      <w:r w:rsidRPr="00021227">
        <w:rPr>
          <w:rFonts w:ascii="Arial" w:eastAsia="Calibri" w:hAnsi="Arial" w:cs="Arial"/>
          <w:lang w:eastAsia="en-GB"/>
        </w:rPr>
        <w:t>provide prescribed information on those arrangements or proposals within set time limits as:</w:t>
      </w:r>
    </w:p>
    <w:p w:rsidR="00F54C7E" w:rsidRPr="00021227" w:rsidRDefault="00F54C7E" w:rsidP="00503D10">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contained in Part 7 of the Finance Act 2004 and in secondary legislation made under powers contained in Part 7 of the Finance Act 2004; and as</w:t>
      </w:r>
    </w:p>
    <w:p w:rsidR="00062A4B" w:rsidRPr="002E4F25" w:rsidRDefault="00F54C7E" w:rsidP="002E4F25">
      <w:pPr>
        <w:numPr>
          <w:ilvl w:val="2"/>
          <w:numId w:val="20"/>
        </w:numPr>
        <w:tabs>
          <w:tab w:val="clear" w:pos="2160"/>
          <w:tab w:val="num" w:pos="36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extended to National Insurance Contributions by the National Insurance Contributions (Application of Part 7 of the Finance Act 2004) Regulations 2012, SI 2012/1868 made under s.132A Social Security Administration Act 1992.</w:t>
      </w:r>
    </w:p>
    <w:p w:rsidR="00164AC5"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Electronic Information Sharing Agreement (EISA)</w:t>
      </w:r>
      <w:r>
        <w:rPr>
          <w:rFonts w:ascii="Arial" w:eastAsia="Calibri" w:hAnsi="Arial" w:cs="Arial"/>
          <w:lang w:eastAsia="en-GB"/>
        </w:rPr>
        <w:t xml:space="preserve">” </w:t>
      </w:r>
      <w:r w:rsidRPr="00164AC5">
        <w:rPr>
          <w:rFonts w:ascii="Arial" w:eastAsia="Calibri" w:hAnsi="Arial" w:cs="Arial"/>
          <w:lang w:eastAsia="en-GB"/>
        </w:rPr>
        <w:t>means the agreement (in the form of DEFFORM 687C) in respect of the Project to which each prospective User must be a party before</w:t>
      </w:r>
      <w:r w:rsidR="00A92998">
        <w:rPr>
          <w:rFonts w:ascii="Arial" w:eastAsia="Calibri" w:hAnsi="Arial" w:cs="Arial"/>
          <w:lang w:eastAsia="en-GB"/>
        </w:rPr>
        <w:t xml:space="preserve"> Access is granted to that User.</w:t>
      </w:r>
    </w:p>
    <w:p w:rsidR="00164AC5" w:rsidRPr="00062A4B" w:rsidRDefault="00164AC5" w:rsidP="00164AC5">
      <w:pPr>
        <w:tabs>
          <w:tab w:val="left" w:pos="72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“Expunge”</w:t>
      </w:r>
      <w:r w:rsidRPr="00164AC5">
        <w:rPr>
          <w:rFonts w:ascii="Arial" w:eastAsia="Calibri" w:hAnsi="Arial" w:cs="Arial"/>
          <w:lang w:eastAsia="en-GB"/>
        </w:rPr>
        <w:t xml:space="preserve"> means the removal of Data from the SDE whilst ensuring that a record of its exi</w:t>
      </w:r>
      <w:r w:rsidR="00A92998">
        <w:rPr>
          <w:rFonts w:ascii="Arial" w:eastAsia="Calibri" w:hAnsi="Arial" w:cs="Arial"/>
          <w:lang w:eastAsia="en-GB"/>
        </w:rPr>
        <w:t>stence is maintained in the Log.</w:t>
      </w:r>
    </w:p>
    <w:p w:rsidR="00F54C7E" w:rsidRPr="00062A4B" w:rsidRDefault="00062A4B" w:rsidP="00503D10">
      <w:pPr>
        <w:tabs>
          <w:tab w:val="left" w:pos="720"/>
        </w:tabs>
        <w:spacing w:before="240" w:after="0" w:line="240" w:lineRule="auto"/>
        <w:ind w:left="1440" w:right="237"/>
        <w:jc w:val="both"/>
        <w:rPr>
          <w:rFonts w:ascii="Arial" w:eastAsia="Calibri" w:hAnsi="Arial" w:cs="Arial"/>
          <w:lang w:eastAsia="en-GB"/>
        </w:rPr>
      </w:pPr>
      <w:r w:rsidRPr="00062A4B">
        <w:rPr>
          <w:rFonts w:ascii="Arial" w:eastAsia="Calibri" w:hAnsi="Arial" w:cs="Arial"/>
          <w:lang w:eastAsia="en-GB"/>
        </w:rPr>
        <w:t>“</w:t>
      </w:r>
      <w:r w:rsidR="00F54C7E" w:rsidRPr="00062A4B">
        <w:rPr>
          <w:rFonts w:ascii="Arial" w:eastAsia="Calibri" w:hAnsi="Arial" w:cs="Arial"/>
          <w:lang w:eastAsia="en-GB"/>
        </w:rPr>
        <w:t>Unique Package Identifier</w:t>
      </w:r>
      <w:r w:rsidRPr="00062A4B">
        <w:rPr>
          <w:rFonts w:ascii="Arial" w:eastAsia="Calibri" w:hAnsi="Arial" w:cs="Arial"/>
          <w:lang w:eastAsia="en-GB"/>
        </w:rPr>
        <w:t>”</w:t>
      </w:r>
      <w:r w:rsidR="00F54C7E" w:rsidRPr="00062A4B">
        <w:rPr>
          <w:rFonts w:ascii="Arial" w:eastAsia="Calibri" w:hAnsi="Arial" w:cs="Arial"/>
          <w:lang w:eastAsia="en-GB"/>
        </w:rPr>
        <w:t xml:space="preserve"> </w:t>
      </w:r>
      <w:r w:rsidRPr="00062A4B">
        <w:rPr>
          <w:rFonts w:ascii="Arial" w:eastAsia="Calibri" w:hAnsi="Arial" w:cs="Arial"/>
          <w:lang w:eastAsia="en-GB"/>
        </w:rPr>
        <w:t>and “EUPI”</w:t>
      </w:r>
      <w:r w:rsidRPr="00062A4B">
        <w:rPr>
          <w:rFonts w:ascii="Arial" w:eastAsia="Times New Roman" w:hAnsi="Arial" w:cs="Arial"/>
          <w:lang w:val="en-US"/>
        </w:rPr>
        <w:t xml:space="preserve"> </w:t>
      </w:r>
      <w:r w:rsidRPr="00062A4B">
        <w:rPr>
          <w:rFonts w:ascii="Arial" w:eastAsia="Calibri" w:hAnsi="Arial" w:cs="Arial"/>
          <w:lang w:eastAsia="en-GB"/>
        </w:rPr>
        <w:t xml:space="preserve">means an identifier </w:t>
      </w:r>
      <w:r w:rsidR="00F54C7E" w:rsidRPr="00062A4B">
        <w:rPr>
          <w:rFonts w:ascii="Arial" w:eastAsia="Calibri" w:hAnsi="Arial" w:cs="Arial"/>
          <w:lang w:eastAsia="en-GB"/>
        </w:rPr>
        <w:t xml:space="preserve">generated </w:t>
      </w:r>
      <w:r w:rsidR="00025F21" w:rsidRPr="00062A4B">
        <w:rPr>
          <w:rFonts w:ascii="Arial" w:eastAsia="Calibri" w:hAnsi="Arial" w:cs="Arial"/>
          <w:lang w:eastAsia="en-GB"/>
        </w:rPr>
        <w:t>for contractor</w:t>
      </w:r>
      <w:r w:rsidR="00F54C7E" w:rsidRPr="00062A4B">
        <w:rPr>
          <w:rFonts w:ascii="Arial" w:eastAsia="Calibri" w:hAnsi="Arial" w:cs="Arial"/>
          <w:lang w:eastAsia="en-GB"/>
        </w:rPr>
        <w:t xml:space="preserve"> logistic support contracts. EUPIs comprise two parts, the first part being the identifier allocated by the </w:t>
      </w:r>
      <w:r w:rsidR="00A927A0" w:rsidRPr="00062A4B">
        <w:rPr>
          <w:rFonts w:ascii="Arial" w:eastAsia="Calibri" w:hAnsi="Arial" w:cs="Arial"/>
          <w:i/>
          <w:lang w:eastAsia="en-GB"/>
        </w:rPr>
        <w:t>Client</w:t>
      </w:r>
      <w:r w:rsidR="00F54C7E" w:rsidRPr="00062A4B">
        <w:rPr>
          <w:rFonts w:ascii="Arial" w:eastAsia="Calibri" w:hAnsi="Arial" w:cs="Arial"/>
          <w:lang w:eastAsia="en-GB"/>
        </w:rPr>
        <w:t xml:space="preserve"> and the second part being the identifier generated by the </w:t>
      </w:r>
      <w:r w:rsidR="001C62B9" w:rsidRPr="001C62B9">
        <w:rPr>
          <w:rFonts w:ascii="Arial" w:eastAsia="Calibri" w:hAnsi="Arial" w:cs="Arial"/>
          <w:i/>
          <w:lang w:eastAsia="en-GB"/>
        </w:rPr>
        <w:t>Contractor</w:t>
      </w:r>
      <w:r w:rsidR="00F54C7E" w:rsidRPr="00062A4B">
        <w:rPr>
          <w:rFonts w:ascii="Arial" w:eastAsia="Calibri" w:hAnsi="Arial" w:cs="Arial"/>
          <w:lang w:eastAsia="en-GB"/>
        </w:rPr>
        <w:t>.</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Electronic Information</w:t>
      </w:r>
      <w:r w:rsidRPr="00021227">
        <w:rPr>
          <w:rFonts w:ascii="Arial" w:eastAsia="Calibri" w:hAnsi="Arial" w:cs="Arial"/>
          <w:lang w:eastAsia="en-GB"/>
        </w:rPr>
        <w:t>” means all information generated, processed, transferred or otherwise dealt with under or in connection with the Contract, including but not limited to Data, recorded or preserved on any information system or electronic communications network.</w:t>
      </w:r>
    </w:p>
    <w:p w:rsidR="00F54C7E" w:rsidRPr="00021227" w:rsidRDefault="00F54C7E" w:rsidP="00503D10">
      <w:pPr>
        <w:tabs>
          <w:tab w:val="left" w:pos="720"/>
        </w:tabs>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“Employee” shall include any person who is an employee or director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who occupies the position of a director of the </w:t>
      </w:r>
      <w:r w:rsidR="001C62B9" w:rsidRPr="001C62B9">
        <w:rPr>
          <w:rFonts w:ascii="Arial" w:eastAsia="Calibri" w:hAnsi="Arial" w:cs="Arial"/>
          <w:i/>
          <w:lang w:eastAsia="en-GB"/>
        </w:rPr>
        <w:t>Contractor</w:t>
      </w:r>
      <w:r w:rsidRPr="00021227">
        <w:rPr>
          <w:rFonts w:ascii="Arial" w:eastAsia="Calibri" w:hAnsi="Arial" w:cs="Arial"/>
          <w:lang w:eastAsia="en-GB"/>
        </w:rPr>
        <w:t>, by whatever title given.</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 means all and any of the following media being water, air (wherever situate) as well as humans and their property, plants, animals and eco-systems.</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Information Regulations” is the Environmental Information Regulations 2004 and any guidance and/or codes of practice issued by the Information Commissioner in relation to such regulations.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“Environmental Laws”</w:t>
      </w:r>
      <w:r w:rsidRPr="00021227">
        <w:rPr>
          <w:rFonts w:ascii="Arial" w:eastAsia="Calibri" w:hAnsi="Arial" w:cs="Arial"/>
          <w:lang w:eastAsia="en-GB"/>
        </w:rPr>
        <w:tab/>
        <w:t>all or any applicable law including common law, statute, civil code, statutory guidance or by-law in each case which has as its purpose or effect the protection of the Environment.</w:t>
      </w:r>
    </w:p>
    <w:p w:rsidR="00F54C7E" w:rsidRPr="00021227" w:rsidRDefault="00F54C7E"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“Evidence” means either: </w:t>
      </w:r>
    </w:p>
    <w:p w:rsid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 xml:space="preserve">an invoice or delivery note from the timber supplier or </w:t>
      </w:r>
      <w:r w:rsidR="00D62879" w:rsidRPr="00191A52">
        <w:rPr>
          <w:rFonts w:cs="Arial"/>
        </w:rPr>
        <w:t>Subcontractor</w:t>
      </w:r>
      <w:r w:rsidRPr="00191A52">
        <w:rPr>
          <w:rFonts w:cs="Arial"/>
        </w:rPr>
        <w:t xml:space="preserve"> to the </w:t>
      </w:r>
      <w:r w:rsidR="001C62B9" w:rsidRPr="001C62B9">
        <w:rPr>
          <w:rFonts w:cs="Arial"/>
          <w:i/>
        </w:rPr>
        <w:t>Contractor</w:t>
      </w:r>
      <w:r w:rsidRPr="00191A52">
        <w:rPr>
          <w:rFonts w:cs="Arial"/>
        </w:rPr>
        <w:t xml:space="preserve"> specifying that the product supplied to the </w:t>
      </w:r>
      <w:r w:rsidR="00A927A0" w:rsidRPr="00191A52">
        <w:rPr>
          <w:rFonts w:cs="Arial"/>
          <w:i/>
        </w:rPr>
        <w:t>Client</w:t>
      </w:r>
      <w:r w:rsidRPr="00191A52">
        <w:rPr>
          <w:rFonts w:cs="Arial"/>
        </w:rPr>
        <w:t xml:space="preserve"> is Forest Stewardship Council FSC or Programme for the Endorsement of Forest Certification PEFC certified; or</w:t>
      </w:r>
    </w:p>
    <w:p w:rsidR="00F87777" w:rsidRDefault="00F87777" w:rsidP="00F87777">
      <w:pPr>
        <w:pStyle w:val="ListParagraph"/>
        <w:tabs>
          <w:tab w:val="left" w:pos="1440"/>
        </w:tabs>
        <w:autoSpaceDE w:val="0"/>
        <w:autoSpaceDN w:val="0"/>
        <w:adjustRightInd w:val="0"/>
        <w:spacing w:line="240" w:lineRule="auto"/>
        <w:ind w:left="1985" w:right="237"/>
        <w:rPr>
          <w:rFonts w:cs="Arial"/>
        </w:rPr>
      </w:pPr>
    </w:p>
    <w:p w:rsidR="00F54C7E" w:rsidRPr="00191A52" w:rsidRDefault="00F54C7E" w:rsidP="00F87777">
      <w:pPr>
        <w:pStyle w:val="ListParagraph"/>
        <w:numPr>
          <w:ilvl w:val="0"/>
          <w:numId w:val="69"/>
        </w:numPr>
        <w:tabs>
          <w:tab w:val="left" w:pos="1440"/>
        </w:tabs>
        <w:autoSpaceDE w:val="0"/>
        <w:autoSpaceDN w:val="0"/>
        <w:adjustRightInd w:val="0"/>
        <w:spacing w:line="240" w:lineRule="auto"/>
        <w:ind w:left="1985" w:right="237"/>
        <w:rPr>
          <w:rFonts w:cs="Arial"/>
        </w:rPr>
      </w:pPr>
      <w:r w:rsidRPr="00191A52">
        <w:rPr>
          <w:rFonts w:cs="Arial"/>
        </w:rPr>
        <w:t>other robust evidence of sustainability or FLEGT licensed origin, as advised by CPET.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“Expected Work Locations” means the locations in the CAA specified in the Contract.</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“Expected Modes of Transport” means the modes of transport to be used in the CAA for the transportation of the </w:t>
      </w:r>
      <w:r w:rsidR="001C62B9" w:rsidRPr="001C62B9">
        <w:rPr>
          <w:rFonts w:ascii="Arial" w:eastAsia="Calibri" w:hAnsi="Arial" w:cs="Arial"/>
          <w:i/>
          <w:lang w:eastAsia="en-GB"/>
        </w:rPr>
        <w:t>Contractor</w:t>
      </w:r>
      <w:r w:rsidRPr="00E20C9B">
        <w:rPr>
          <w:rFonts w:ascii="Arial" w:eastAsia="Calibri" w:hAnsi="Arial" w:cs="Arial"/>
          <w:lang w:eastAsia="en-GB"/>
        </w:rPr>
        <w:t>, the Contractor’s Employees, its Subcontractors, the Subcontractor’s Employees and LRWs specified in the Contract.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Default="00B631E2"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00164AC5" w:rsidRPr="00164AC5">
        <w:rPr>
          <w:rFonts w:ascii="Arial" w:eastAsia="Calibri" w:hAnsi="Arial" w:cs="Arial"/>
          <w:lang w:eastAsia="en-GB"/>
        </w:rPr>
        <w:t>Fidelity</w:t>
      </w:r>
      <w:r>
        <w:rPr>
          <w:rFonts w:ascii="Arial" w:eastAsia="Calibri" w:hAnsi="Arial" w:cs="Arial"/>
          <w:lang w:eastAsia="en-GB"/>
        </w:rPr>
        <w:t>”</w:t>
      </w:r>
      <w:r w:rsidR="00164AC5" w:rsidRPr="00164AC5">
        <w:rPr>
          <w:rFonts w:ascii="Arial" w:eastAsia="Calibri" w:hAnsi="Arial" w:cs="Arial"/>
          <w:lang w:eastAsia="en-GB"/>
        </w:rPr>
        <w:t xml:space="preserve"> means the extent to which the SDE System maintains Data without corruption or disturbance to its content as it is proce</w:t>
      </w:r>
      <w:r w:rsidR="003D3333">
        <w:rPr>
          <w:rFonts w:ascii="Arial" w:eastAsia="Calibri" w:hAnsi="Arial" w:cs="Arial"/>
          <w:lang w:eastAsia="en-GB"/>
        </w:rPr>
        <w:t>ssed as required by the SDE SOR.</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“Financial </w:t>
      </w:r>
      <w:r w:rsidR="00791DF9">
        <w:rPr>
          <w:rFonts w:ascii="Arial" w:eastAsia="Calibri" w:hAnsi="Arial" w:cs="Arial"/>
          <w:lang w:eastAsia="en-GB"/>
        </w:rPr>
        <w:t xml:space="preserve">Management Information” </w:t>
      </w:r>
      <w:r w:rsidRPr="00021227">
        <w:rPr>
          <w:rFonts w:ascii="Arial" w:eastAsia="Calibri" w:hAnsi="Arial" w:cs="Arial"/>
          <w:lang w:eastAsia="en-GB"/>
        </w:rPr>
        <w:t>mean</w:t>
      </w:r>
      <w:r w:rsidR="00791DF9">
        <w:rPr>
          <w:rFonts w:ascii="Arial" w:eastAsia="Calibri" w:hAnsi="Arial" w:cs="Arial"/>
          <w:lang w:eastAsia="en-GB"/>
        </w:rPr>
        <w:t>s</w:t>
      </w:r>
      <w:r w:rsidRPr="00021227">
        <w:rPr>
          <w:rFonts w:ascii="Arial" w:eastAsia="Calibri" w:hAnsi="Arial" w:cs="Arial"/>
          <w:lang w:eastAsia="en-GB"/>
        </w:rPr>
        <w:t xml:space="preserve"> the value of work completed at a given point in time.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“Firm Price” means a price, agreed for the Articles or Services, or both, which is not subject to variation.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“Fixed Price” means a price, agreed for the Articles or Services, or both, that is subject to variation in accordance with the variation of price provisions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“FLEGT” means the Forest Law Enforcement, Governance and Trade initiative by the European Union to use the power of timber-consuming countries to reduce the extent of illegal logging.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“FOIA” is the Freedom of Information Act 2000 and any subordinate legislation made under this Act from time to time together with any guidance and/or codes of practice issued by the Information Commissioner in relation to such legislation.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F57295">
        <w:rPr>
          <w:rFonts w:ascii="Arial" w:eastAsia="Calibri" w:hAnsi="Arial" w:cs="Arial"/>
          <w:lang w:eastAsia="en-GB"/>
        </w:rPr>
        <w:t>General Anti-Abuse Rule” means:</w:t>
      </w:r>
    </w:p>
    <w:p w:rsidR="00F57295" w:rsidRDefault="00F54C7E" w:rsidP="002C2709">
      <w:pPr>
        <w:pStyle w:val="MRLMA2"/>
        <w:numPr>
          <w:ilvl w:val="0"/>
          <w:numId w:val="70"/>
        </w:numPr>
        <w:autoSpaceDE w:val="0"/>
        <w:autoSpaceDN w:val="0"/>
        <w:adjustRightInd w:val="0"/>
        <w:spacing w:line="240" w:lineRule="auto"/>
        <w:ind w:right="237"/>
        <w:rPr>
          <w:rFonts w:cs="Arial"/>
        </w:rPr>
      </w:pPr>
      <w:r w:rsidRPr="00F57295">
        <w:rPr>
          <w:rFonts w:cs="Arial"/>
        </w:rPr>
        <w:t>the legislation in Part 5 of the Finance Act 2013; and</w:t>
      </w:r>
    </w:p>
    <w:p w:rsidR="00F54C7E" w:rsidRPr="00F57295" w:rsidRDefault="00F54C7E" w:rsidP="002C2709">
      <w:pPr>
        <w:pStyle w:val="MRLMA2"/>
        <w:numPr>
          <w:ilvl w:val="0"/>
          <w:numId w:val="70"/>
        </w:numPr>
        <w:tabs>
          <w:tab w:val="clear" w:pos="1440"/>
        </w:tabs>
        <w:autoSpaceDE w:val="0"/>
        <w:autoSpaceDN w:val="0"/>
        <w:adjustRightInd w:val="0"/>
        <w:spacing w:line="240" w:lineRule="auto"/>
        <w:ind w:right="237"/>
        <w:rPr>
          <w:rFonts w:cs="Arial"/>
        </w:rPr>
      </w:pPr>
      <w:r w:rsidRPr="00F57295">
        <w:rPr>
          <w:rFonts w:cs="Arial"/>
        </w:rPr>
        <w:t>any future legislation introduced into parliament to counteract tax advantages arising from abusive arrangements to avoid national insurance contributions.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tabs>
          <w:tab w:val="left" w:pos="1440"/>
        </w:tabs>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Good Industry Practice</w:t>
      </w:r>
      <w:r w:rsidRPr="00021227">
        <w:rPr>
          <w:rFonts w:ascii="Arial" w:eastAsia="Calibri" w:hAnsi="Arial" w:cs="Arial"/>
          <w:lang w:eastAsia="en-GB"/>
        </w:rPr>
        <w:t>” means in relation to any undertaking and any circumstances, the exercise of skill, diligence, prudence, foresight and judgment and the making of any expenditure that would reasonably be expected from a skilled person in the same type of undertaking under the same or similar circumstances.</w:t>
      </w:r>
    </w:p>
    <w:p w:rsidR="00F54C7E" w:rsidRPr="00021227" w:rsidRDefault="00F54C7E" w:rsidP="00503D10">
      <w:pPr>
        <w:tabs>
          <w:tab w:val="left" w:pos="1440"/>
        </w:tabs>
        <w:autoSpaceDE w:val="0"/>
        <w:autoSpaceDN w:val="0"/>
        <w:adjustRightInd w:val="0"/>
        <w:spacing w:after="0" w:line="240" w:lineRule="auto"/>
        <w:ind w:right="237"/>
        <w:jc w:val="both"/>
        <w:rPr>
          <w:rFonts w:ascii="Arial" w:eastAsia="Calibri" w:hAnsi="Arial" w:cs="Arial"/>
          <w:lang w:eastAsia="en-GB"/>
        </w:rPr>
      </w:pPr>
    </w:p>
    <w:p w:rsidR="00F54C7E" w:rsidRPr="00021227" w:rsidRDefault="00444E8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“Government Establishment” or </w:t>
      </w:r>
      <w:r w:rsidRPr="00021227">
        <w:rPr>
          <w:rFonts w:ascii="Arial" w:eastAsia="Calibri" w:hAnsi="Arial" w:cs="Arial"/>
          <w:lang w:eastAsia="en-GB"/>
        </w:rPr>
        <w:t>“</w:t>
      </w:r>
      <w:r w:rsidR="00F54C7E" w:rsidRPr="00021227">
        <w:rPr>
          <w:rFonts w:ascii="Arial" w:eastAsia="Calibri" w:hAnsi="Arial" w:cs="Arial"/>
          <w:lang w:eastAsia="en-GB"/>
        </w:rPr>
        <w:t>site” shall be deemed to include any</w:t>
      </w:r>
      <w:r w:rsidR="001654C2">
        <w:rPr>
          <w:rFonts w:ascii="Arial" w:eastAsia="Calibri" w:hAnsi="Arial" w:cs="Arial"/>
          <w:lang w:eastAsia="en-GB"/>
        </w:rPr>
        <w:t xml:space="preserve"> owned or operated site by HM Government including </w:t>
      </w:r>
      <w:r w:rsidR="00F54C7E" w:rsidRPr="00021227">
        <w:rPr>
          <w:rFonts w:ascii="Arial" w:eastAsia="Calibri" w:hAnsi="Arial" w:cs="Arial"/>
          <w:lang w:eastAsia="en-GB"/>
        </w:rPr>
        <w:t>Her Majesty's Ships or Vessels and Service Stations.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Assets” </w:t>
      </w:r>
      <w:r w:rsidR="00444E88">
        <w:rPr>
          <w:rFonts w:ascii="Arial" w:eastAsia="Calibri" w:hAnsi="Arial" w:cs="Arial"/>
          <w:lang w:eastAsia="en-GB"/>
        </w:rPr>
        <w:t xml:space="preserve">and </w:t>
      </w:r>
      <w:r w:rsidR="00444E88" w:rsidRPr="00021227">
        <w:rPr>
          <w:rFonts w:ascii="Arial" w:eastAsia="Calibri" w:hAnsi="Arial" w:cs="Arial"/>
          <w:lang w:eastAsia="en-GB"/>
        </w:rPr>
        <w:t>“GFA” means</w:t>
      </w:r>
      <w:r w:rsidRPr="00021227">
        <w:rPr>
          <w:rFonts w:ascii="Arial" w:eastAsia="Calibri" w:hAnsi="Arial" w:cs="Arial"/>
          <w:lang w:eastAsia="en-GB"/>
        </w:rPr>
        <w:t xml:space="preserve"> a generic term for any MOD asset such as equipment, information or resources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2F31CF" w:rsidRPr="00191A52" w:rsidRDefault="002F31CF" w:rsidP="00503D10">
      <w:pPr>
        <w:autoSpaceDE w:val="0"/>
        <w:autoSpaceDN w:val="0"/>
        <w:adjustRightInd w:val="0"/>
        <w:spacing w:after="57" w:line="240" w:lineRule="auto"/>
        <w:ind w:left="1440" w:right="237"/>
        <w:jc w:val="both"/>
        <w:rPr>
          <w:rFonts w:ascii="Arial" w:eastAsia="Calibri" w:hAnsi="Arial" w:cs="Arial"/>
          <w:lang w:eastAsia="en-GB"/>
        </w:rPr>
      </w:pPr>
      <w:r w:rsidRPr="00191A52">
        <w:rPr>
          <w:rFonts w:ascii="Arial" w:eastAsia="Calibri" w:hAnsi="Arial" w:cs="Arial"/>
          <w:lang w:eastAsia="en-GB"/>
        </w:rPr>
        <w:t xml:space="preserve">“Government Furnished </w:t>
      </w:r>
      <w:r w:rsidR="007B40E4" w:rsidRPr="00191A52">
        <w:rPr>
          <w:rFonts w:ascii="Arial" w:eastAsia="Calibri" w:hAnsi="Arial" w:cs="Arial"/>
          <w:lang w:eastAsia="en-GB"/>
        </w:rPr>
        <w:t>Equipment</w:t>
      </w:r>
      <w:r w:rsidRPr="00191A52">
        <w:rPr>
          <w:rFonts w:ascii="Arial" w:eastAsia="Calibri" w:hAnsi="Arial" w:cs="Arial"/>
          <w:lang w:eastAsia="en-GB"/>
        </w:rPr>
        <w:t>” and “GF</w:t>
      </w:r>
      <w:r w:rsidR="007B40E4" w:rsidRPr="00191A52">
        <w:rPr>
          <w:rFonts w:ascii="Arial" w:eastAsia="Calibri" w:hAnsi="Arial" w:cs="Arial"/>
          <w:lang w:eastAsia="en-GB"/>
        </w:rPr>
        <w:t>E</w:t>
      </w:r>
      <w:r w:rsidRPr="00191A52">
        <w:rPr>
          <w:rFonts w:ascii="Arial" w:eastAsia="Calibri" w:hAnsi="Arial" w:cs="Arial"/>
          <w:lang w:eastAsia="en-GB"/>
        </w:rPr>
        <w:t>” means</w:t>
      </w:r>
      <w:r w:rsidR="007B40E4" w:rsidRPr="00191A52">
        <w:rPr>
          <w:rFonts w:ascii="Arial" w:eastAsia="Calibri" w:hAnsi="Arial" w:cs="Arial"/>
          <w:lang w:eastAsia="en-GB"/>
        </w:rPr>
        <w:t xml:space="preserve"> </w:t>
      </w:r>
      <w:r w:rsidR="001654C2">
        <w:rPr>
          <w:rFonts w:ascii="Arial" w:eastAsia="Calibri" w:hAnsi="Arial" w:cs="Arial"/>
          <w:lang w:eastAsia="en-GB"/>
        </w:rPr>
        <w:t>a</w:t>
      </w:r>
      <w:r w:rsidR="001654C2" w:rsidRPr="001654C2">
        <w:rPr>
          <w:rFonts w:ascii="Arial" w:eastAsia="Calibri" w:hAnsi="Arial" w:cs="Arial"/>
          <w:lang w:eastAsia="en-GB"/>
        </w:rPr>
        <w:t xml:space="preserve"> generic term for materiel loaned to a contractor. These are tangible items that the contractor must manage and account for. GFE consists of: (1) Jigs, Tools and Test Equipment (JTTE) is plant and equipment, jigs, tools, gauges, test equipment, moulds and dies required for production. The MOD may agree to fund the purchase of JTTE by the contractor where it is specific to the contract. DEFCON 23</w:t>
      </w:r>
      <w:r w:rsidR="003C7026">
        <w:rPr>
          <w:rFonts w:ascii="Arial" w:eastAsia="Calibri" w:hAnsi="Arial" w:cs="Arial"/>
          <w:lang w:eastAsia="en-GB"/>
        </w:rPr>
        <w:t xml:space="preserve"> (Clause 27L of this Contract)</w:t>
      </w:r>
      <w:r w:rsidR="001654C2" w:rsidRPr="001654C2">
        <w:rPr>
          <w:rFonts w:ascii="Arial" w:eastAsia="Calibri" w:hAnsi="Arial" w:cs="Arial"/>
          <w:lang w:eastAsia="en-GB"/>
        </w:rPr>
        <w:t xml:space="preserve"> covers management of JTTE. The RFQ (ITT) should identify whether the tenderer needs to procure JTTE</w:t>
      </w:r>
      <w:r w:rsidR="003C5B64">
        <w:rPr>
          <w:rFonts w:ascii="Arial" w:eastAsia="Calibri" w:hAnsi="Arial" w:cs="Arial"/>
          <w:lang w:eastAsia="en-GB"/>
        </w:rPr>
        <w:t>.</w:t>
      </w:r>
    </w:p>
    <w:p w:rsidR="002F31CF" w:rsidRPr="00021227" w:rsidRDefault="002F31CF"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Facilities”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F</w:t>
      </w:r>
      <w:r w:rsidR="00444E88" w:rsidRPr="00021227">
        <w:rPr>
          <w:rFonts w:ascii="Arial" w:eastAsia="Calibri" w:hAnsi="Arial" w:cs="Arial"/>
          <w:lang w:eastAsia="en-GB"/>
        </w:rPr>
        <w:t>”</w:t>
      </w:r>
      <w:r w:rsidR="00444E88">
        <w:rPr>
          <w:rFonts w:ascii="Arial" w:eastAsia="Calibri" w:hAnsi="Arial" w:cs="Arial"/>
          <w:lang w:eastAsia="en-GB"/>
        </w:rPr>
        <w:t xml:space="preserve"> </w:t>
      </w:r>
      <w:r w:rsidRPr="00021227">
        <w:rPr>
          <w:rFonts w:ascii="Arial" w:eastAsia="Calibri" w:hAnsi="Arial" w:cs="Arial"/>
          <w:lang w:eastAsia="en-GB"/>
        </w:rPr>
        <w:t xml:space="preserve">means buildings, parts of buildings, sites and other infrastructure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Information”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I</w:t>
      </w:r>
      <w:r w:rsidR="00444E88" w:rsidRPr="00021227">
        <w:rPr>
          <w:rFonts w:ascii="Arial" w:eastAsia="Calibri" w:hAnsi="Arial" w:cs="Arial"/>
          <w:lang w:eastAsia="en-GB"/>
        </w:rPr>
        <w:t>”</w:t>
      </w:r>
      <w:r w:rsidRPr="00021227">
        <w:rPr>
          <w:rFonts w:ascii="Arial" w:eastAsia="Calibri" w:hAnsi="Arial" w:cs="Arial"/>
          <w:lang w:eastAsia="en-GB"/>
        </w:rPr>
        <w:t xml:space="preserve"> means information or data issued or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“Government Furnished Resource” </w:t>
      </w:r>
      <w:r w:rsidR="00444E88">
        <w:rPr>
          <w:rFonts w:ascii="Arial" w:eastAsia="Calibri" w:hAnsi="Arial" w:cs="Arial"/>
          <w:lang w:eastAsia="en-GB"/>
        </w:rPr>
        <w:t xml:space="preserve">and </w:t>
      </w:r>
      <w:r w:rsidR="00444E88" w:rsidRPr="00021227">
        <w:rPr>
          <w:rFonts w:ascii="Arial" w:eastAsia="Calibri" w:hAnsi="Arial" w:cs="Arial"/>
          <w:lang w:eastAsia="en-GB"/>
        </w:rPr>
        <w:t>“GF</w:t>
      </w:r>
      <w:r w:rsidR="00444E88">
        <w:rPr>
          <w:rFonts w:ascii="Arial" w:eastAsia="Calibri" w:hAnsi="Arial" w:cs="Arial"/>
          <w:lang w:eastAsia="en-GB"/>
        </w:rPr>
        <w:t>R</w:t>
      </w:r>
      <w:r w:rsidR="00444E88" w:rsidRPr="00021227">
        <w:rPr>
          <w:rFonts w:ascii="Arial" w:eastAsia="Calibri" w:hAnsi="Arial" w:cs="Arial"/>
          <w:lang w:eastAsia="en-GB"/>
        </w:rPr>
        <w:t>”</w:t>
      </w:r>
      <w:r w:rsidR="002F31CF">
        <w:rPr>
          <w:rFonts w:ascii="Arial" w:eastAsia="Calibri" w:hAnsi="Arial" w:cs="Arial"/>
          <w:lang w:eastAsia="en-GB"/>
        </w:rPr>
        <w:t xml:space="preserve"> </w:t>
      </w:r>
      <w:r w:rsidRPr="00021227">
        <w:rPr>
          <w:rFonts w:ascii="Arial" w:eastAsia="Calibri" w:hAnsi="Arial" w:cs="Arial"/>
          <w:lang w:eastAsia="en-GB"/>
        </w:rPr>
        <w:t xml:space="preserve">means MOD personnel loaned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“Halifax Abuse Principle” means the principle explained in the CJEU Case C-255/02 Halifax and others.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tabs>
          <w:tab w:val="left" w:pos="720"/>
        </w:tabs>
        <w:spacing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“Independent Verification” means that an evaluation is undertaken and reported by an individual or body: </w:t>
      </w:r>
    </w:p>
    <w:p w:rsidR="00F54C7E" w:rsidRPr="00021227" w:rsidRDefault="00F54C7E" w:rsidP="002C2709">
      <w:pPr>
        <w:pStyle w:val="MRDefinitions2"/>
        <w:numPr>
          <w:ilvl w:val="1"/>
          <w:numId w:val="71"/>
        </w:numPr>
        <w:tabs>
          <w:tab w:val="clear" w:pos="1440"/>
          <w:tab w:val="left" w:pos="2268"/>
        </w:tabs>
        <w:spacing w:line="240" w:lineRule="auto"/>
        <w:ind w:left="2410" w:right="237" w:hanging="142"/>
        <w:rPr>
          <w:rFonts w:cs="Arial"/>
        </w:rPr>
      </w:pPr>
      <w:r w:rsidRPr="00021227">
        <w:rPr>
          <w:rFonts w:cs="Arial"/>
        </w:rPr>
        <w:t xml:space="preserve">whose organisation, systems and procedures conform to “ISO Guide 65:1996 (EN 45011:1998) General requirements for bodies operating product certification systems or equivalent”; and </w:t>
      </w:r>
    </w:p>
    <w:p w:rsidR="00F54C7E" w:rsidRPr="00021227" w:rsidRDefault="00F54C7E" w:rsidP="002C2709">
      <w:pPr>
        <w:numPr>
          <w:ilvl w:val="1"/>
          <w:numId w:val="71"/>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who is accredited to audit against forest management standards by a body whose organisation, systems and procedures conform to “ISO 17011: 2004 General Requirements for Providing Assessment and Accreditation of Conformity Assessment Bodies or equivalent”.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“Information” means any information in any written or other tangible form disclosed to one party by or on behalf of the other party under or in connection with the Contract, including information provided in the tender or negotiations which preceded the award of the Contract</w:t>
      </w:r>
      <w:r w:rsidR="00164AC5">
        <w:rPr>
          <w:rFonts w:ascii="Arial" w:eastAsia="Calibri" w:hAnsi="Arial" w:cs="Arial"/>
          <w:lang w:eastAsia="en-GB"/>
        </w:rPr>
        <w:t xml:space="preserve"> (including information in connection with EISA – Clause 27F)</w:t>
      </w:r>
      <w:r w:rsidRPr="00021227">
        <w:rPr>
          <w:rFonts w:ascii="Arial" w:eastAsia="Calibri" w:hAnsi="Arial" w:cs="Arial"/>
          <w:lang w:eastAsia="en-GB"/>
        </w:rPr>
        <w:t>.</w:t>
      </w:r>
    </w:p>
    <w:p w:rsidR="00164AC5" w:rsidRDefault="00164AC5" w:rsidP="00503D10">
      <w:pPr>
        <w:autoSpaceDE w:val="0"/>
        <w:autoSpaceDN w:val="0"/>
        <w:adjustRightInd w:val="0"/>
        <w:spacing w:after="0" w:line="240" w:lineRule="auto"/>
        <w:ind w:left="1440" w:right="237"/>
        <w:jc w:val="both"/>
        <w:rPr>
          <w:rFonts w:ascii="Arial" w:eastAsia="Calibri" w:hAnsi="Arial" w:cs="Arial"/>
          <w:lang w:eastAsia="en-GB"/>
        </w:rPr>
      </w:pPr>
    </w:p>
    <w:p w:rsidR="00164AC5" w:rsidRPr="00021227" w:rsidRDefault="00A92998"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“Integrity”</w:t>
      </w:r>
      <w:r w:rsidR="00164AC5" w:rsidRPr="00164AC5">
        <w:rPr>
          <w:rFonts w:ascii="Arial" w:eastAsia="Calibri" w:hAnsi="Arial" w:cs="Arial"/>
          <w:lang w:eastAsia="en-GB"/>
        </w:rPr>
        <w:t xml:space="preserve"> means the extent to which the SDE System safeguards and properly processes </w:t>
      </w:r>
      <w:r>
        <w:rPr>
          <w:rFonts w:ascii="Arial" w:eastAsia="Calibri" w:hAnsi="Arial" w:cs="Arial"/>
          <w:lang w:eastAsia="en-GB"/>
        </w:rPr>
        <w:t>Data as required by the SDE SOR.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widowControl w:val="0"/>
        <w:tabs>
          <w:tab w:val="left" w:pos="720"/>
        </w:tabs>
        <w:snapToGrid w:val="0"/>
        <w:spacing w:after="120" w:line="240" w:lineRule="auto"/>
        <w:ind w:left="1440" w:right="237"/>
        <w:jc w:val="both"/>
        <w:outlineLvl w:val="1"/>
        <w:rPr>
          <w:rFonts w:ascii="Arial" w:eastAsia="Times New Roman" w:hAnsi="Arial" w:cs="Arial"/>
          <w:b/>
          <w:lang w:val="en-US"/>
        </w:rPr>
      </w:pPr>
      <w:r w:rsidRPr="00021227">
        <w:rPr>
          <w:rFonts w:ascii="Arial" w:eastAsia="Times New Roman" w:hAnsi="Arial" w:cs="Arial"/>
          <w:lang w:val="en-US" w:eastAsia="en-GB"/>
        </w:rPr>
        <w:t>“</w:t>
      </w:r>
      <w:r w:rsidR="00444E88">
        <w:rPr>
          <w:rFonts w:ascii="Arial" w:eastAsia="Times New Roman" w:hAnsi="Arial" w:cs="Arial"/>
          <w:lang w:val="en-US"/>
        </w:rPr>
        <w:t xml:space="preserve">Intellectual Property Rights” </w:t>
      </w:r>
      <w:r w:rsidR="00625D65">
        <w:rPr>
          <w:rFonts w:ascii="Arial" w:eastAsia="Times New Roman" w:hAnsi="Arial" w:cs="Arial"/>
          <w:lang w:val="en-US"/>
        </w:rPr>
        <w:t>or</w:t>
      </w:r>
      <w:r w:rsidRPr="00021227">
        <w:rPr>
          <w:rFonts w:ascii="Arial" w:eastAsia="Times New Roman" w:hAnsi="Arial" w:cs="Arial"/>
          <w:lang w:val="en-US"/>
        </w:rPr>
        <w:t xml:space="preserve"> "IPRs" is:</w:t>
      </w:r>
    </w:p>
    <w:p w:rsidR="00F54C7E" w:rsidRPr="00021227" w:rsidRDefault="00F54C7E" w:rsidP="002C2709">
      <w:pPr>
        <w:pStyle w:val="MRLMA2"/>
        <w:numPr>
          <w:ilvl w:val="1"/>
          <w:numId w:val="72"/>
        </w:numPr>
        <w:tabs>
          <w:tab w:val="clear" w:pos="1440"/>
        </w:tabs>
        <w:spacing w:line="240" w:lineRule="auto"/>
        <w:ind w:left="2410" w:right="237" w:hanging="142"/>
        <w:rPr>
          <w:rFonts w:cs="Arial"/>
        </w:rPr>
      </w:pPr>
      <w:r w:rsidRPr="00021227">
        <w:rPr>
          <w:rFonts w:cs="Arial"/>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F54C7E" w:rsidRPr="00021227"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applications for registration, and the right to apply for registration, for any of the rights listed at (a) that are capable of being registered in any country or jurisdiction; and</w:t>
      </w:r>
    </w:p>
    <w:p w:rsidR="00F54C7E" w:rsidRDefault="00F54C7E" w:rsidP="002C2709">
      <w:pPr>
        <w:numPr>
          <w:ilvl w:val="1"/>
          <w:numId w:val="72"/>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all other rights having equivalent or similar effect in any country or jurisdiction.</w:t>
      </w:r>
    </w:p>
    <w:p w:rsidR="001654C2" w:rsidRPr="00021227" w:rsidRDefault="001654C2" w:rsidP="001654C2">
      <w:pPr>
        <w:tabs>
          <w:tab w:val="left" w:pos="1440"/>
        </w:tabs>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BB7C27">
        <w:rPr>
          <w:rFonts w:ascii="Arial" w:eastAsia="Calibri" w:hAnsi="Arial" w:cs="Arial"/>
          <w:lang w:eastAsia="en-GB"/>
        </w:rPr>
        <w:t>International Labour Law Conventions</w:t>
      </w:r>
      <w:r>
        <w:rPr>
          <w:rFonts w:ascii="Arial" w:eastAsia="Calibri" w:hAnsi="Arial" w:cs="Arial"/>
          <w:lang w:eastAsia="en-GB"/>
        </w:rPr>
        <w:t>” means the United Nations Convention of International Labour.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ISN</w:t>
      </w:r>
      <w:r w:rsidRPr="00021227">
        <w:rPr>
          <w:rFonts w:ascii="Arial" w:eastAsia="Calibri" w:hAnsi="Arial" w:cs="Arial"/>
          <w:lang w:eastAsia="en-GB"/>
        </w:rPr>
        <w:t xml:space="preserve">” means Industry Security Notices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whether directly or by issue on the gov.uk website at: </w:t>
      </w:r>
      <w:hyperlink r:id="rId7" w:history="1">
        <w:r w:rsidRPr="00021227">
          <w:rPr>
            <w:rFonts w:ascii="Arial" w:eastAsia="Calibri" w:hAnsi="Arial" w:cs="Arial"/>
            <w:u w:val="single"/>
            <w:lang w:eastAsia="en-GB"/>
          </w:rPr>
          <w:t>https://www.gov.uk/government/publications/industry-security-notices-isns</w:t>
        </w:r>
      </w:hyperlink>
      <w:r w:rsidR="007B40E4">
        <w:rPr>
          <w:rFonts w:ascii="Arial" w:eastAsia="Calibri" w:hAnsi="Arial" w:cs="Arial"/>
          <w:lang w:eastAsia="en-GB"/>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“Issued Property” means any item of</w:t>
      </w:r>
      <w:r w:rsidR="007B40E4">
        <w:rPr>
          <w:rFonts w:ascii="Arial" w:eastAsia="Times New Roman" w:hAnsi="Arial" w:cs="Arial"/>
        </w:rPr>
        <w:t xml:space="preserve"> Government Furnished Equipment</w:t>
      </w:r>
      <w:r w:rsidRPr="00021227">
        <w:rPr>
          <w:rFonts w:ascii="Arial" w:eastAsia="Times New Roman" w:hAnsi="Arial" w:cs="Arial"/>
        </w:rPr>
        <w:t xml:space="preserve">, </w:t>
      </w:r>
      <w:r w:rsidRPr="00C2361A">
        <w:rPr>
          <w:rFonts w:ascii="Arial" w:eastAsia="Times New Roman" w:hAnsi="Arial" w:cs="Arial"/>
        </w:rPr>
        <w:t xml:space="preserve">including any Articles in connection with which the </w:t>
      </w:r>
      <w:r w:rsidR="001C62B9" w:rsidRPr="001C62B9">
        <w:rPr>
          <w:rFonts w:ascii="Arial" w:eastAsia="Times New Roman" w:hAnsi="Arial" w:cs="Arial"/>
          <w:i/>
        </w:rPr>
        <w:t>Contractor</w:t>
      </w:r>
      <w:r w:rsidRPr="00C2361A">
        <w:rPr>
          <w:rFonts w:ascii="Arial" w:eastAsia="Times New Roman" w:hAnsi="Arial" w:cs="Arial"/>
        </w:rPr>
        <w:t xml:space="preserve"> is required under the Contract to carry out any Service, issued or otherwise furnished</w:t>
      </w:r>
      <w:r w:rsidRPr="00021227">
        <w:rPr>
          <w:rFonts w:ascii="Arial" w:eastAsia="Times New Roman" w:hAnsi="Arial" w:cs="Arial"/>
        </w:rPr>
        <w:t xml:space="preserve"> to the </w:t>
      </w:r>
      <w:r w:rsidR="001C62B9" w:rsidRPr="001C62B9">
        <w:rPr>
          <w:rFonts w:ascii="Arial" w:eastAsia="Times New Roman" w:hAnsi="Arial" w:cs="Arial"/>
          <w:i/>
        </w:rPr>
        <w:t>Contractor</w:t>
      </w:r>
      <w:r w:rsidRPr="00021227">
        <w:rPr>
          <w:rFonts w:ascii="Arial" w:eastAsia="Times New Roman" w:hAnsi="Arial" w:cs="Arial"/>
        </w:rPr>
        <w:t xml:space="preserve"> in connection with the Contract by or on behalf of the </w:t>
      </w:r>
      <w:r w:rsidR="00A927A0" w:rsidRPr="00021227">
        <w:rPr>
          <w:rFonts w:ascii="Arial" w:eastAsia="Times New Roman" w:hAnsi="Arial" w:cs="Arial"/>
          <w:i/>
        </w:rPr>
        <w:t>Client</w:t>
      </w:r>
      <w:r w:rsidRPr="00021227">
        <w:rPr>
          <w:rFonts w:ascii="Arial" w:eastAsia="Times New Roman" w:hAnsi="Arial" w:cs="Arial"/>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JSyCC WARP</w:t>
      </w:r>
      <w:r w:rsidRPr="00021227">
        <w:rPr>
          <w:rFonts w:ascii="Arial" w:eastAsia="Times New Roman" w:hAnsi="Arial" w:cs="Arial"/>
        </w:rPr>
        <w:t>” means the Joint Security Co-ordination Centre MOD Defence Industry Warning, Advice and Reporting Point or any successor body notified by way of ISN.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“Law” is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bound to comply.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“Legal and Sustainable” means production and process methods, also referred to as timber production standards, as defined by the document titled “UK Government Timber Production Policy: Definition of legal and sustainable for timber procurement”. The edition current on the day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w:t>
      </w:r>
      <w:r w:rsidR="00876341" w:rsidRPr="00021227">
        <w:rPr>
          <w:rFonts w:ascii="Arial" w:eastAsia="Calibri" w:hAnsi="Arial" w:cs="Arial"/>
          <w:lang w:eastAsia="en-GB"/>
        </w:rPr>
        <w:t>the Contract</w:t>
      </w:r>
      <w:r w:rsidR="003B0B3B" w:rsidRPr="00021227">
        <w:rPr>
          <w:rFonts w:ascii="Arial" w:eastAsia="Calibri" w:hAnsi="Arial" w:cs="Arial"/>
          <w:lang w:eastAsia="en-GB"/>
        </w:rPr>
        <w:t xml:space="preserve"> </w:t>
      </w:r>
      <w:r w:rsidRPr="00021227">
        <w:rPr>
          <w:rFonts w:ascii="Arial" w:eastAsia="Calibri" w:hAnsi="Arial" w:cs="Arial"/>
          <w:lang w:eastAsia="en-GB"/>
        </w:rPr>
        <w:t>documents shall apply.</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“Load”</w:t>
      </w:r>
      <w:r w:rsidRPr="00164AC5">
        <w:rPr>
          <w:rFonts w:ascii="Arial" w:eastAsia="Calibri" w:hAnsi="Arial" w:cs="Arial"/>
          <w:lang w:eastAsia="en-GB"/>
        </w:rPr>
        <w:t xml:space="preserve"> means to place Information on the SDE to make it accessible to the SDE such that it can be</w:t>
      </w:r>
      <w:r w:rsidR="003D3333">
        <w:rPr>
          <w:rFonts w:ascii="Arial" w:eastAsia="Calibri" w:hAnsi="Arial" w:cs="Arial"/>
          <w:lang w:eastAsia="en-GB"/>
        </w:rPr>
        <w:t xml:space="preserve"> Retrieved by one or more Users.</w:t>
      </w:r>
    </w:p>
    <w:p w:rsidR="00164AC5" w:rsidRDefault="00164AC5" w:rsidP="00503D10">
      <w:pPr>
        <w:autoSpaceDE w:val="0"/>
        <w:autoSpaceDN w:val="0"/>
        <w:adjustRightInd w:val="0"/>
        <w:spacing w:after="57" w:line="240" w:lineRule="auto"/>
        <w:ind w:left="1440" w:right="237"/>
        <w:jc w:val="both"/>
        <w:rPr>
          <w:rFonts w:ascii="Arial" w:eastAsia="Calibri" w:hAnsi="Arial" w:cs="Arial"/>
          <w:lang w:eastAsia="en-GB"/>
        </w:rPr>
      </w:pPr>
    </w:p>
    <w:p w:rsidR="00164AC5" w:rsidRPr="00021227" w:rsidRDefault="00164AC5" w:rsidP="00164AC5">
      <w:pPr>
        <w:autoSpaceDE w:val="0"/>
        <w:autoSpaceDN w:val="0"/>
        <w:adjustRightInd w:val="0"/>
        <w:spacing w:after="57" w:line="240" w:lineRule="auto"/>
        <w:ind w:left="1440" w:right="237"/>
        <w:jc w:val="both"/>
        <w:rPr>
          <w:rFonts w:ascii="Arial" w:eastAsia="Calibri" w:hAnsi="Arial" w:cs="Arial"/>
          <w:lang w:eastAsia="en-GB"/>
        </w:rPr>
      </w:pPr>
      <w:r>
        <w:rPr>
          <w:rFonts w:ascii="Arial" w:eastAsia="Calibri" w:hAnsi="Arial" w:cs="Arial"/>
          <w:lang w:eastAsia="en-GB"/>
        </w:rPr>
        <w:t>“Log”</w:t>
      </w:r>
      <w:r w:rsidRPr="00164AC5">
        <w:rPr>
          <w:rFonts w:ascii="Arial" w:eastAsia="Calibri" w:hAnsi="Arial" w:cs="Arial"/>
          <w:lang w:eastAsia="en-GB"/>
        </w:rPr>
        <w:t xml:space="preserve"> means the record of communication with the SDE involving</w:t>
      </w:r>
      <w:r>
        <w:rPr>
          <w:rFonts w:ascii="Arial" w:eastAsia="Calibri" w:hAnsi="Arial" w:cs="Arial"/>
          <w:lang w:eastAsia="en-GB"/>
        </w:rPr>
        <w:t xml:space="preserve"> </w:t>
      </w:r>
      <w:r w:rsidR="003D3333">
        <w:rPr>
          <w:rFonts w:ascii="Arial" w:eastAsia="Calibri" w:hAnsi="Arial" w:cs="Arial"/>
          <w:lang w:eastAsia="en-GB"/>
        </w:rPr>
        <w:t>Access.</w:t>
      </w:r>
    </w:p>
    <w:p w:rsidR="00F54C7E" w:rsidRPr="00021227" w:rsidRDefault="00F54C7E" w:rsidP="00164AC5">
      <w:pPr>
        <w:autoSpaceDE w:val="0"/>
        <w:autoSpaceDN w:val="0"/>
        <w:adjustRightInd w:val="0"/>
        <w:spacing w:after="57" w:line="240" w:lineRule="auto"/>
        <w:ind w:right="237"/>
        <w:jc w:val="both"/>
        <w:rPr>
          <w:rFonts w:ascii="Arial" w:eastAsia="Calibri" w:hAnsi="Arial" w:cs="Arial"/>
          <w:lang w:eastAsia="en-GB"/>
        </w:rPr>
      </w:pPr>
    </w:p>
    <w:p w:rsidR="00E20C9B"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L</w:t>
      </w:r>
      <w:r w:rsidRPr="00021227">
        <w:rPr>
          <w:rFonts w:ascii="Arial" w:eastAsia="Calibri" w:hAnsi="Arial" w:cs="Arial"/>
          <w:lang w:eastAsia="en-GB"/>
        </w:rPr>
        <w:t>oss” i</w:t>
      </w:r>
      <w:r w:rsidR="00C3375F" w:rsidRPr="00021227">
        <w:rPr>
          <w:rFonts w:ascii="Arial" w:eastAsia="Calibri" w:hAnsi="Arial" w:cs="Arial"/>
          <w:lang w:eastAsia="en-GB"/>
        </w:rPr>
        <w:t>ncludes damage or destruction.</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"Local Military Commander" means the senior UK military person within a specific geographical area who is responsible for discipline, security and administration of that area and who for the purposes of this Condition sh</w:t>
      </w:r>
      <w:r>
        <w:rPr>
          <w:rFonts w:ascii="Arial" w:eastAsia="Calibri" w:hAnsi="Arial" w:cs="Arial"/>
          <w:lang w:eastAsia="en-GB"/>
        </w:rPr>
        <w:t xml:space="preserve">all be a Representative of the </w:t>
      </w:r>
      <w:r w:rsidR="001C62B9" w:rsidRPr="001C62B9">
        <w:rPr>
          <w:rFonts w:ascii="Arial" w:eastAsia="Calibri" w:hAnsi="Arial" w:cs="Arial"/>
          <w:i/>
          <w:lang w:eastAsia="en-GB"/>
        </w:rPr>
        <w:t>Client</w:t>
      </w:r>
      <w:r w:rsidR="00A92998">
        <w:rPr>
          <w:rFonts w:ascii="Arial" w:eastAsia="Calibri" w:hAnsi="Arial" w:cs="Arial"/>
          <w:lang w:eastAsia="en-GB"/>
        </w:rPr>
        <w:t>.</w:t>
      </w:r>
    </w:p>
    <w:p w:rsidR="00E20C9B" w:rsidRDefault="00E20C9B" w:rsidP="00503D10">
      <w:pPr>
        <w:autoSpaceDE w:val="0"/>
        <w:autoSpaceDN w:val="0"/>
        <w:adjustRightInd w:val="0"/>
        <w:spacing w:after="57"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57"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"LRWs" means Locally Recruited Workers, being workers who are engaged either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or by its Subcontractors and who normally reside in the country or countries in which the contract</w:t>
      </w:r>
      <w:r w:rsidR="00A92998">
        <w:rPr>
          <w:rFonts w:ascii="Arial" w:eastAsia="Calibri" w:hAnsi="Arial" w:cs="Arial"/>
          <w:lang w:eastAsia="en-GB"/>
        </w:rPr>
        <w:t>ed Services are being performed.</w:t>
      </w: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p>
    <w:p w:rsidR="0070767D" w:rsidRPr="00021227" w:rsidRDefault="0070767D"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“Main Terms” means the terms </w:t>
      </w:r>
      <w:r w:rsidR="00A57E1B" w:rsidRPr="00021227">
        <w:rPr>
          <w:rFonts w:ascii="Arial" w:eastAsia="Calibri" w:hAnsi="Arial" w:cs="Arial"/>
          <w:lang w:eastAsia="en-GB"/>
        </w:rPr>
        <w:t>that govern the entirety of the Project Contract</w:t>
      </w:r>
      <w:r w:rsidR="00444E88">
        <w:rPr>
          <w:rFonts w:ascii="Arial" w:eastAsia="Calibri" w:hAnsi="Arial" w:cs="Arial"/>
          <w:lang w:eastAsia="en-GB"/>
        </w:rPr>
        <w:t>.</w:t>
      </w:r>
    </w:p>
    <w:p w:rsidR="00F54C7E" w:rsidRPr="001654C2"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1654C2">
        <w:rPr>
          <w:rFonts w:ascii="Arial" w:eastAsia="Times New Roman" w:hAnsi="Arial" w:cs="Arial"/>
        </w:rPr>
        <w:t>“</w:t>
      </w:r>
      <w:r w:rsidR="001654C2" w:rsidRPr="001654C2">
        <w:rPr>
          <w:rFonts w:ascii="Arial" w:eastAsia="Times New Roman" w:hAnsi="Arial" w:cs="Arial"/>
        </w:rPr>
        <w:t>M</w:t>
      </w:r>
      <w:r w:rsidRPr="001654C2">
        <w:rPr>
          <w:rFonts w:ascii="Arial" w:eastAsia="Times New Roman" w:hAnsi="Arial" w:cs="Arial"/>
        </w:rPr>
        <w:t>ateriel” is a generic term meaning equipment (including fixed asset</w:t>
      </w:r>
      <w:r w:rsidR="001654C2" w:rsidRPr="001654C2">
        <w:rPr>
          <w:rFonts w:ascii="Arial" w:eastAsia="Times New Roman" w:hAnsi="Arial" w:cs="Arial"/>
        </w:rPr>
        <w:t xml:space="preserve">s), stores, supplies and spares </w:t>
      </w:r>
      <w:r w:rsidR="001654C2" w:rsidRPr="001654C2">
        <w:rPr>
          <w:rFonts w:ascii="Arial" w:hAnsi="Arial" w:cs="Arial"/>
          <w:color w:val="000000"/>
        </w:rPr>
        <w:t xml:space="preserve">unless otherwise defined in this </w:t>
      </w:r>
      <w:r w:rsidR="001654C2">
        <w:rPr>
          <w:rFonts w:ascii="Arial" w:hAnsi="Arial" w:cs="Arial"/>
          <w:color w:val="000000"/>
        </w:rPr>
        <w:t xml:space="preserve">Agreement </w:t>
      </w:r>
      <w:r w:rsidR="001654C2" w:rsidRPr="001654C2">
        <w:rPr>
          <w:rFonts w:ascii="Arial" w:hAnsi="Arial" w:cs="Arial"/>
          <w:color w:val="000000"/>
        </w:rPr>
        <w:t>where that definition will apply</w:t>
      </w:r>
      <w:r w:rsidR="001654C2">
        <w:rPr>
          <w:rFonts w:ascii="Arial" w:hAnsi="Arial" w:cs="Arial"/>
          <w:color w:val="000000"/>
        </w:rPr>
        <w:t>.</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MOD Identifiable Information</w:t>
      </w:r>
      <w:r w:rsidRPr="00021227">
        <w:rPr>
          <w:rFonts w:ascii="Arial" w:eastAsia="Times New Roman" w:hAnsi="Arial" w:cs="Arial"/>
        </w:rPr>
        <w:t xml:space="preserve">” means all Electronic Information which is attributed to or could identify an existing or proposed MOD capability, defence activities or personnel and which the MOD requires to be protected against loss, misuse, corruption, alteration and unauthorised disclosure. </w:t>
      </w:r>
    </w:p>
    <w:p w:rsidR="00F54C7E" w:rsidRPr="00021227" w:rsidRDefault="00886C59"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“Notices” means all notices, orders, or other forms of communication required to be given </w:t>
      </w:r>
      <w:r w:rsidR="00A92998">
        <w:rPr>
          <w:rFonts w:ascii="Arial" w:eastAsia="Calibri" w:hAnsi="Arial" w:cs="Arial"/>
          <w:lang w:eastAsia="en-GB"/>
        </w:rPr>
        <w:t>in writing.</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Cs/>
          <w:lang w:eastAsia="en-GB"/>
        </w:rPr>
        <w:t>NSA/DSA</w:t>
      </w:r>
      <w:r w:rsidRPr="00021227">
        <w:rPr>
          <w:rFonts w:ascii="Arial" w:eastAsia="Calibri" w:hAnsi="Arial" w:cs="Arial"/>
          <w:lang w:eastAsia="en-GB"/>
        </w:rPr>
        <w:t xml:space="preserve">” means, as appropriate, the National or Designated Security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that is responsible for the oversight of the security requirements to be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for ensuring compliance with applicable national security regulations.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“OA” means an Operations Area, being an area of land, sea and airspace outside the British Isles but excluding the PJOBs and Germany unless a PJOB is included within an OA due to specific operational circumstances, defined by the </w:t>
      </w:r>
      <w:r w:rsidR="00E50391" w:rsidRPr="00E50391">
        <w:rPr>
          <w:rFonts w:ascii="Arial" w:eastAsia="Calibri" w:hAnsi="Arial" w:cs="Arial"/>
          <w:i/>
          <w:lang w:eastAsia="en-GB"/>
        </w:rPr>
        <w:t>Client</w:t>
      </w:r>
      <w:r w:rsidRPr="00E20C9B">
        <w:rPr>
          <w:rFonts w:ascii="Arial" w:eastAsia="Calibri" w:hAnsi="Arial" w:cs="Arial"/>
          <w:lang w:eastAsia="en-GB"/>
        </w:rPr>
        <w:t xml:space="preserve"> and in which a joint UK operational commander (for a joint operations area), or a single service operational commander (for a single service operations area), plans and conducts military operations or exercises to accomplish a specific mission.</w:t>
      </w:r>
    </w:p>
    <w:p w:rsidR="00F54C7E" w:rsidRPr="00021227" w:rsidRDefault="00F54C7E" w:rsidP="00E20C9B">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“Occasion Of Tax Non-Compliance (OOTNC)” means:</w:t>
      </w:r>
    </w:p>
    <w:p w:rsidR="00F54C7E" w:rsidRPr="00F87777" w:rsidRDefault="00F54C7E" w:rsidP="00F87777">
      <w:pPr>
        <w:numPr>
          <w:ilvl w:val="1"/>
          <w:numId w:val="21"/>
        </w:numPr>
        <w:tabs>
          <w:tab w:val="left" w:pos="1440"/>
        </w:tabs>
        <w:spacing w:before="240" w:after="0" w:line="240" w:lineRule="auto"/>
        <w:ind w:left="2880" w:right="237"/>
        <w:jc w:val="both"/>
        <w:rPr>
          <w:rFonts w:ascii="Arial" w:eastAsia="Calibri" w:hAnsi="Arial" w:cs="Arial"/>
          <w:lang w:eastAsia="en-GB"/>
        </w:rPr>
      </w:pPr>
      <w:r w:rsidRPr="00F87777">
        <w:rPr>
          <w:rFonts w:ascii="Arial" w:eastAsia="Calibri" w:hAnsi="Arial" w:cs="Arial"/>
          <w:lang w:eastAsia="en-GB"/>
        </w:rPr>
        <w:t xml:space="preserve">any tax return of the </w:t>
      </w:r>
      <w:r w:rsidR="001C62B9" w:rsidRPr="00F87777">
        <w:rPr>
          <w:rFonts w:ascii="Arial" w:eastAsia="Calibri" w:hAnsi="Arial" w:cs="Arial"/>
          <w:lang w:eastAsia="en-GB"/>
        </w:rPr>
        <w:t>Contractor</w:t>
      </w:r>
      <w:r w:rsidRPr="00F87777">
        <w:rPr>
          <w:rFonts w:ascii="Arial" w:eastAsia="Calibri" w:hAnsi="Arial" w:cs="Arial"/>
          <w:lang w:eastAsia="en-GB"/>
        </w:rPr>
        <w:t xml:space="preserve"> submitted to a Relevant Tax Authority on or after 1 October 2012 is found on or after 1 April 2013 to be incorrect as a result of:</w:t>
      </w:r>
    </w:p>
    <w:p w:rsidR="00F54C7E" w:rsidRPr="00F87777" w:rsidRDefault="00F54C7E" w:rsidP="00F87777">
      <w:pPr>
        <w:numPr>
          <w:ilvl w:val="2"/>
          <w:numId w:val="21"/>
        </w:numPr>
        <w:tabs>
          <w:tab w:val="clear" w:pos="2160"/>
          <w:tab w:val="num" w:pos="504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a Relevant Tax Authority successfully challenging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General Anti-Abuse Rule or the Halifax Abuse Principle or under any tax rules or legislation that have an effect equivalent or similar to the General Anti-Abuse Rule or the Halifax Abuse Principle;</w:t>
      </w:r>
    </w:p>
    <w:p w:rsidR="00F54C7E" w:rsidRPr="00021227" w:rsidRDefault="00F54C7E" w:rsidP="00503D10">
      <w:pPr>
        <w:numPr>
          <w:ilvl w:val="2"/>
          <w:numId w:val="21"/>
        </w:numPr>
        <w:tabs>
          <w:tab w:val="clear" w:pos="2160"/>
          <w:tab w:val="num" w:pos="7200"/>
        </w:tabs>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the failure of an avoidance scheme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was involved in, and which was, or should have been, notified to a Relevant Tax Authority under the DOTAS or any equivalent or similar regime; or</w:t>
      </w:r>
    </w:p>
    <w:p w:rsidR="00F54C7E" w:rsidRPr="00021227" w:rsidRDefault="00F54C7E" w:rsidP="00503D10">
      <w:pPr>
        <w:numPr>
          <w:ilvl w:val="1"/>
          <w:numId w:val="21"/>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any tax return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submitted to a Relevant Tax Authority on or after 1 October 2012 gives rise, on or after 1 April 2013, to a criminal conviction in any jurisdiction for tax related offences which is not spent at the date this Contract came into effect or to a civil penalty for fraud or evasion.</w:t>
      </w:r>
    </w:p>
    <w:p w:rsidR="00F54C7E" w:rsidRPr="00021227" w:rsidRDefault="00F54C7E" w:rsidP="00503D10">
      <w:pPr>
        <w:spacing w:after="0" w:line="240" w:lineRule="auto"/>
        <w:ind w:left="360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“Officer in Charge” shall be deemed to include Officers Commanding Service Stations, Ships' Masters or Senior Officers, and Heads of Government Establishments.</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"Operations" means any military action or the carrying out of any strategic, operational, tactical, service, training or administrative military mission or the process of carrying on combat including any movement, supply, attack, defence and manoeuvre needed to gain the objec</w:t>
      </w:r>
      <w:r w:rsidR="00A92998">
        <w:rPr>
          <w:rFonts w:ascii="Arial" w:eastAsia="Calibri" w:hAnsi="Arial" w:cs="Arial"/>
          <w:lang w:eastAsia="en-GB"/>
        </w:rPr>
        <w:t>tives of any battle or campaign.</w:t>
      </w:r>
    </w:p>
    <w:p w:rsidR="00E20C9B" w:rsidRDefault="00E20C9B" w:rsidP="00503D10">
      <w:pPr>
        <w:autoSpaceDE w:val="0"/>
        <w:autoSpaceDN w:val="0"/>
        <w:adjustRightInd w:val="0"/>
        <w:spacing w:after="0" w:line="240" w:lineRule="auto"/>
        <w:ind w:left="1440" w:right="237"/>
        <w:jc w:val="both"/>
        <w:rPr>
          <w:rFonts w:ascii="Arial" w:eastAsia="Calibri" w:hAnsi="Arial" w:cs="Arial"/>
          <w:lang w:eastAsia="en-GB"/>
        </w:rPr>
      </w:pPr>
    </w:p>
    <w:p w:rsidR="00E20C9B" w:rsidRPr="00021227" w:rsidRDefault="00E20C9B" w:rsidP="00503D10">
      <w:pPr>
        <w:autoSpaceDE w:val="0"/>
        <w:autoSpaceDN w:val="0"/>
        <w:adjustRightInd w:val="0"/>
        <w:spacing w:after="0" w:line="240" w:lineRule="auto"/>
        <w:ind w:left="1440" w:right="237"/>
        <w:jc w:val="both"/>
        <w:rPr>
          <w:rFonts w:ascii="Arial" w:eastAsia="Calibri" w:hAnsi="Arial" w:cs="Arial"/>
          <w:lang w:eastAsia="en-GB"/>
        </w:rPr>
      </w:pPr>
      <w:r w:rsidRPr="00E20C9B">
        <w:rPr>
          <w:rFonts w:ascii="Arial" w:eastAsia="Calibri" w:hAnsi="Arial" w:cs="Arial"/>
          <w:lang w:eastAsia="en-GB"/>
        </w:rPr>
        <w:t>“OSI” means Operation Specific Information, being information specific</w:t>
      </w:r>
      <w:r w:rsidR="003D3333">
        <w:rPr>
          <w:rFonts w:ascii="Arial" w:eastAsia="Calibri" w:hAnsi="Arial" w:cs="Arial"/>
          <w:lang w:eastAsia="en-GB"/>
        </w:rPr>
        <w:t xml:space="preserve"> to the CAA.</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886C59" w:rsidRPr="00021227" w:rsidRDefault="00F87777" w:rsidP="00F87777">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“A Pandemic Event means: </w:t>
      </w:r>
    </w:p>
    <w:p w:rsidR="00F54C7E" w:rsidRPr="003C5B64" w:rsidRDefault="00F54C7E"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the COVID-19 coronavirus outbreak and/or any mutation thereof, but excludes any other outbreaks of an infection human disease;</w:t>
      </w:r>
    </w:p>
    <w:p w:rsidR="00F54C7E" w:rsidRPr="00021227" w:rsidRDefault="00F54C7E" w:rsidP="00503D10">
      <w:pPr>
        <w:tabs>
          <w:tab w:val="num" w:pos="2552"/>
        </w:tabs>
        <w:autoSpaceDE w:val="0"/>
        <w:autoSpaceDN w:val="0"/>
        <w:adjustRightInd w:val="0"/>
        <w:spacing w:after="0" w:line="240" w:lineRule="auto"/>
        <w:ind w:left="2552" w:right="237" w:hanging="284"/>
        <w:jc w:val="both"/>
        <w:rPr>
          <w:rFonts w:ascii="Arial" w:eastAsia="Calibri" w:hAnsi="Arial" w:cs="Arial"/>
          <w:lang w:eastAsia="en-GB"/>
        </w:rPr>
      </w:pPr>
    </w:p>
    <w:p w:rsidR="00F54C7E" w:rsidRDefault="00F54C7E" w:rsidP="00F87777">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sidRPr="003C5B64">
        <w:rPr>
          <w:rFonts w:cs="Arial"/>
        </w:rPr>
        <w:t xml:space="preserve">any measures, recommendations, regulations and legislation issued by the government and/or public authorities in relation to the COVID-19 coronavirus outbreak from time to time; and/or </w:t>
      </w:r>
    </w:p>
    <w:p w:rsidR="00F87777" w:rsidRPr="00F87777" w:rsidRDefault="00F87777" w:rsidP="00F87777">
      <w:pPr>
        <w:pStyle w:val="ListParagraph"/>
        <w:tabs>
          <w:tab w:val="num" w:pos="2552"/>
        </w:tabs>
        <w:autoSpaceDE w:val="0"/>
        <w:autoSpaceDN w:val="0"/>
        <w:adjustRightInd w:val="0"/>
        <w:spacing w:line="240" w:lineRule="auto"/>
        <w:ind w:left="2552" w:right="237"/>
        <w:rPr>
          <w:rFonts w:cs="Arial"/>
        </w:rPr>
      </w:pPr>
    </w:p>
    <w:p w:rsidR="00F54C7E" w:rsidRDefault="00F87777" w:rsidP="00503D10">
      <w:pPr>
        <w:pStyle w:val="ListParagraph"/>
        <w:numPr>
          <w:ilvl w:val="5"/>
          <w:numId w:val="21"/>
        </w:numPr>
        <w:tabs>
          <w:tab w:val="clear" w:pos="4321"/>
          <w:tab w:val="num" w:pos="2552"/>
        </w:tabs>
        <w:autoSpaceDE w:val="0"/>
        <w:autoSpaceDN w:val="0"/>
        <w:adjustRightInd w:val="0"/>
        <w:spacing w:line="240" w:lineRule="auto"/>
        <w:ind w:left="2552" w:right="237" w:hanging="284"/>
        <w:rPr>
          <w:rFonts w:cs="Arial"/>
        </w:rPr>
      </w:pPr>
      <w:r>
        <w:rPr>
          <w:rFonts w:cs="Arial"/>
        </w:rPr>
        <w:t>a</w:t>
      </w:r>
      <w:r w:rsidR="00F54C7E" w:rsidRPr="003C5B64">
        <w:rPr>
          <w:rFonts w:cs="Arial"/>
        </w:rPr>
        <w:t xml:space="preserve">ny consequences resulting from the COVID-19 coronavirus outbreak which are outside the reasonable control of the </w:t>
      </w:r>
      <w:r w:rsidR="001C62B9" w:rsidRPr="001C62B9">
        <w:rPr>
          <w:rFonts w:cs="Arial"/>
          <w:i/>
        </w:rPr>
        <w:t>Contractor</w:t>
      </w:r>
      <w:r w:rsidR="00F54C7E" w:rsidRPr="003C5B64">
        <w:rPr>
          <w:rFonts w:cs="Arial"/>
        </w:rPr>
        <w:t xml:space="preserve">, which affects the works including without limitation the </w:t>
      </w:r>
      <w:r w:rsidR="001C62B9" w:rsidRPr="001C62B9">
        <w:rPr>
          <w:rFonts w:cs="Arial"/>
          <w:i/>
        </w:rPr>
        <w:t>Contractor</w:t>
      </w:r>
      <w:r w:rsidR="00F54C7E" w:rsidRPr="003C5B64">
        <w:rPr>
          <w:rFonts w:cs="Arial"/>
        </w:rPr>
        <w:t xml:space="preserve"> being unable to reasonably access the Site, delay in or non-delivery of any materials required for the works or the </w:t>
      </w:r>
      <w:r w:rsidR="001C62B9" w:rsidRPr="001C62B9">
        <w:rPr>
          <w:rFonts w:cs="Arial"/>
          <w:i/>
        </w:rPr>
        <w:t>Contractor</w:t>
      </w:r>
      <w:r w:rsidR="00F54C7E" w:rsidRPr="003C5B64">
        <w:rPr>
          <w:rFonts w:cs="Arial"/>
        </w:rPr>
        <w:t xml:space="preserve"> being unable to reasonably adequately resource the works.”</w:t>
      </w:r>
    </w:p>
    <w:p w:rsidR="00802149" w:rsidRDefault="00802149" w:rsidP="00503D10">
      <w:pPr>
        <w:pStyle w:val="ListParagraph"/>
        <w:autoSpaceDE w:val="0"/>
        <w:autoSpaceDN w:val="0"/>
        <w:adjustRightInd w:val="0"/>
        <w:spacing w:line="240" w:lineRule="auto"/>
        <w:ind w:left="2552" w:right="237"/>
        <w:rPr>
          <w:rFonts w:cs="Arial"/>
        </w:rPr>
      </w:pPr>
    </w:p>
    <w:p w:rsidR="00802149" w:rsidRPr="003C5B64" w:rsidRDefault="00802149" w:rsidP="00503D10">
      <w:pPr>
        <w:pStyle w:val="ListParagraph"/>
        <w:autoSpaceDE w:val="0"/>
        <w:autoSpaceDN w:val="0"/>
        <w:adjustRightInd w:val="0"/>
        <w:spacing w:line="240" w:lineRule="auto"/>
        <w:ind w:left="1430" w:right="237"/>
        <w:rPr>
          <w:rFonts w:cs="Arial"/>
        </w:rPr>
      </w:pPr>
      <w:r>
        <w:rPr>
          <w:rFonts w:cs="Arial"/>
        </w:rPr>
        <w:t>“</w:t>
      </w:r>
      <w:r w:rsidRPr="00802149">
        <w:rPr>
          <w:rFonts w:cs="Arial"/>
        </w:rPr>
        <w:t>Peculiar</w:t>
      </w:r>
      <w:r>
        <w:rPr>
          <w:rFonts w:cs="Arial"/>
        </w:rPr>
        <w:t>”</w:t>
      </w:r>
      <w:r w:rsidRPr="00802149">
        <w:rPr>
          <w:rFonts w:cs="Arial"/>
        </w:rPr>
        <w:t xml:space="preserve"> parts are those designed specifically for the equipment concerned and having no other application.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001654C2">
        <w:rPr>
          <w:rFonts w:ascii="Arial" w:eastAsia="Calibri" w:hAnsi="Arial" w:cs="Arial"/>
          <w:lang w:eastAsia="en-GB"/>
        </w:rPr>
        <w:t>P</w:t>
      </w:r>
      <w:r w:rsidRPr="00021227">
        <w:rPr>
          <w:rFonts w:ascii="Arial" w:eastAsia="Calibri" w:hAnsi="Arial" w:cs="Arial"/>
          <w:lang w:eastAsia="en-GB"/>
        </w:rPr>
        <w:t>erson” includes any legal or natural person or persons.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“Personal Data” has the meaning given to it in the Data Protection Act 2018.</w:t>
      </w:r>
    </w:p>
    <w:p w:rsidR="00E20C9B" w:rsidRDefault="00F54C7E" w:rsidP="00E20C9B">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"Per</w:t>
      </w:r>
      <w:r w:rsidR="00690130" w:rsidRPr="00021227">
        <w:rPr>
          <w:rFonts w:ascii="Arial" w:eastAsia="Calibri" w:hAnsi="Arial" w:cs="Arial"/>
          <w:lang w:eastAsia="en-GB"/>
        </w:rPr>
        <w:t>sonnel” All employees, agents, C</w:t>
      </w:r>
      <w:r w:rsidRPr="00021227">
        <w:rPr>
          <w:rFonts w:ascii="Arial" w:eastAsia="Calibri" w:hAnsi="Arial" w:cs="Arial"/>
          <w:lang w:eastAsia="en-GB"/>
        </w:rPr>
        <w:t>ontractor’s and Subcontractors of either party as the case may be.</w:t>
      </w:r>
    </w:p>
    <w:p w:rsidR="00E20C9B"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“PJOB” means a</w:t>
      </w:r>
      <w:r w:rsidR="00A92998">
        <w:rPr>
          <w:rFonts w:ascii="Arial" w:eastAsia="Calibri" w:hAnsi="Arial" w:cs="Arial"/>
          <w:lang w:eastAsia="en-GB"/>
        </w:rPr>
        <w:t xml:space="preserve"> Permanent Joint Operating Base.</w:t>
      </w:r>
    </w:p>
    <w:p w:rsidR="00E20C9B" w:rsidRPr="00021227" w:rsidRDefault="00E20C9B" w:rsidP="00503D10">
      <w:pPr>
        <w:spacing w:before="240" w:after="0" w:line="240" w:lineRule="auto"/>
        <w:ind w:left="1440" w:right="237"/>
        <w:jc w:val="both"/>
        <w:rPr>
          <w:rFonts w:ascii="Arial" w:eastAsia="Calibri" w:hAnsi="Arial" w:cs="Arial"/>
          <w:lang w:eastAsia="en-GB"/>
        </w:rPr>
      </w:pPr>
      <w:r w:rsidRPr="00E20C9B">
        <w:rPr>
          <w:rFonts w:ascii="Arial" w:eastAsia="Calibri" w:hAnsi="Arial" w:cs="Arial"/>
          <w:lang w:eastAsia="en-GB"/>
        </w:rPr>
        <w:t xml:space="preserve">"procure" shall be interpreted as requiring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to use all reasonable efforts to cause the occurrence of the event or outcome concerned, provided that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remain responsible to the Authority to the full extent of its obligation in relation to that event or outcome if that event or occurrence does not occur.</w:t>
      </w:r>
      <w:r>
        <w:rPr>
          <w:rFonts w:ascii="Arial" w:eastAsia="Calibri" w:hAnsi="Arial" w:cs="Arial"/>
          <w:lang w:eastAsia="en-GB"/>
        </w:rPr>
        <w:t xml:space="preserve"> (DEFCON 697 only – Clause 17A)</w:t>
      </w:r>
      <w:r w:rsidR="003D3333">
        <w:rPr>
          <w:rFonts w:ascii="Arial" w:eastAsia="Calibri" w:hAnsi="Arial" w:cs="Arial"/>
          <w:lang w:eastAsia="en-GB"/>
        </w:rPr>
        <w:t>.</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“Prohibited Act” is:</w:t>
      </w:r>
    </w:p>
    <w:p w:rsidR="00F54C7E" w:rsidRPr="00021227" w:rsidRDefault="00F54C7E" w:rsidP="002C2709">
      <w:pPr>
        <w:pStyle w:val="MRLMA2"/>
        <w:numPr>
          <w:ilvl w:val="1"/>
          <w:numId w:val="52"/>
        </w:numPr>
        <w:tabs>
          <w:tab w:val="clear" w:pos="1440"/>
        </w:tabs>
        <w:spacing w:line="240" w:lineRule="auto"/>
        <w:ind w:left="2835" w:right="237" w:hanging="708"/>
        <w:rPr>
          <w:rFonts w:cs="Arial"/>
        </w:rPr>
      </w:pPr>
      <w:r w:rsidRPr="00021227">
        <w:rPr>
          <w:rFonts w:cs="Arial"/>
        </w:rPr>
        <w:t xml:space="preserve">to directly or indirectly offer, promise or give any person working for or engaged by the </w:t>
      </w:r>
      <w:r w:rsidR="00A927A0" w:rsidRPr="00021227">
        <w:rPr>
          <w:rFonts w:cs="Arial"/>
          <w:i/>
        </w:rPr>
        <w:t>Client</w:t>
      </w:r>
      <w:r w:rsidRPr="00021227">
        <w:rPr>
          <w:rFonts w:cs="Arial"/>
        </w:rPr>
        <w:t xml:space="preserve"> y or other Contracting Body or any other public body a financial or other advantage to:</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induce that person to perform improperly a relevant function or activity; or</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reward that person for improper performance of a relevant function or activity; </w:t>
      </w:r>
    </w:p>
    <w:p w:rsidR="00F54C7E" w:rsidRPr="00021227" w:rsidRDefault="00F54C7E" w:rsidP="002C2709">
      <w:pPr>
        <w:numPr>
          <w:ilvl w:val="1"/>
          <w:numId w:val="40"/>
        </w:numPr>
        <w:tabs>
          <w:tab w:val="left" w:pos="1440"/>
        </w:tabs>
        <w:spacing w:before="240" w:after="0" w:line="240" w:lineRule="auto"/>
        <w:ind w:left="2835" w:right="237" w:hanging="675"/>
        <w:jc w:val="both"/>
        <w:rPr>
          <w:rFonts w:ascii="Arial" w:eastAsia="Calibri" w:hAnsi="Arial" w:cs="Arial"/>
          <w:lang w:eastAsia="en-GB"/>
        </w:rPr>
      </w:pPr>
      <w:r w:rsidRPr="00021227">
        <w:rPr>
          <w:rFonts w:ascii="Arial" w:eastAsia="Calibri" w:hAnsi="Arial" w:cs="Arial"/>
          <w:lang w:eastAsia="en-GB"/>
        </w:rPr>
        <w:t>to directly or indirectly request, agree to receive or accept any financial or other advantage as an inducement or a reward for improper performance of a relevant function or ac</w:t>
      </w:r>
      <w:r w:rsidR="00CC0A27" w:rsidRPr="00021227">
        <w:rPr>
          <w:rFonts w:ascii="Arial" w:eastAsia="Calibri" w:hAnsi="Arial" w:cs="Arial"/>
          <w:lang w:eastAsia="en-GB"/>
        </w:rPr>
        <w:t>tivity in connection with this C</w:t>
      </w:r>
      <w:r w:rsidRPr="00021227">
        <w:rPr>
          <w:rFonts w:ascii="Arial" w:eastAsia="Calibri" w:hAnsi="Arial" w:cs="Arial"/>
          <w:lang w:eastAsia="en-GB"/>
        </w:rPr>
        <w:t>ontract;</w:t>
      </w:r>
    </w:p>
    <w:p w:rsidR="00F54C7E" w:rsidRPr="00021227" w:rsidRDefault="00F54C7E" w:rsidP="002C2709">
      <w:pPr>
        <w:numPr>
          <w:ilvl w:val="1"/>
          <w:numId w:val="40"/>
        </w:numPr>
        <w:tabs>
          <w:tab w:val="left" w:pos="1440"/>
        </w:tabs>
        <w:spacing w:before="240" w:after="0" w:line="240" w:lineRule="auto"/>
        <w:ind w:left="2880" w:right="237"/>
        <w:jc w:val="both"/>
        <w:rPr>
          <w:rFonts w:ascii="Arial" w:eastAsia="Calibri" w:hAnsi="Arial" w:cs="Arial"/>
          <w:lang w:eastAsia="en-GB"/>
        </w:rPr>
      </w:pPr>
      <w:r w:rsidRPr="00021227">
        <w:rPr>
          <w:rFonts w:ascii="Arial" w:eastAsia="Calibri" w:hAnsi="Arial" w:cs="Arial"/>
          <w:lang w:eastAsia="en-GB"/>
        </w:rPr>
        <w:t>committing any offence:</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under the Bribery Act 2010 (or any legislation repealed or revoked by such Act)</w:t>
      </w:r>
      <w:r w:rsidR="003D3333">
        <w:rPr>
          <w:rFonts w:ascii="Arial" w:eastAsia="Calibri" w:hAnsi="Arial" w:cs="Arial"/>
          <w:lang w:eastAsia="en-GB"/>
        </w:rPr>
        <w:t>,</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under legislation or common law concerning fraudulent acts; or </w:t>
      </w:r>
    </w:p>
    <w:p w:rsidR="00F54C7E" w:rsidRPr="00021227" w:rsidRDefault="00F54C7E" w:rsidP="002C2709">
      <w:pPr>
        <w:numPr>
          <w:ilvl w:val="2"/>
          <w:numId w:val="40"/>
        </w:numPr>
        <w:spacing w:before="240" w:after="0" w:line="240" w:lineRule="auto"/>
        <w:ind w:left="3600" w:right="237"/>
        <w:jc w:val="both"/>
        <w:rPr>
          <w:rFonts w:ascii="Arial" w:eastAsia="Calibri" w:hAnsi="Arial" w:cs="Arial"/>
          <w:lang w:eastAsia="en-GB"/>
        </w:rPr>
      </w:pPr>
      <w:r w:rsidRPr="00021227">
        <w:rPr>
          <w:rFonts w:ascii="Arial" w:eastAsia="Calibri" w:hAnsi="Arial" w:cs="Arial"/>
          <w:lang w:eastAsia="en-GB"/>
        </w:rPr>
        <w:t xml:space="preserve">defrauding, attempting to defraud or conspiring to defraud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2880" w:right="237"/>
        <w:jc w:val="both"/>
        <w:textAlignment w:val="baseline"/>
        <w:rPr>
          <w:rFonts w:ascii="Arial" w:eastAsia="Times New Roman" w:hAnsi="Arial" w:cs="Arial"/>
        </w:rPr>
      </w:pPr>
      <w:r w:rsidRPr="00021227">
        <w:rPr>
          <w:rFonts w:ascii="Arial" w:eastAsia="Times New Roman" w:hAnsi="Arial" w:cs="Arial"/>
        </w:rPr>
        <w:t>any activity, practice or conduct which would constitute one of the offences listed above if such activity, practice or conduct had been carried out in the UK.</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“Project Brief” means the document or documents forming part of this Project Contract, describing the scope and nature of the Project, setting out the </w:t>
      </w:r>
      <w:r w:rsidR="00A927A0" w:rsidRPr="00021227">
        <w:rPr>
          <w:rFonts w:ascii="Arial" w:eastAsia="Calibri" w:hAnsi="Arial" w:cs="Arial"/>
          <w:i/>
          <w:lang w:eastAsia="en-GB"/>
        </w:rPr>
        <w:t>Client</w:t>
      </w:r>
      <w:r w:rsidRPr="00021227">
        <w:rPr>
          <w:rFonts w:ascii="Arial" w:eastAsia="Calibri" w:hAnsi="Arial" w:cs="Arial"/>
          <w:lang w:eastAsia="en-GB"/>
        </w:rPr>
        <w:t>’s technical, management and commercial requirements and expected outcomes in respect of the Project, including all required quality standards and warranties, including all requirements in respect of insurances and securities, including all processes and procedures for management of communication, performance, quality, design, supply chain engagement, cost, payment, time, change, risk, health, and safety and all other project management processes and procedures, including the required approach to BIM as appropriate, and including all requirements in respect of sustainability, operation, and engagement with stakeholders and users.</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w:t>
      </w:r>
      <w:r w:rsidRPr="00432F89">
        <w:rPr>
          <w:rFonts w:ascii="Arial" w:eastAsia="Calibri" w:hAnsi="Arial" w:cs="Times New Roman"/>
          <w:szCs w:val="20"/>
          <w:lang w:eastAsia="en-GB"/>
        </w:rPr>
        <w:t>Project Contract</w:t>
      </w:r>
      <w:r w:rsidRPr="00021227">
        <w:rPr>
          <w:rFonts w:ascii="Arial" w:eastAsia="Calibri" w:hAnsi="Arial" w:cs="Arial"/>
          <w:lang w:eastAsia="en-GB"/>
        </w:rPr>
        <w:t xml:space="preserve">” means this </w:t>
      </w:r>
      <w:r w:rsidR="0004097E">
        <w:rPr>
          <w:rFonts w:ascii="Arial" w:eastAsia="Calibri" w:hAnsi="Arial" w:cs="Arial"/>
          <w:lang w:eastAsia="en-GB"/>
        </w:rPr>
        <w:t>Contract</w:t>
      </w:r>
      <w:r w:rsidRPr="00021227">
        <w:rPr>
          <w:rFonts w:ascii="Arial" w:eastAsia="Calibri" w:hAnsi="Arial" w:cs="Arial"/>
          <w:lang w:eastAsia="en-GB"/>
        </w:rPr>
        <w:t xml:space="preserve">, awarded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an Alliance member in respect of a Project in accordance with Schedule </w:t>
      </w:r>
      <w:r w:rsidR="00FE39A6">
        <w:rPr>
          <w:rFonts w:ascii="Arial" w:eastAsia="Calibri" w:hAnsi="Arial" w:cs="Arial"/>
          <w:lang w:eastAsia="en-GB"/>
        </w:rPr>
        <w:t>8</w:t>
      </w:r>
      <w:r w:rsidRPr="00021227">
        <w:rPr>
          <w:rFonts w:ascii="Arial" w:eastAsia="Calibri" w:hAnsi="Arial" w:cs="Arial"/>
          <w:lang w:eastAsia="en-GB"/>
        </w:rPr>
        <w:t xml:space="preserve"> (Direct Award Procedure and Competitive Award Procedure) of the </w:t>
      </w:r>
      <w:r w:rsidR="00FE39A6">
        <w:rPr>
          <w:rFonts w:ascii="Arial" w:eastAsia="Calibri" w:hAnsi="Arial" w:cs="Arial"/>
          <w:lang w:eastAsia="en-GB"/>
        </w:rPr>
        <w:t>National Framework for Capital Works Projects Overseas.</w:t>
      </w:r>
    </w:p>
    <w:p w:rsidR="00164AC5" w:rsidRDefault="00164AC5"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lang w:eastAsia="en-GB"/>
        </w:rPr>
      </w:pPr>
      <w:r>
        <w:rPr>
          <w:rFonts w:ascii="Arial" w:eastAsia="Calibri" w:hAnsi="Arial" w:cs="Arial"/>
          <w:lang w:eastAsia="en-GB"/>
        </w:rPr>
        <w:t>“</w:t>
      </w:r>
      <w:r w:rsidRPr="00164AC5">
        <w:rPr>
          <w:rFonts w:ascii="Arial" w:eastAsia="Calibri" w:hAnsi="Arial" w:cs="Arial"/>
          <w:lang w:eastAsia="en-GB"/>
        </w:rPr>
        <w:t>Project Implementation</w:t>
      </w:r>
      <w:r>
        <w:rPr>
          <w:rFonts w:ascii="Arial" w:eastAsia="Calibri" w:hAnsi="Arial" w:cs="Arial"/>
          <w:lang w:eastAsia="en-GB"/>
        </w:rPr>
        <w:t>”</w:t>
      </w:r>
      <w:r w:rsidRPr="00164AC5">
        <w:rPr>
          <w:rFonts w:ascii="Arial" w:eastAsia="Calibri" w:hAnsi="Arial" w:cs="Arial"/>
          <w:lang w:eastAsia="en-GB"/>
        </w:rPr>
        <w:t xml:space="preserve"> means all activities conducted for the purp</w:t>
      </w:r>
      <w:r w:rsidR="00A92998">
        <w:rPr>
          <w:rFonts w:ascii="Arial" w:eastAsia="Calibri" w:hAnsi="Arial" w:cs="Arial"/>
          <w:lang w:eastAsia="en-GB"/>
        </w:rPr>
        <w:t>ose of implementing the Project.</w:t>
      </w:r>
    </w:p>
    <w:p w:rsidR="00F54C7E"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“Project Manager” and “Equipment Support Manager” mean the authority so designated in the Contract.</w:t>
      </w:r>
    </w:p>
    <w:p w:rsidR="005C482B" w:rsidRDefault="005C482B" w:rsidP="00503D10">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“Project Team” means the individuals comprised of the Project Manager and Supervisor.</w:t>
      </w:r>
    </w:p>
    <w:p w:rsidR="00E20C9B" w:rsidRDefault="00802149" w:rsidP="00E20C9B">
      <w:pPr>
        <w:spacing w:before="240" w:after="0" w:line="240" w:lineRule="auto"/>
        <w:ind w:left="1440" w:right="237"/>
        <w:jc w:val="both"/>
        <w:rPr>
          <w:rFonts w:ascii="Arial" w:eastAsia="Calibri" w:hAnsi="Arial" w:cs="Arial"/>
          <w:lang w:eastAsia="en-GB"/>
        </w:rPr>
      </w:pPr>
      <w:r>
        <w:rPr>
          <w:rFonts w:ascii="Arial" w:eastAsia="Calibri" w:hAnsi="Arial" w:cs="Arial"/>
          <w:lang w:eastAsia="en-GB"/>
        </w:rPr>
        <w:t>“</w:t>
      </w:r>
      <w:r w:rsidRPr="00802149">
        <w:rPr>
          <w:rFonts w:ascii="Arial" w:eastAsia="Calibri" w:hAnsi="Arial" w:cs="Arial"/>
          <w:lang w:eastAsia="en-GB"/>
        </w:rPr>
        <w:t>Proprietary</w:t>
      </w:r>
      <w:r>
        <w:rPr>
          <w:rFonts w:ascii="Arial" w:eastAsia="Calibri" w:hAnsi="Arial" w:cs="Arial"/>
          <w:lang w:eastAsia="en-GB"/>
        </w:rPr>
        <w:t>”</w:t>
      </w:r>
      <w:r w:rsidRPr="00802149">
        <w:rPr>
          <w:rFonts w:ascii="Arial" w:eastAsia="Calibri" w:hAnsi="Arial" w:cs="Arial"/>
          <w:lang w:eastAsia="en-GB"/>
        </w:rPr>
        <w:t xml:space="preserve"> parts are those for which the design rights are not held or shared by the </w:t>
      </w:r>
      <w:r w:rsidR="00E50391" w:rsidRPr="00E50391">
        <w:rPr>
          <w:rFonts w:ascii="Arial" w:eastAsia="Calibri" w:hAnsi="Arial" w:cs="Arial"/>
          <w:i/>
          <w:lang w:eastAsia="en-GB"/>
        </w:rPr>
        <w:t>Client</w:t>
      </w:r>
      <w:r w:rsidR="00922ECD">
        <w:rPr>
          <w:rFonts w:ascii="Arial" w:eastAsia="Calibri" w:hAnsi="Arial" w:cs="Arial"/>
          <w:lang w:eastAsia="en-GB"/>
        </w:rPr>
        <w:t xml:space="preserve">.  </w:t>
      </w:r>
      <w:r w:rsidRPr="00802149">
        <w:rPr>
          <w:rFonts w:ascii="Arial" w:eastAsia="Calibri" w:hAnsi="Arial" w:cs="Arial"/>
          <w:lang w:eastAsia="en-GB"/>
        </w:rPr>
        <w:t xml:space="preserve">For the purposes of this procedure, lists of proprietary parts shall include the actual manufacturer’s name address and part number, in addition to any reference allocated by the </w:t>
      </w:r>
      <w:r w:rsidR="001C62B9" w:rsidRPr="001C62B9">
        <w:rPr>
          <w:rFonts w:ascii="Arial" w:eastAsia="Calibri" w:hAnsi="Arial" w:cs="Arial"/>
          <w:i/>
          <w:lang w:eastAsia="en-GB"/>
        </w:rPr>
        <w:t>Contractor</w:t>
      </w:r>
      <w:r w:rsidRPr="00802149">
        <w:rPr>
          <w:rFonts w:ascii="Arial" w:eastAsia="Calibri" w:hAnsi="Arial" w:cs="Arial"/>
          <w:lang w:eastAsia="en-GB"/>
        </w:rPr>
        <w:t>.</w:t>
      </w:r>
    </w:p>
    <w:p w:rsidR="00E20C9B" w:rsidRDefault="00E20C9B" w:rsidP="00E20C9B">
      <w:p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“Protective Measures</w:t>
      </w:r>
      <w:r w:rsidRPr="00021227">
        <w:rPr>
          <w:rFonts w:ascii="Arial" w:eastAsia="Calibri" w:hAnsi="Arial" w:cs="Arial"/>
          <w:lang w:eastAsia="en-GB"/>
        </w:rPr>
        <w:t>”</w:t>
      </w:r>
      <w:r w:rsidRPr="00021227">
        <w:rPr>
          <w:rFonts w:ascii="Arial" w:eastAsia="Times New Roman" w:hAnsi="Arial" w:cs="Arial"/>
        </w:rPr>
        <w:t xml:space="preserve"> means appropriate technical and organisational measures which may include (as appropriate): </w:t>
      </w:r>
    </w:p>
    <w:p w:rsidR="00E20C9B" w:rsidRPr="00F57295" w:rsidRDefault="00E20C9B" w:rsidP="002C2709">
      <w:pPr>
        <w:pStyle w:val="ListParagraph"/>
        <w:numPr>
          <w:ilvl w:val="0"/>
          <w:numId w:val="58"/>
        </w:numPr>
        <w:tabs>
          <w:tab w:val="left" w:pos="1701"/>
          <w:tab w:val="left" w:pos="2127"/>
          <w:tab w:val="left" w:pos="2552"/>
        </w:tabs>
        <w:overflowPunct w:val="0"/>
        <w:autoSpaceDE w:val="0"/>
        <w:autoSpaceDN w:val="0"/>
        <w:adjustRightInd w:val="0"/>
        <w:spacing w:line="240" w:lineRule="auto"/>
        <w:ind w:left="2268" w:right="237" w:firstLine="0"/>
        <w:textAlignment w:val="baseline"/>
        <w:rPr>
          <w:rFonts w:eastAsia="Times New Roman" w:cs="Arial"/>
          <w:lang w:eastAsia="en-US"/>
        </w:rPr>
      </w:pPr>
      <w:r w:rsidRPr="00F57295">
        <w:rPr>
          <w:rFonts w:eastAsia="Times New Roman" w:cs="Arial"/>
          <w:lang w:eastAsia="en-US"/>
        </w:rPr>
        <w:t>pseudonymising and encrypting Personal Data;</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 xml:space="preserve">ensuring confidentiality, integrity, availability and resilience of </w:t>
      </w:r>
      <w:r w:rsidR="00F87777">
        <w:rPr>
          <w:rFonts w:eastAsia="Times New Roman" w:cs="Arial"/>
          <w:lang w:eastAsia="en-US"/>
        </w:rPr>
        <w:t xml:space="preserve"> </w:t>
      </w:r>
      <w:r w:rsidRPr="00F57295">
        <w:rPr>
          <w:rFonts w:eastAsia="Times New Roman" w:cs="Arial"/>
          <w:lang w:eastAsia="en-US"/>
        </w:rPr>
        <w:t>systems and services;</w:t>
      </w:r>
    </w:p>
    <w:p w:rsidR="00E20C9B" w:rsidRPr="00F57295" w:rsidRDefault="00E20C9B" w:rsidP="00F87777">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ensuring that availability of and access to Personal Data can be restored in a timely manner after an incident; and</w:t>
      </w:r>
    </w:p>
    <w:p w:rsidR="00E20C9B" w:rsidRDefault="00E20C9B" w:rsidP="00962349">
      <w:pPr>
        <w:pStyle w:val="ListParagraph"/>
        <w:numPr>
          <w:ilvl w:val="0"/>
          <w:numId w:val="58"/>
        </w:numPr>
        <w:tabs>
          <w:tab w:val="left" w:pos="1701"/>
          <w:tab w:val="left" w:pos="2552"/>
        </w:tabs>
        <w:overflowPunct w:val="0"/>
        <w:autoSpaceDE w:val="0"/>
        <w:autoSpaceDN w:val="0"/>
        <w:adjustRightInd w:val="0"/>
        <w:spacing w:line="240" w:lineRule="auto"/>
        <w:ind w:left="2552" w:right="237" w:hanging="284"/>
        <w:textAlignment w:val="baseline"/>
        <w:rPr>
          <w:rFonts w:eastAsia="Times New Roman" w:cs="Arial"/>
          <w:lang w:eastAsia="en-US"/>
        </w:rPr>
      </w:pPr>
      <w:r w:rsidRPr="00F57295">
        <w:rPr>
          <w:rFonts w:eastAsia="Times New Roman" w:cs="Arial"/>
          <w:lang w:eastAsia="en-US"/>
        </w:rPr>
        <w:t>regularly assessing and evaluating the effectiveness of such measures adopted by it, including those set out in DEFFORM 532 (Part 6, Schedule 7 of this Contract).</w:t>
      </w:r>
    </w:p>
    <w:p w:rsidR="00962349" w:rsidRDefault="00962349" w:rsidP="00962349">
      <w:pPr>
        <w:pStyle w:val="ListParagraph"/>
        <w:tabs>
          <w:tab w:val="left" w:pos="1701"/>
          <w:tab w:val="left" w:pos="2552"/>
        </w:tabs>
        <w:overflowPunct w:val="0"/>
        <w:autoSpaceDE w:val="0"/>
        <w:autoSpaceDN w:val="0"/>
        <w:adjustRightInd w:val="0"/>
        <w:spacing w:line="240" w:lineRule="auto"/>
        <w:ind w:left="2552" w:right="237"/>
        <w:textAlignment w:val="baseline"/>
        <w:rPr>
          <w:rFonts w:eastAsia="Times New Roman" w:cs="Arial"/>
          <w:lang w:eastAsia="en-US"/>
        </w:rPr>
      </w:pPr>
    </w:p>
    <w:p w:rsidR="00962349" w:rsidRPr="00962349" w:rsidRDefault="00962349" w:rsidP="00962349">
      <w:pPr>
        <w:tabs>
          <w:tab w:val="left" w:pos="1701"/>
        </w:tabs>
        <w:overflowPunct w:val="0"/>
        <w:autoSpaceDE w:val="0"/>
        <w:autoSpaceDN w:val="0"/>
        <w:adjustRightInd w:val="0"/>
        <w:spacing w:line="240" w:lineRule="auto"/>
        <w:ind w:left="1418" w:right="237" w:hanging="1418"/>
        <w:jc w:val="both"/>
        <w:textAlignment w:val="baseline"/>
        <w:rPr>
          <w:rFonts w:eastAsia="Times New Roman" w:cs="Arial"/>
        </w:rPr>
      </w:pPr>
      <w:r>
        <w:rPr>
          <w:rFonts w:eastAsia="Times New Roman" w:cs="Arial"/>
        </w:rPr>
        <w:tab/>
        <w:t>“</w:t>
      </w:r>
      <w:r w:rsidRPr="00021227">
        <w:rPr>
          <w:rFonts w:ascii="Arial" w:eastAsia="Calibri" w:hAnsi="Arial" w:cs="Arial"/>
          <w:lang w:eastAsia="en-GB"/>
        </w:rPr>
        <w:t>Public Store Account (PSA)</w:t>
      </w:r>
      <w:r>
        <w:rPr>
          <w:rFonts w:ascii="Arial" w:eastAsia="Calibri" w:hAnsi="Arial" w:cs="Arial"/>
          <w:lang w:eastAsia="en-GB"/>
        </w:rPr>
        <w:t xml:space="preserve">” means </w:t>
      </w:r>
      <w:r w:rsidR="003250F2">
        <w:rPr>
          <w:rFonts w:ascii="Arial" w:eastAsia="Calibri" w:hAnsi="Arial" w:cs="Arial"/>
          <w:lang w:eastAsia="en-GB"/>
        </w:rPr>
        <w:t>t</w:t>
      </w:r>
      <w:r w:rsidRPr="00962349">
        <w:rPr>
          <w:rFonts w:ascii="Arial" w:eastAsia="Calibri" w:hAnsi="Arial" w:cs="Arial"/>
          <w:lang w:eastAsia="en-GB"/>
        </w:rPr>
        <w:t>he primary record for accounting for receipts, usage and disposal or return of GFE of all loan types held under contract. The PSA may be a manual stock-record-card system or a computer system consistent with the contractor’s normal accounting system</w:t>
      </w:r>
    </w:p>
    <w:p w:rsidR="00F54C7E" w:rsidRDefault="00F54C7E" w:rsidP="00962349">
      <w:pPr>
        <w:spacing w:after="0" w:line="240" w:lineRule="auto"/>
        <w:ind w:right="237"/>
        <w:jc w:val="both"/>
        <w:rPr>
          <w:rFonts w:ascii="Arial" w:eastAsia="Calibri" w:hAnsi="Arial" w:cs="Arial"/>
          <w:lang w:eastAsia="en-GB"/>
        </w:rPr>
      </w:pPr>
    </w:p>
    <w:p w:rsidR="003C5B64" w:rsidRDefault="003C5B64" w:rsidP="00962349">
      <w:pPr>
        <w:spacing w:after="0" w:line="240" w:lineRule="auto"/>
        <w:ind w:left="1440" w:right="237"/>
        <w:jc w:val="both"/>
        <w:rPr>
          <w:rFonts w:ascii="Arial" w:eastAsia="Calibri" w:hAnsi="Arial" w:cs="Arial"/>
          <w:lang w:eastAsia="en-GB"/>
        </w:rPr>
      </w:pPr>
      <w:r w:rsidRPr="004A5803">
        <w:rPr>
          <w:rFonts w:ascii="Arial" w:eastAsia="Calibri" w:hAnsi="Arial" w:cs="Arial"/>
          <w:lang w:eastAsia="en-GB"/>
        </w:rPr>
        <w:t xml:space="preserve">“Qualifying Defence Contract” </w:t>
      </w:r>
      <w:r>
        <w:rPr>
          <w:rFonts w:ascii="Arial" w:eastAsia="Calibri" w:hAnsi="Arial" w:cs="Arial"/>
          <w:lang w:eastAsia="en-GB"/>
        </w:rPr>
        <w:t xml:space="preserve">and </w:t>
      </w:r>
      <w:r w:rsidRPr="004A5803">
        <w:rPr>
          <w:rFonts w:ascii="Arial" w:eastAsia="Calibri" w:hAnsi="Arial" w:cs="Arial"/>
          <w:lang w:eastAsia="en-GB"/>
        </w:rPr>
        <w:t>“QDC” means a single source contract which has been assessed, and which meets the criteria for a contract to which the DRA and SSCR must apply.</w:t>
      </w:r>
    </w:p>
    <w:p w:rsidR="003C5B64" w:rsidRDefault="003C5B64" w:rsidP="00503D10">
      <w:pPr>
        <w:tabs>
          <w:tab w:val="left" w:pos="720"/>
        </w:tabs>
        <w:spacing w:before="240" w:after="0" w:line="240" w:lineRule="auto"/>
        <w:ind w:left="1440" w:right="237"/>
        <w:jc w:val="both"/>
        <w:outlineLvl w:val="0"/>
        <w:rPr>
          <w:rFonts w:ascii="Arial" w:eastAsia="Calibri" w:hAnsi="Arial" w:cs="Arial"/>
          <w:lang w:eastAsia="en-GB"/>
        </w:rPr>
      </w:pPr>
      <w:r w:rsidRPr="00021227">
        <w:rPr>
          <w:rFonts w:ascii="Arial" w:eastAsia="Calibri" w:hAnsi="Arial" w:cs="Arial"/>
          <w:lang w:eastAsia="en-GB"/>
        </w:rPr>
        <w:t xml:space="preserve">“Recycled Timber” means recovered wood that prior to being supplied to the </w:t>
      </w:r>
      <w:r w:rsidRPr="00021227">
        <w:rPr>
          <w:rFonts w:ascii="Arial" w:eastAsia="Calibri" w:hAnsi="Arial" w:cs="Arial"/>
          <w:i/>
          <w:lang w:eastAsia="en-GB"/>
        </w:rPr>
        <w:t>Client</w:t>
      </w:r>
      <w:r w:rsidRPr="00021227">
        <w:rPr>
          <w:rFonts w:ascii="Arial" w:eastAsia="Calibri" w:hAnsi="Arial" w:cs="Arial"/>
          <w:lang w:eastAsia="en-GB"/>
        </w:rPr>
        <w:t xml:space="preserve"> had an end use as a standalone object or as part of a structure. </w:t>
      </w:r>
      <w:r>
        <w:rPr>
          <w:rFonts w:ascii="Arial" w:eastAsia="Calibri" w:hAnsi="Arial" w:cs="Arial"/>
          <w:lang w:eastAsia="en-GB"/>
        </w:rPr>
        <w:t xml:space="preserve"> </w:t>
      </w:r>
      <w:r w:rsidRPr="00021227">
        <w:rPr>
          <w:rFonts w:ascii="Arial" w:eastAsia="Calibri" w:hAnsi="Arial" w:cs="Arial"/>
          <w:lang w:eastAsia="en-GB"/>
        </w:rPr>
        <w:t>Recycled Timber cover</w:t>
      </w:r>
      <w:r>
        <w:rPr>
          <w:rFonts w:ascii="Arial" w:eastAsia="Calibri" w:hAnsi="Arial" w:cs="Arial"/>
          <w:lang w:eastAsia="en-GB"/>
        </w:rPr>
        <w:t>s</w:t>
      </w:r>
      <w:r w:rsidRPr="00021227">
        <w:rPr>
          <w:rFonts w:ascii="Arial" w:eastAsia="Calibri" w:hAnsi="Arial" w:cs="Arial"/>
          <w:lang w:eastAsia="en-GB"/>
        </w:rPr>
        <w:t xml:space="preserve">: </w:t>
      </w:r>
    </w:p>
    <w:p w:rsidR="003C5B64"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Pre consumer reclaimed wood and wood fibre and industrial by products but excluding sawmill co-products which fall within</w:t>
      </w:r>
      <w:r>
        <w:rPr>
          <w:rFonts w:cs="Arial"/>
        </w:rPr>
        <w:t xml:space="preserve"> the category of Virgin Timber,</w:t>
      </w:r>
    </w:p>
    <w:p w:rsidR="003C5B64" w:rsidRDefault="003C5B64" w:rsidP="002C2709">
      <w:pPr>
        <w:pStyle w:val="ListParagraph"/>
        <w:numPr>
          <w:ilvl w:val="0"/>
          <w:numId w:val="73"/>
        </w:numPr>
        <w:tabs>
          <w:tab w:val="left" w:pos="2268"/>
          <w:tab w:val="left" w:pos="2552"/>
        </w:tabs>
        <w:spacing w:line="240" w:lineRule="auto"/>
        <w:ind w:left="2268" w:right="237" w:firstLine="0"/>
        <w:outlineLvl w:val="0"/>
        <w:rPr>
          <w:rFonts w:cs="Arial"/>
        </w:rPr>
      </w:pPr>
      <w:r w:rsidRPr="00F57295">
        <w:rPr>
          <w:rFonts w:cs="Arial"/>
        </w:rPr>
        <w:t>Post consumer reclaimed woo</w:t>
      </w:r>
      <w:r>
        <w:rPr>
          <w:rFonts w:cs="Arial"/>
        </w:rPr>
        <w:t>d and wood fibre, and driftwood,</w:t>
      </w:r>
    </w:p>
    <w:p w:rsidR="003C5B64" w:rsidRPr="00F57295" w:rsidRDefault="003C5B64" w:rsidP="00F87777">
      <w:pPr>
        <w:pStyle w:val="ListParagraph"/>
        <w:numPr>
          <w:ilvl w:val="0"/>
          <w:numId w:val="73"/>
        </w:numPr>
        <w:tabs>
          <w:tab w:val="left" w:pos="2552"/>
        </w:tabs>
        <w:spacing w:line="240" w:lineRule="auto"/>
        <w:ind w:left="2552" w:right="237" w:hanging="284"/>
        <w:outlineLvl w:val="0"/>
        <w:rPr>
          <w:rFonts w:cs="Arial"/>
        </w:rPr>
      </w:pPr>
      <w:r w:rsidRPr="00F57295">
        <w:rPr>
          <w:rFonts w:cs="Arial"/>
        </w:rPr>
        <w:t>Reclaimed timber abandoned or confiscated at least ten years previously.</w:t>
      </w:r>
    </w:p>
    <w:p w:rsidR="003C5B64" w:rsidRPr="00021227" w:rsidRDefault="003C5B64" w:rsidP="00503D10">
      <w:pPr>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“Regulations” means the Public Contracts Regulations (SI 2015/108) as amended, extended, re-enacted or replaced from time to time and ‘Regulation’ means any one of them or (as the case may be) any specified provision of the Regulations.</w:t>
      </w:r>
    </w:p>
    <w:p w:rsidR="00593BBE" w:rsidRDefault="00593BBE" w:rsidP="00503D10">
      <w:pPr>
        <w:autoSpaceDE w:val="0"/>
        <w:autoSpaceDN w:val="0"/>
        <w:adjustRightInd w:val="0"/>
        <w:spacing w:after="0" w:line="240" w:lineRule="auto"/>
        <w:ind w:left="1440" w:right="237"/>
        <w:jc w:val="both"/>
        <w:rPr>
          <w:rFonts w:ascii="Arial" w:eastAsia="Calibri" w:hAnsi="Arial" w:cs="Arial"/>
          <w:lang w:eastAsia="en-GB"/>
        </w:rPr>
      </w:pPr>
    </w:p>
    <w:p w:rsidR="00593BBE" w:rsidRPr="00021227" w:rsidRDefault="00593BB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“Relevant day” means the day which is thirty (30) calendar days after the relevant assessment date as detailed in clause 50.1</w:t>
      </w:r>
      <w:r w:rsidR="004F53D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“Relevant Requirements” are all applicable laws relating to bribery, corruption and fraud, including the Bribery Act 2010 and any guidance issued by the Secretary of State for Justice pursuant to section 9 of the Bribery Act 2010.</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“Relevant Tax Authority” means HM Revenue &amp; Customs, or, if applicable, a tax authority in the jurisdiction in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established.</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any </w:t>
      </w:r>
      <w:r w:rsidR="00656853">
        <w:rPr>
          <w:rFonts w:ascii="Arial" w:eastAsia="Calibri" w:hAnsi="Arial" w:cs="Arial"/>
          <w:lang w:eastAsia="en-GB"/>
        </w:rPr>
        <w:t>clause</w:t>
      </w:r>
      <w:r w:rsidRPr="00021227">
        <w:rPr>
          <w:rFonts w:ascii="Arial" w:eastAsia="Calibri" w:hAnsi="Arial" w:cs="Arial"/>
          <w:lang w:eastAsia="en-GB"/>
        </w:rPr>
        <w:t xml:space="preserve"> of the Contract means the person duly authorised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act for the purposes of the provision and identified in the Contract or in any subsequent notice to act for the purposes of the provision.</w:t>
      </w:r>
    </w:p>
    <w:p w:rsidR="00F54C7E" w:rsidRPr="003C5B64"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“Request for Information” is a request for information or an apparent request under the Code of Practice on Access to government Information, FOIA or the Environ</w:t>
      </w:r>
      <w:r w:rsidR="003C5B64">
        <w:rPr>
          <w:rFonts w:ascii="Arial" w:eastAsia="Calibri" w:hAnsi="Arial" w:cs="Arial"/>
          <w:lang w:eastAsia="en-GB"/>
        </w:rPr>
        <w:t>mental Information Regulations.</w:t>
      </w:r>
    </w:p>
    <w:p w:rsidR="00F54C7E" w:rsidRPr="00021227" w:rsidRDefault="00F54C7E" w:rsidP="00503D10">
      <w:pPr>
        <w:tabs>
          <w:tab w:val="left" w:pos="1440"/>
        </w:tabs>
        <w:spacing w:after="0" w:line="240" w:lineRule="auto"/>
        <w:ind w:left="1440"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“Reporting Date” means 31 March (or such alternative date agreed between the parties (acting reasonably) in writing having regard for the end date of the Contractor's financial year) each year of the Contract Period.</w:t>
      </w:r>
    </w:p>
    <w:p w:rsidR="00922ECD" w:rsidRDefault="00922ECD" w:rsidP="00503D10">
      <w:pPr>
        <w:spacing w:after="0" w:line="240" w:lineRule="auto"/>
        <w:ind w:left="1440" w:right="237"/>
        <w:jc w:val="both"/>
        <w:rPr>
          <w:rFonts w:ascii="Arial" w:eastAsia="Calibri" w:hAnsi="Arial" w:cs="Arial"/>
          <w:lang w:eastAsia="en-GB"/>
        </w:rPr>
      </w:pPr>
    </w:p>
    <w:p w:rsidR="00164AC5" w:rsidRPr="00021227" w:rsidRDefault="00164AC5"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“Retrieve”</w:t>
      </w:r>
      <w:r w:rsidRPr="00164AC5">
        <w:rPr>
          <w:rFonts w:ascii="Arial" w:eastAsia="Calibri" w:hAnsi="Arial" w:cs="Arial"/>
          <w:lang w:eastAsia="en-GB"/>
        </w:rPr>
        <w:t xml:space="preserve"> means retrieval of Information or other communication </w:t>
      </w:r>
      <w:r w:rsidR="00A92998">
        <w:rPr>
          <w:rFonts w:ascii="Arial" w:eastAsia="Calibri" w:hAnsi="Arial" w:cs="Arial"/>
          <w:lang w:eastAsia="en-GB"/>
        </w:rPr>
        <w:t>with the SDE other than Loading.</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“Revenue” means the aggregate revenue (excluding VAT and before the application of any deduction, set-off or other remedy)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received under the Contract with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5C482B" w:rsidRDefault="005C482B" w:rsidP="00503D10">
      <w:pPr>
        <w:spacing w:after="0" w:line="240" w:lineRule="auto"/>
        <w:ind w:left="1440" w:right="237"/>
        <w:jc w:val="both"/>
        <w:rPr>
          <w:rFonts w:ascii="Arial" w:eastAsia="Calibri" w:hAnsi="Arial" w:cs="Arial"/>
          <w:lang w:eastAsia="en-GB"/>
        </w:rPr>
      </w:pPr>
    </w:p>
    <w:p w:rsidR="005C482B" w:rsidRPr="00021227" w:rsidRDefault="005C482B" w:rsidP="00503D10">
      <w:pPr>
        <w:spacing w:after="0" w:line="240" w:lineRule="auto"/>
        <w:ind w:left="1440" w:right="237"/>
        <w:jc w:val="both"/>
        <w:rPr>
          <w:rFonts w:ascii="Arial" w:eastAsia="Calibri" w:hAnsi="Arial" w:cs="Arial"/>
          <w:highlight w:val="yellow"/>
          <w:lang w:eastAsia="en-GB"/>
        </w:rPr>
      </w:pPr>
      <w:r>
        <w:rPr>
          <w:rFonts w:ascii="Arial" w:eastAsia="Calibri" w:hAnsi="Arial" w:cs="Arial"/>
          <w:lang w:eastAsia="en-GB"/>
        </w:rPr>
        <w:t xml:space="preserve">“Scope” has the same meaning as under NEC4 Engineering and Construction Contract. At the end of the definition insert: “including </w:t>
      </w:r>
      <w:r w:rsidRPr="00172D2E">
        <w:rPr>
          <w:rFonts w:ascii="Arial" w:eastAsia="Calibri" w:hAnsi="Arial" w:cs="Arial"/>
          <w:lang w:eastAsia="en-GB"/>
        </w:rPr>
        <w:t>User Requirement Document/Statement of Need (URD/SoN)</w:t>
      </w:r>
      <w:r>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highlight w:val="yellow"/>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“Secret Matter” means any matter connected with the Contract, or its performance which is designated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security aspects letter annexed to the Contract or otherwise in writing as "Top Secret" or "Secret", and shall include any information concerning the content of such matter and anything which contains or may reveal that matter.</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“Security Policy” means the </w:t>
      </w:r>
      <w:r w:rsidR="00A927A0" w:rsidRPr="00021227">
        <w:rPr>
          <w:rFonts w:ascii="Arial" w:eastAsia="Times New Roman" w:hAnsi="Arial" w:cs="Arial"/>
          <w:i/>
        </w:rPr>
        <w:t>Client</w:t>
      </w:r>
      <w:r w:rsidRPr="00021227">
        <w:rPr>
          <w:rFonts w:ascii="Arial" w:eastAsia="Times New Roman" w:hAnsi="Arial" w:cs="Arial"/>
        </w:rPr>
        <w:t>’s security policy attached as Appendix 1 to Contract Schedule J (Security Policy) as may be updated from time to time.</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“Security Policy Framework” means the HMG Security Policy Framework relating to the Government Security Classification policy as published by the Cabinet Office.</w:t>
      </w:r>
    </w:p>
    <w:p w:rsidR="00F54C7E"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“Services” means all services (excluding the supply of Articles) which the </w:t>
      </w:r>
      <w:r w:rsidR="001C62B9" w:rsidRPr="001C62B9">
        <w:rPr>
          <w:rFonts w:ascii="Arial" w:eastAsia="Times New Roman" w:hAnsi="Arial" w:cs="Arial"/>
          <w:i/>
        </w:rPr>
        <w:t>Contractor</w:t>
      </w:r>
      <w:r w:rsidRPr="00021227">
        <w:rPr>
          <w:rFonts w:ascii="Arial" w:eastAsia="Times New Roman" w:hAnsi="Arial" w:cs="Arial"/>
        </w:rPr>
        <w:t xml:space="preserve"> is required under the Contract to perform or to fulfil.</w:t>
      </w:r>
      <w:r w:rsidRPr="00021227" w:rsidDel="006E5B5A">
        <w:rPr>
          <w:rFonts w:ascii="Arial" w:eastAsia="Times New Roman" w:hAnsi="Arial" w:cs="Arial"/>
        </w:rPr>
        <w:t xml:space="preserve"> </w:t>
      </w:r>
    </w:p>
    <w:p w:rsid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“Service Administrator”</w:t>
      </w:r>
      <w:r w:rsidRPr="00164AC5">
        <w:rPr>
          <w:rFonts w:ascii="Arial" w:eastAsia="Times New Roman" w:hAnsi="Arial" w:cs="Arial"/>
        </w:rPr>
        <w:t xml:space="preserve"> means the individual appointed by the</w:t>
      </w:r>
      <w:r>
        <w:rPr>
          <w:rFonts w:ascii="Arial" w:eastAsia="Times New Roman" w:hAnsi="Arial" w:cs="Arial"/>
        </w:rPr>
        <w:t xml:space="preserve"> </w:t>
      </w:r>
      <w:r w:rsidR="001C62B9" w:rsidRPr="001C62B9">
        <w:rPr>
          <w:rFonts w:ascii="Arial" w:eastAsia="Times New Roman" w:hAnsi="Arial" w:cs="Arial"/>
          <w:i/>
        </w:rPr>
        <w:t>Contractor</w:t>
      </w:r>
      <w:r w:rsidR="00A92998">
        <w:rPr>
          <w:rFonts w:ascii="Arial" w:eastAsia="Times New Roman" w:hAnsi="Arial" w:cs="Arial"/>
        </w:rPr>
        <w:t xml:space="preserve"> to administer the SDE Service.</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“Shared Data Environment (SDE)”</w:t>
      </w:r>
      <w:r w:rsidRPr="00164AC5">
        <w:rPr>
          <w:rFonts w:ascii="Arial" w:eastAsia="Times New Roman" w:hAnsi="Arial" w:cs="Arial"/>
        </w:rPr>
        <w:t xml:space="preserve"> means the SDE System together with:</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Information Accessed via the SDE System, and</w:t>
      </w:r>
    </w:p>
    <w:p w:rsidR="00164AC5" w:rsidRPr="00164AC5" w:rsidRDefault="00164AC5" w:rsidP="00164AC5">
      <w:pPr>
        <w:pStyle w:val="ListParagraph"/>
        <w:numPr>
          <w:ilvl w:val="3"/>
          <w:numId w:val="78"/>
        </w:numPr>
        <w:overflowPunct w:val="0"/>
        <w:autoSpaceDE w:val="0"/>
        <w:autoSpaceDN w:val="0"/>
        <w:adjustRightInd w:val="0"/>
        <w:spacing w:after="240" w:line="240" w:lineRule="auto"/>
        <w:ind w:right="237"/>
        <w:textAlignment w:val="baseline"/>
        <w:rPr>
          <w:rFonts w:eastAsia="Times New Roman" w:cs="Arial"/>
        </w:rPr>
      </w:pPr>
      <w:r w:rsidRPr="00164AC5">
        <w:rPr>
          <w:rFonts w:eastAsia="Times New Roman" w:cs="Arial"/>
        </w:rPr>
        <w:t xml:space="preserve">any part of the computer and software infrastructure which is controlled by a User other than the </w:t>
      </w:r>
      <w:r w:rsidR="001C62B9" w:rsidRPr="001C62B9">
        <w:rPr>
          <w:rFonts w:eastAsia="Times New Roman" w:cs="Arial"/>
          <w:i/>
        </w:rPr>
        <w:t>Contractor</w:t>
      </w:r>
      <w:r w:rsidRPr="00164AC5">
        <w:rPr>
          <w:rFonts w:eastAsia="Times New Roman" w:cs="Arial"/>
        </w:rPr>
        <w:t>;</w:t>
      </w:r>
    </w:p>
    <w:p w:rsidR="00164AC5" w:rsidRDefault="00164AC5"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Shared Data Environment Service (SDE Service)</w:t>
      </w:r>
      <w:r>
        <w:rPr>
          <w:rFonts w:ascii="Arial" w:eastAsia="Times New Roman" w:hAnsi="Arial" w:cs="Arial"/>
        </w:rPr>
        <w:t>”</w:t>
      </w:r>
      <w:r w:rsidRPr="00164AC5">
        <w:rPr>
          <w:rFonts w:ascii="Arial" w:eastAsia="Times New Roman" w:hAnsi="Arial" w:cs="Arial"/>
        </w:rPr>
        <w:t xml:space="preserve"> means the SDE Service specified in the SDE SOR, including the provision of an SDE System by means of wh</w:t>
      </w:r>
      <w:r w:rsidR="00A92998">
        <w:rPr>
          <w:rFonts w:ascii="Arial" w:eastAsia="Times New Roman" w:hAnsi="Arial" w:cs="Arial"/>
        </w:rPr>
        <w:t>ich Information may be Accessed.</w:t>
      </w:r>
    </w:p>
    <w:p w:rsidR="00164AC5" w:rsidRPr="00164AC5" w:rsidRDefault="00164AC5" w:rsidP="00164AC5">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Pr>
          <w:rFonts w:ascii="Arial" w:eastAsia="Times New Roman" w:hAnsi="Arial" w:cs="Arial"/>
        </w:rPr>
        <w:t>“</w:t>
      </w:r>
      <w:r w:rsidRPr="00164AC5">
        <w:rPr>
          <w:rFonts w:ascii="Arial" w:eastAsia="Times New Roman" w:hAnsi="Arial" w:cs="Arial"/>
        </w:rPr>
        <w:t xml:space="preserve">Shared Data </w:t>
      </w:r>
      <w:r>
        <w:rPr>
          <w:rFonts w:ascii="Arial" w:eastAsia="Times New Roman" w:hAnsi="Arial" w:cs="Arial"/>
        </w:rPr>
        <w:t>Environment System (SDE System)”</w:t>
      </w:r>
      <w:r w:rsidRPr="00164AC5">
        <w:rPr>
          <w:rFonts w:ascii="Arial" w:eastAsia="Times New Roman" w:hAnsi="Arial" w:cs="Arial"/>
        </w:rPr>
        <w:t xml:space="preserve"> means the computer and software infrastructure required for the SDE Service including the computer systems, networks, software, business processes and rules but excluding:</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Information Accessed via that infrastructure, and</w:t>
      </w:r>
    </w:p>
    <w:p w:rsidR="00164AC5" w:rsidRPr="00930A79" w:rsidRDefault="00164AC5" w:rsidP="00930A79">
      <w:pPr>
        <w:pStyle w:val="ListParagraph"/>
        <w:numPr>
          <w:ilvl w:val="3"/>
          <w:numId w:val="79"/>
        </w:numPr>
        <w:overflowPunct w:val="0"/>
        <w:autoSpaceDE w:val="0"/>
        <w:autoSpaceDN w:val="0"/>
        <w:adjustRightInd w:val="0"/>
        <w:spacing w:after="240" w:line="240" w:lineRule="auto"/>
        <w:ind w:right="237"/>
        <w:textAlignment w:val="baseline"/>
        <w:rPr>
          <w:rFonts w:eastAsia="Times New Roman" w:cs="Arial"/>
        </w:rPr>
      </w:pPr>
      <w:r w:rsidRPr="00930A79">
        <w:rPr>
          <w:rFonts w:eastAsia="Times New Roman" w:cs="Arial"/>
        </w:rPr>
        <w:t>Any part of the computer and software infrastructure which is controlled by a User other than</w:t>
      </w:r>
      <w:r w:rsidR="00930A79" w:rsidRPr="00930A79">
        <w:rPr>
          <w:rFonts w:eastAsia="Times New Roman" w:cs="Arial"/>
        </w:rPr>
        <w:t xml:space="preserve"> </w:t>
      </w:r>
      <w:r w:rsidRPr="00930A79">
        <w:rPr>
          <w:rFonts w:eastAsia="Times New Roman" w:cs="Arial"/>
        </w:rPr>
        <w:t xml:space="preserve">the </w:t>
      </w:r>
      <w:r w:rsidR="001C62B9" w:rsidRPr="001C62B9">
        <w:rPr>
          <w:rFonts w:eastAsia="Times New Roman" w:cs="Arial"/>
          <w:i/>
        </w:rPr>
        <w:t>Contractor</w:t>
      </w:r>
      <w:r w:rsidR="003D3333">
        <w:rPr>
          <w:rFonts w:eastAsia="Times New Roman" w:cs="Arial"/>
        </w:rPr>
        <w: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“Short-Rotation Coppice” 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“Single Source Regulations Office” (SSRO) means the Non-Departmental Public Body acting as the independent expert for MOD single source procurement.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Sites</w:t>
      </w:r>
      <w:r w:rsidRPr="00021227">
        <w:rPr>
          <w:rFonts w:ascii="Arial" w:eastAsia="Times New Roman" w:hAnsi="Arial" w:cs="Arial"/>
        </w:rPr>
        <w:t xml:space="preserve">” means any premises from which </w:t>
      </w:r>
      <w:r w:rsidR="001C62B9" w:rsidRPr="001C62B9">
        <w:rPr>
          <w:rFonts w:ascii="Arial" w:eastAsia="Times New Roman" w:hAnsi="Arial" w:cs="Arial"/>
          <w:i/>
        </w:rPr>
        <w:t>Contractor</w:t>
      </w:r>
      <w:r w:rsidRPr="00021227">
        <w:rPr>
          <w:rFonts w:ascii="Arial" w:eastAsia="Times New Roman" w:hAnsi="Arial" w:cs="Arial"/>
        </w:rPr>
        <w:t xml:space="preserve"> Deliverables are provided in connection with this Contract or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manages, organises or otherwise directs the provision or the use of the </w:t>
      </w:r>
      <w:r w:rsidR="001C62B9" w:rsidRPr="001C62B9">
        <w:rPr>
          <w:rFonts w:ascii="Arial" w:eastAsia="Times New Roman" w:hAnsi="Arial" w:cs="Arial"/>
          <w:i/>
        </w:rPr>
        <w:t>Contractor</w:t>
      </w:r>
      <w:r w:rsidRPr="00021227">
        <w:rPr>
          <w:rFonts w:ascii="Arial" w:eastAsia="Times New Roman" w:hAnsi="Arial" w:cs="Arial"/>
        </w:rPr>
        <w:t xml:space="preserve"> Deliverables and/or any sites from which the </w:t>
      </w:r>
      <w:r w:rsidR="001C62B9" w:rsidRPr="001C62B9">
        <w:rPr>
          <w:rFonts w:ascii="Arial" w:eastAsia="Times New Roman" w:hAnsi="Arial" w:cs="Arial"/>
          <w:i/>
        </w:rPr>
        <w:t>Contractor</w:t>
      </w:r>
      <w:r w:rsidRPr="00021227">
        <w:rPr>
          <w:rFonts w:ascii="Arial" w:eastAsia="Times New Roman" w:hAnsi="Arial" w:cs="Arial"/>
        </w:rPr>
        <w:t xml:space="preserve"> or any relevant </w:t>
      </w:r>
      <w:r w:rsidR="00D62879" w:rsidRPr="00021227">
        <w:rPr>
          <w:rFonts w:ascii="Arial" w:eastAsia="Times New Roman" w:hAnsi="Arial" w:cs="Arial"/>
        </w:rPr>
        <w:t>Subcontractor</w:t>
      </w:r>
      <w:r w:rsidRPr="00021227">
        <w:rPr>
          <w:rFonts w:ascii="Arial" w:eastAsia="Times New Roman" w:hAnsi="Arial" w:cs="Arial"/>
        </w:rPr>
        <w:t xml:space="preserve"> generates, processes, stores or transmits MOD Identifiable Information in relation to this Contract.</w:t>
      </w:r>
    </w:p>
    <w:p w:rsidR="00F54C7E" w:rsidRPr="00021227" w:rsidRDefault="00F54C7E" w:rsidP="00503D10">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“SME” means Small and Medium-sized Enterprise, an enterprise falling within the category of micro, small and medium-sized enterprises defined by the Commission Recommendation of 6 May 2003 concerning the definition of micro, small and medium-sized enterprises.</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021227">
        <w:rPr>
          <w:rFonts w:ascii="Arial" w:eastAsia="Times New Roman" w:hAnsi="Arial" w:cs="Arial"/>
          <w:bCs/>
        </w:rPr>
        <w:t>Sub-contract</w:t>
      </w:r>
      <w:r w:rsidRPr="00021227">
        <w:rPr>
          <w:rFonts w:ascii="Arial" w:eastAsia="Times New Roman" w:hAnsi="Arial" w:cs="Arial"/>
        </w:rPr>
        <w:t xml:space="preserve">” means any </w:t>
      </w:r>
      <w:r w:rsidR="00876341" w:rsidRPr="00021227">
        <w:rPr>
          <w:rFonts w:ascii="Arial" w:eastAsia="Times New Roman" w:hAnsi="Arial" w:cs="Arial"/>
        </w:rPr>
        <w:t>Sub-contract</w:t>
      </w:r>
      <w:r w:rsidRPr="00021227">
        <w:rPr>
          <w:rFonts w:ascii="Arial" w:eastAsia="Times New Roman" w:hAnsi="Arial" w:cs="Arial"/>
        </w:rPr>
        <w:t xml:space="preserve"> at any level of the supply chain, whether awarded directly by the </w:t>
      </w:r>
      <w:r w:rsidR="001C62B9" w:rsidRPr="001C62B9">
        <w:rPr>
          <w:rFonts w:ascii="Arial" w:eastAsia="Times New Roman" w:hAnsi="Arial" w:cs="Arial"/>
          <w:i/>
        </w:rPr>
        <w:t>Contractor</w:t>
      </w:r>
      <w:r w:rsidRPr="00021227">
        <w:rPr>
          <w:rFonts w:ascii="Arial" w:eastAsia="Times New Roman" w:hAnsi="Arial" w:cs="Arial"/>
        </w:rPr>
        <w:t xml:space="preserve"> or indirectly by any lower tier </w:t>
      </w:r>
      <w:r w:rsidR="00D62879" w:rsidRPr="00021227">
        <w:rPr>
          <w:rFonts w:ascii="Arial" w:eastAsia="Times New Roman" w:hAnsi="Arial" w:cs="Arial"/>
        </w:rPr>
        <w:t>Subcontractor</w:t>
      </w:r>
      <w:r w:rsidRPr="00021227">
        <w:rPr>
          <w:rFonts w:ascii="Arial" w:eastAsia="Times New Roman" w:hAnsi="Arial" w:cs="Arial"/>
        </w:rPr>
        <w:t xml:space="preserve"> or Associated Company, which is entered into as a consequence of or in connection with this Contract. For the purpose of </w:t>
      </w:r>
      <w:r w:rsidR="008B675D">
        <w:rPr>
          <w:rFonts w:ascii="Arial" w:eastAsia="Times New Roman" w:hAnsi="Arial" w:cs="Arial"/>
        </w:rPr>
        <w:t>Clause</w:t>
      </w:r>
      <w:r w:rsidRPr="00021227">
        <w:rPr>
          <w:rFonts w:ascii="Arial" w:eastAsia="Times New Roman" w:hAnsi="Arial" w:cs="Arial"/>
        </w:rPr>
        <w:t xml:space="preserve"> 26.9, where the aggregate price and/or any other consideration (in each case excluding VAT and before the application of any deduction, set-off or other remedy) payable by the </w:t>
      </w:r>
      <w:r w:rsidR="001C62B9" w:rsidRPr="001C62B9">
        <w:rPr>
          <w:rFonts w:ascii="Arial" w:eastAsia="Times New Roman" w:hAnsi="Arial" w:cs="Arial"/>
          <w:i/>
        </w:rPr>
        <w:t>Contractor</w:t>
      </w:r>
      <w:r w:rsidRPr="00021227">
        <w:rPr>
          <w:rFonts w:ascii="Arial" w:eastAsia="Times New Roman" w:hAnsi="Arial" w:cs="Arial"/>
        </w:rPr>
        <w:t xml:space="preserve"> under that </w:t>
      </w:r>
      <w:r w:rsidR="00876341" w:rsidRPr="00021227">
        <w:rPr>
          <w:rFonts w:ascii="Arial" w:eastAsia="Times New Roman" w:hAnsi="Arial" w:cs="Arial"/>
        </w:rPr>
        <w:t>Sub-contract</w:t>
      </w:r>
      <w:r w:rsidRPr="00021227">
        <w:rPr>
          <w:rFonts w:ascii="Arial" w:eastAsia="Times New Roman" w:hAnsi="Arial" w:cs="Arial"/>
        </w:rPr>
        <w:t xml:space="preserve"> or purchase order is or is reasonably estimated to be greater than the sum of £25,000 (twenty five thousand pounds sterling).</w:t>
      </w:r>
    </w:p>
    <w:p w:rsidR="00F54C7E" w:rsidRPr="00021227" w:rsidRDefault="00F54C7E"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 xml:space="preserve">“Subcontractor” means any subcontractor engaged by the </w:t>
      </w:r>
      <w:r w:rsidR="001C62B9" w:rsidRPr="001C62B9">
        <w:rPr>
          <w:rFonts w:ascii="Arial" w:eastAsia="Times New Roman" w:hAnsi="Arial" w:cs="Arial"/>
          <w:i/>
        </w:rPr>
        <w:t>Contractor</w:t>
      </w:r>
      <w:r w:rsidRPr="00021227">
        <w:rPr>
          <w:rFonts w:ascii="Arial" w:eastAsia="Times New Roman" w:hAnsi="Arial" w:cs="Arial"/>
        </w:rPr>
        <w:t xml:space="preserve"> or by any other subcontractor of the </w:t>
      </w:r>
      <w:r w:rsidR="001C62B9" w:rsidRPr="001C62B9">
        <w:rPr>
          <w:rFonts w:ascii="Arial" w:eastAsia="Times New Roman" w:hAnsi="Arial" w:cs="Arial"/>
          <w:i/>
        </w:rPr>
        <w:t>Contractor</w:t>
      </w:r>
      <w:r w:rsidRPr="00021227">
        <w:rPr>
          <w:rFonts w:ascii="Arial" w:eastAsia="Times New Roman" w:hAnsi="Arial" w:cs="Arial"/>
        </w:rPr>
        <w:t xml:space="preserve"> at any level of subcontracting to provide </w:t>
      </w:r>
      <w:r w:rsidR="001C62B9" w:rsidRPr="001C62B9">
        <w:rPr>
          <w:rFonts w:ascii="Arial" w:eastAsia="Times New Roman" w:hAnsi="Arial" w:cs="Arial"/>
          <w:i/>
        </w:rPr>
        <w:t>Contractor</w:t>
      </w:r>
      <w:r w:rsidRPr="00021227">
        <w:rPr>
          <w:rFonts w:ascii="Arial" w:eastAsia="Times New Roman" w:hAnsi="Arial" w:cs="Arial"/>
        </w:rPr>
        <w:t xml:space="preserve"> Deliverables wholly or substantially for the purpose of performing (or contributing to the performance of) the whole or any part of this Contract and ‘</w:t>
      </w:r>
      <w:r w:rsidR="00D62879" w:rsidRPr="00021227">
        <w:rPr>
          <w:rFonts w:ascii="Arial" w:eastAsia="Times New Roman" w:hAnsi="Arial" w:cs="Arial"/>
        </w:rPr>
        <w:t>Sub-contract</w:t>
      </w:r>
      <w:r w:rsidRPr="00021227">
        <w:rPr>
          <w:rFonts w:ascii="Arial" w:eastAsia="Times New Roman" w:hAnsi="Arial" w:cs="Arial"/>
        </w:rPr>
        <w:t>’ shall be interpreted accordingly.</w:t>
      </w:r>
    </w:p>
    <w:p w:rsidR="00F54C7E" w:rsidRDefault="004E5DA3" w:rsidP="00503D10">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“Sub-c</w:t>
      </w:r>
      <w:r w:rsidR="00F54C7E" w:rsidRPr="00021227">
        <w:rPr>
          <w:rFonts w:ascii="Arial" w:eastAsia="Times New Roman" w:hAnsi="Arial" w:cs="Arial"/>
        </w:rPr>
        <w:t xml:space="preserve">ontract Revenue” means the aggregate revenue (excluding VAT and before the application of any deduction, set-off or other remedy) that any </w:t>
      </w:r>
      <w:r w:rsidR="00D62879" w:rsidRPr="00021227">
        <w:rPr>
          <w:rFonts w:ascii="Arial" w:eastAsia="Times New Roman" w:hAnsi="Arial" w:cs="Arial"/>
        </w:rPr>
        <w:t>Subcontractor</w:t>
      </w:r>
      <w:r w:rsidR="00F54C7E" w:rsidRPr="00021227">
        <w:rPr>
          <w:rFonts w:ascii="Arial" w:eastAsia="Times New Roman" w:hAnsi="Arial" w:cs="Arial"/>
        </w:rPr>
        <w:t xml:space="preserve"> has been paid by the </w:t>
      </w:r>
      <w:r w:rsidR="001C62B9" w:rsidRPr="001C62B9">
        <w:rPr>
          <w:rFonts w:ascii="Arial" w:eastAsia="Times New Roman" w:hAnsi="Arial" w:cs="Arial"/>
          <w:i/>
        </w:rPr>
        <w:t>Contractor</w:t>
      </w:r>
      <w:r w:rsidR="00F54C7E" w:rsidRPr="00021227">
        <w:rPr>
          <w:rFonts w:ascii="Arial" w:eastAsia="Times New Roman" w:hAnsi="Arial" w:cs="Arial"/>
        </w:rPr>
        <w:t xml:space="preserve"> under a Sub-</w:t>
      </w:r>
      <w:r w:rsidRPr="00021227">
        <w:rPr>
          <w:rFonts w:ascii="Arial" w:eastAsia="Times New Roman" w:hAnsi="Arial" w:cs="Arial"/>
        </w:rPr>
        <w:t>c</w:t>
      </w:r>
      <w:r w:rsidR="00F54C7E" w:rsidRPr="00021227">
        <w:rPr>
          <w:rFonts w:ascii="Arial" w:eastAsia="Times New Roman" w:hAnsi="Arial" w:cs="Arial"/>
        </w:rPr>
        <w:t>ontract.</w:t>
      </w:r>
    </w:p>
    <w:p w:rsidR="00E20C9B" w:rsidRPr="00021227" w:rsidRDefault="00E20C9B" w:rsidP="00E20C9B">
      <w:pPr>
        <w:numPr>
          <w:ilvl w:val="0"/>
          <w:numId w:val="4"/>
        </w:numPr>
        <w:overflowPunct w:val="0"/>
        <w:autoSpaceDE w:val="0"/>
        <w:autoSpaceDN w:val="0"/>
        <w:adjustRightInd w:val="0"/>
        <w:spacing w:before="240" w:after="240" w:line="240" w:lineRule="auto"/>
        <w:ind w:left="1440" w:right="237"/>
        <w:jc w:val="both"/>
        <w:textAlignment w:val="baseline"/>
        <w:rPr>
          <w:rFonts w:ascii="Arial" w:eastAsia="Times New Roman" w:hAnsi="Arial" w:cs="Arial"/>
        </w:rPr>
      </w:pPr>
      <w:r w:rsidRPr="00021227">
        <w:rPr>
          <w:rFonts w:ascii="Arial" w:eastAsia="Times New Roman" w:hAnsi="Arial" w:cs="Arial"/>
        </w:rPr>
        <w:t>“</w:t>
      </w:r>
      <w:r w:rsidRPr="00920FC2">
        <w:rPr>
          <w:rFonts w:ascii="Arial" w:eastAsia="Times New Roman" w:hAnsi="Arial" w:cs="Arial"/>
        </w:rPr>
        <w:t xml:space="preserve">Sub-processor’” means any third Party appointed to process Personal Data on behalf of the </w:t>
      </w:r>
      <w:r w:rsidR="001C62B9" w:rsidRPr="001C62B9">
        <w:rPr>
          <w:rFonts w:ascii="Arial" w:eastAsia="Times New Roman" w:hAnsi="Arial" w:cs="Arial"/>
          <w:i/>
        </w:rPr>
        <w:t>Contractor</w:t>
      </w:r>
      <w:r w:rsidR="003D3333">
        <w:rPr>
          <w:rFonts w:ascii="Arial" w:eastAsia="Times New Roman" w:hAnsi="Arial" w:cs="Arial"/>
        </w:rPr>
        <w:t xml:space="preserve"> related to the Contract.</w:t>
      </w:r>
    </w:p>
    <w:p w:rsidR="00F54C7E" w:rsidRDefault="00F54C7E" w:rsidP="00E20C9B">
      <w:pPr>
        <w:overflowPunct w:val="0"/>
        <w:autoSpaceDE w:val="0"/>
        <w:autoSpaceDN w:val="0"/>
        <w:adjustRightInd w:val="0"/>
        <w:spacing w:after="240" w:line="240" w:lineRule="auto"/>
        <w:ind w:left="1440" w:right="237"/>
        <w:jc w:val="both"/>
        <w:textAlignment w:val="baseline"/>
        <w:rPr>
          <w:rFonts w:ascii="Arial" w:eastAsia="Times New Roman" w:hAnsi="Arial" w:cs="Arial"/>
        </w:rPr>
      </w:pPr>
      <w:r w:rsidRPr="00021227">
        <w:rPr>
          <w:rFonts w:ascii="Arial" w:eastAsia="Times New Roman" w:hAnsi="Arial" w:cs="Arial"/>
        </w:rPr>
        <w:t>“Supplier Cyber Protection Service” means the CSM Risk Assessment Process and CSM Supplier Assurance Questionnaire.</w:t>
      </w:r>
    </w:p>
    <w:p w:rsidR="00E20C9B"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r w:rsidRPr="00E20C9B">
        <w:rPr>
          <w:rFonts w:ascii="Arial" w:eastAsia="Times New Roman" w:hAnsi="Arial" w:cs="Arial"/>
        </w:rPr>
        <w:t>“TCN” means third country national, being an individual who is not a</w:t>
      </w:r>
      <w:r>
        <w:rPr>
          <w:rFonts w:ascii="Arial" w:eastAsia="Times New Roman" w:hAnsi="Arial" w:cs="Arial"/>
        </w:rPr>
        <w:t xml:space="preserve"> </w:t>
      </w:r>
      <w:r w:rsidRPr="00E20C9B">
        <w:rPr>
          <w:rFonts w:ascii="Arial" w:eastAsia="Times New Roman" w:hAnsi="Arial" w:cs="Arial"/>
        </w:rPr>
        <w:t>UK national.</w:t>
      </w:r>
    </w:p>
    <w:p w:rsidR="00E20C9B" w:rsidRPr="00021227" w:rsidRDefault="00E20C9B" w:rsidP="00E20C9B">
      <w:pPr>
        <w:overflowPunct w:val="0"/>
        <w:autoSpaceDE w:val="0"/>
        <w:autoSpaceDN w:val="0"/>
        <w:adjustRightInd w:val="0"/>
        <w:spacing w:after="0" w:line="240" w:lineRule="auto"/>
        <w:ind w:left="1440" w:right="237"/>
        <w:jc w:val="both"/>
        <w:textAlignment w:val="baseline"/>
        <w:rPr>
          <w:rFonts w:ascii="Arial" w:eastAsia="Times New Roman" w:hAnsi="Arial" w:cs="Arial"/>
        </w:rPr>
      </w:pP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r w:rsidRPr="00021227">
        <w:rPr>
          <w:rFonts w:ascii="Arial" w:eastAsia="Times New Roman" w:hAnsi="Arial" w:cs="Arial"/>
        </w:rPr>
        <w:t>“Timber and Wood-Derived Products” 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p w:rsidR="00F54C7E" w:rsidRPr="00021227" w:rsidRDefault="00F54C7E" w:rsidP="00503D10">
      <w:pPr>
        <w:autoSpaceDE w:val="0"/>
        <w:autoSpaceDN w:val="0"/>
        <w:adjustRightInd w:val="0"/>
        <w:spacing w:after="0" w:line="240" w:lineRule="auto"/>
        <w:ind w:left="1440" w:right="237"/>
        <w:jc w:val="both"/>
        <w:rPr>
          <w:rFonts w:ascii="Arial" w:eastAsia="Times New Roman" w:hAnsi="Arial" w:cs="Arial"/>
        </w:rPr>
      </w:pPr>
    </w:p>
    <w:p w:rsidR="00930A79" w:rsidRDefault="00F54C7E" w:rsidP="00930A79">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Times New Roman" w:hAnsi="Arial" w:cs="Arial"/>
        </w:rPr>
        <w:t>“Transparency Information” mean</w:t>
      </w:r>
      <w:r w:rsidR="00791DF9">
        <w:rPr>
          <w:rFonts w:ascii="Arial" w:eastAsia="Times New Roman" w:hAnsi="Arial" w:cs="Arial"/>
        </w:rPr>
        <w:t>s</w:t>
      </w:r>
      <w:r w:rsidRPr="00021227">
        <w:rPr>
          <w:rFonts w:ascii="Arial" w:eastAsia="Times New Roman" w:hAnsi="Arial" w:cs="Arial"/>
        </w:rPr>
        <w:t xml:space="preserve"> the content of</w:t>
      </w:r>
      <w:r w:rsidRPr="00021227">
        <w:rPr>
          <w:rFonts w:ascii="Arial" w:eastAsia="Calibri" w:hAnsi="Arial" w:cs="Arial"/>
          <w:lang w:eastAsia="en-GB"/>
        </w:rPr>
        <w:t xml:space="preserve"> this Contract in its entirety, including from time to time agreed changes to the Contract, and details of any payments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p>
    <w:p w:rsidR="00E947D5" w:rsidRDefault="00E947D5"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“Timber policy” means the</w:t>
      </w:r>
      <w:r w:rsidR="00025F21">
        <w:rPr>
          <w:rFonts w:ascii="Arial" w:eastAsia="Calibri" w:hAnsi="Arial" w:cs="Arial"/>
          <w:lang w:eastAsia="en-GB"/>
        </w:rPr>
        <w:t xml:space="preserve"> timber</w:t>
      </w:r>
      <w:r>
        <w:rPr>
          <w:rFonts w:ascii="Arial" w:eastAsia="Calibri" w:hAnsi="Arial" w:cs="Arial"/>
          <w:lang w:eastAsia="en-GB"/>
        </w:rPr>
        <w:t xml:space="preserve"> requirements to be complied with in line with the Government Procurement Policy.</w:t>
      </w:r>
    </w:p>
    <w:p w:rsidR="00962349" w:rsidRDefault="00962349" w:rsidP="00930A79">
      <w:pPr>
        <w:autoSpaceDE w:val="0"/>
        <w:autoSpaceDN w:val="0"/>
        <w:adjustRightInd w:val="0"/>
        <w:spacing w:after="0" w:line="240" w:lineRule="auto"/>
        <w:ind w:left="1440" w:right="237"/>
        <w:jc w:val="both"/>
        <w:rPr>
          <w:rFonts w:ascii="Arial" w:eastAsia="Calibri" w:hAnsi="Arial" w:cs="Arial"/>
          <w:lang w:eastAsia="en-GB"/>
        </w:rPr>
      </w:pPr>
    </w:p>
    <w:p w:rsidR="00962349" w:rsidRPr="00021227" w:rsidRDefault="00962349" w:rsidP="00930A79">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“Unique Identifier” means </w:t>
      </w:r>
      <w:r w:rsidRPr="00962349">
        <w:rPr>
          <w:rFonts w:ascii="Arial" w:eastAsia="Calibri" w:hAnsi="Arial" w:cs="Arial"/>
          <w:lang w:eastAsia="en-GB"/>
        </w:rPr>
        <w:t>is a numeric or alphanumeric string that is associated with a single entity within a given system</w:t>
      </w:r>
      <w:r>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Order Identifier” </w:t>
      </w:r>
      <w:r w:rsidR="003C5B64">
        <w:rPr>
          <w:rFonts w:ascii="Arial" w:eastAsia="Calibri" w:hAnsi="Arial" w:cs="Arial"/>
          <w:lang w:eastAsia="en-GB"/>
        </w:rPr>
        <w:t>and “</w:t>
      </w:r>
      <w:r w:rsidR="003C5B64" w:rsidRPr="00021227">
        <w:rPr>
          <w:rFonts w:ascii="Arial" w:eastAsia="Calibri" w:hAnsi="Arial" w:cs="Arial"/>
          <w:lang w:eastAsia="en-GB"/>
        </w:rPr>
        <w:t>UOI</w:t>
      </w:r>
      <w:r w:rsidR="003C5B64">
        <w:rPr>
          <w:rFonts w:ascii="Arial" w:eastAsia="Calibri" w:hAnsi="Arial" w:cs="Arial"/>
          <w:lang w:eastAsia="en-GB"/>
        </w:rPr>
        <w:t>”</w:t>
      </w:r>
      <w:r w:rsidRPr="00021227">
        <w:rPr>
          <w:rFonts w:ascii="Arial" w:eastAsia="Calibri" w:hAnsi="Arial" w:cs="Arial"/>
          <w:lang w:eastAsia="en-GB"/>
        </w:rPr>
        <w:t xml:space="preserve"> </w:t>
      </w:r>
      <w:r w:rsidR="00791DF9">
        <w:rPr>
          <w:rFonts w:ascii="Arial" w:eastAsia="Calibri" w:hAnsi="Arial" w:cs="Arial"/>
          <w:lang w:eastAsia="en-GB"/>
        </w:rPr>
        <w:t xml:space="preserve">are identifiers </w:t>
      </w:r>
      <w:r w:rsidRPr="00021227">
        <w:rPr>
          <w:rFonts w:ascii="Arial" w:eastAsia="Calibri" w:hAnsi="Arial" w:cs="Arial"/>
          <w:lang w:eastAsia="en-GB"/>
        </w:rPr>
        <w:t>generated by the Contracting, Purchasing &amp; Finance (CP&amp;F) electronic procurement tool for non inventory purchase orders.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“Unique Receipt Reference Identifier” </w:t>
      </w:r>
      <w:r w:rsidR="00791DF9">
        <w:rPr>
          <w:rFonts w:ascii="Arial" w:eastAsia="Calibri" w:hAnsi="Arial" w:cs="Arial"/>
          <w:lang w:eastAsia="en-GB"/>
        </w:rPr>
        <w:t xml:space="preserve">and </w:t>
      </w:r>
      <w:r w:rsidR="003C5B64">
        <w:rPr>
          <w:rFonts w:ascii="Arial" w:eastAsia="Calibri" w:hAnsi="Arial" w:cs="Arial"/>
          <w:lang w:eastAsia="en-GB"/>
        </w:rPr>
        <w:t>“</w:t>
      </w:r>
      <w:r w:rsidR="003C5B64" w:rsidRPr="006B5EA5">
        <w:rPr>
          <w:rFonts w:ascii="Arial" w:eastAsia="Calibri" w:hAnsi="Arial" w:cs="Arial"/>
          <w:lang w:eastAsia="en-GB"/>
        </w:rPr>
        <w:t>URRI</w:t>
      </w:r>
      <w:r w:rsidR="003C5B64">
        <w:rPr>
          <w:rFonts w:ascii="Arial" w:eastAsia="Calibri" w:hAnsi="Arial" w:cs="Arial"/>
          <w:lang w:eastAsia="en-GB"/>
        </w:rPr>
        <w:t>”</w:t>
      </w:r>
      <w:r w:rsidR="00791DF9">
        <w:rPr>
          <w:rFonts w:ascii="Arial" w:eastAsia="Calibri" w:hAnsi="Arial" w:cs="Arial"/>
          <w:lang w:eastAsia="en-GB"/>
        </w:rPr>
        <w:t xml:space="preserve"> are identifiers</w:t>
      </w:r>
      <w:r w:rsidRPr="00021227">
        <w:rPr>
          <w:rFonts w:ascii="Arial" w:eastAsia="Calibri" w:hAnsi="Arial" w:cs="Arial"/>
          <w:lang w:eastAsia="en-GB"/>
        </w:rPr>
        <w:t xml:space="preserve"> generated by CP&amp;F for inventory purchase orders. </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w:t>
      </w:r>
      <w:r w:rsidR="002B60A2">
        <w:rPr>
          <w:rFonts w:ascii="Arial" w:eastAsia="Calibri" w:hAnsi="Arial" w:cs="Arial"/>
          <w:lang w:eastAsia="en-GB"/>
        </w:rPr>
        <w:t xml:space="preserve"> means a party to the EISA.</w:t>
      </w:r>
    </w:p>
    <w:p w:rsidR="00930A79" w:rsidRDefault="00930A79" w:rsidP="00503D10">
      <w:pPr>
        <w:autoSpaceDE w:val="0"/>
        <w:autoSpaceDN w:val="0"/>
        <w:adjustRightInd w:val="0"/>
        <w:spacing w:after="0" w:line="240" w:lineRule="auto"/>
        <w:ind w:left="1440" w:right="237"/>
        <w:jc w:val="both"/>
        <w:rPr>
          <w:rFonts w:ascii="Arial" w:eastAsia="Calibri" w:hAnsi="Arial" w:cs="Arial"/>
          <w:lang w:eastAsia="en-GB"/>
        </w:rPr>
      </w:pPr>
    </w:p>
    <w:p w:rsidR="00930A79" w:rsidRPr="00021227" w:rsidRDefault="00930A79"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“User Protocol”</w:t>
      </w:r>
      <w:r w:rsidRPr="00930A79">
        <w:rPr>
          <w:rFonts w:ascii="Arial" w:eastAsia="Calibri" w:hAnsi="Arial" w:cs="Arial"/>
          <w:lang w:eastAsia="en-GB"/>
        </w:rPr>
        <w:t xml:space="preserve"> means the document that is appended to the EISA and which describes the overall architecture of the SDE, including the elements provided by the </w:t>
      </w:r>
      <w:r w:rsidR="001C62B9" w:rsidRPr="001C62B9">
        <w:rPr>
          <w:rFonts w:ascii="Arial" w:eastAsia="Calibri" w:hAnsi="Arial" w:cs="Arial"/>
          <w:i/>
          <w:lang w:eastAsia="en-GB"/>
        </w:rPr>
        <w:t>Contractor</w:t>
      </w:r>
      <w:r w:rsidRPr="00930A79">
        <w:rPr>
          <w:rFonts w:ascii="Arial" w:eastAsia="Calibri" w:hAnsi="Arial" w:cs="Arial"/>
          <w:lang w:eastAsia="en-GB"/>
        </w:rPr>
        <w:t xml:space="preserve"> and those provided by other Users, the shared business processes, Information management arrangements, technical interface requirements and administrative procedures necessary for Users to operate effectively within the SDE.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“VCSE” means Voluntary, Community and Social Enterprise, a non-governmental organisation that is value-driven and which principally reinvests its surpluses to further social, environmental or cultural objectives.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“Virgin Timber” means Timber and Wood-Derived Products that do not include Recycled Timber.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w:t>
      </w:r>
      <w:r w:rsidRPr="00021227">
        <w:rPr>
          <w:rFonts w:ascii="Arial" w:eastAsia="Calibri" w:hAnsi="Arial" w:cs="Arial"/>
          <w:lang w:eastAsia="en-GB"/>
        </w:rPr>
        <w:tab/>
      </w:r>
      <w:r w:rsidRPr="00021227">
        <w:rPr>
          <w:rFonts w:ascii="Arial" w:eastAsia="Calibri" w:hAnsi="Arial" w:cs="Arial"/>
          <w:lang w:eastAsia="en-GB"/>
        </w:rPr>
        <w:tab/>
        <w:t>Renumber this paragraph as 12.2.1.</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0D53AB"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12.2.1</w:t>
      </w:r>
      <w:r w:rsidRPr="00021227">
        <w:rPr>
          <w:rFonts w:ascii="Arial" w:eastAsia="Calibri" w:hAnsi="Arial" w:cs="Arial"/>
          <w:lang w:eastAsia="en-GB"/>
        </w:rPr>
        <w:tab/>
      </w:r>
      <w:r w:rsidRPr="00021227">
        <w:rPr>
          <w:rFonts w:ascii="Arial" w:eastAsia="Calibri" w:hAnsi="Arial" w:cs="Arial"/>
          <w:lang w:eastAsia="en-GB"/>
        </w:rPr>
        <w:tab/>
        <w:t xml:space="preserve">After </w:t>
      </w:r>
      <w:r w:rsidR="008B675D">
        <w:rPr>
          <w:rFonts w:ascii="Arial" w:eastAsia="Calibri" w:hAnsi="Arial" w:cs="Arial"/>
          <w:lang w:eastAsia="en-GB"/>
        </w:rPr>
        <w:t>Clause</w:t>
      </w:r>
      <w:r w:rsidRPr="00021227">
        <w:rPr>
          <w:rFonts w:ascii="Arial" w:eastAsia="Calibri" w:hAnsi="Arial" w:cs="Arial"/>
          <w:lang w:eastAsia="en-GB"/>
        </w:rPr>
        <w:t xml:space="preserve"> 12.2.1, 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12.2.2:</w:t>
      </w:r>
    </w:p>
    <w:p w:rsidR="000D53AB" w:rsidRPr="00021227" w:rsidRDefault="000D53AB" w:rsidP="00503D10">
      <w:pPr>
        <w:spacing w:after="0" w:line="240" w:lineRule="auto"/>
        <w:ind w:right="237"/>
        <w:jc w:val="both"/>
        <w:rPr>
          <w:rFonts w:ascii="Arial" w:eastAsia="Calibri" w:hAnsi="Arial" w:cs="Arial"/>
          <w:lang w:eastAsia="en-GB"/>
        </w:rPr>
      </w:pPr>
    </w:p>
    <w:p w:rsidR="000D53AB" w:rsidRPr="00021227" w:rsidRDefault="00101609"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“12.2.2</w:t>
      </w:r>
      <w:r w:rsidRPr="00021227">
        <w:rPr>
          <w:rFonts w:ascii="Arial" w:eastAsia="Calibri" w:hAnsi="Arial" w:cs="Arial"/>
          <w:lang w:eastAsia="en-GB"/>
        </w:rPr>
        <w:tab/>
      </w:r>
      <w:r w:rsidR="000D53AB" w:rsidRPr="00021227">
        <w:rPr>
          <w:rFonts w:ascii="Arial" w:eastAsia="Calibri" w:hAnsi="Arial" w:cs="Arial"/>
          <w:lang w:eastAsia="en-GB"/>
        </w:rPr>
        <w:t>Each Party hereby warrants to each other that entry into the Contract does not</w:t>
      </w:r>
      <w:r w:rsidRPr="00021227">
        <w:rPr>
          <w:rFonts w:ascii="Arial" w:eastAsia="Calibri" w:hAnsi="Arial" w:cs="Arial"/>
          <w:lang w:eastAsia="en-GB"/>
        </w:rPr>
        <w:t xml:space="preserve"> </w:t>
      </w:r>
      <w:r w:rsidR="000D53AB" w:rsidRPr="00021227">
        <w:rPr>
          <w:rFonts w:ascii="Arial" w:eastAsia="Calibri" w:hAnsi="Arial" w:cs="Arial"/>
          <w:lang w:eastAsia="en-GB"/>
        </w:rPr>
        <w:t>and performance thereof will not in any way violate or conflict with any provision</w:t>
      </w:r>
      <w:r w:rsidRPr="00021227">
        <w:rPr>
          <w:rFonts w:ascii="Arial" w:eastAsia="Calibri" w:hAnsi="Arial" w:cs="Arial"/>
          <w:lang w:eastAsia="en-GB"/>
        </w:rPr>
        <w:t xml:space="preserve"> </w:t>
      </w:r>
      <w:r w:rsidR="000D53AB" w:rsidRPr="00021227">
        <w:rPr>
          <w:rFonts w:ascii="Arial" w:eastAsia="Calibri" w:hAnsi="Arial" w:cs="Arial"/>
          <w:lang w:eastAsia="en-GB"/>
        </w:rPr>
        <w:t>of law, statute, rule, regulation, judgement, writ, injunction, decree or order</w:t>
      </w:r>
      <w:r w:rsidRPr="00021227">
        <w:rPr>
          <w:rFonts w:ascii="Arial" w:eastAsia="Calibri" w:hAnsi="Arial" w:cs="Arial"/>
          <w:lang w:eastAsia="en-GB"/>
        </w:rPr>
        <w:t xml:space="preserve"> </w:t>
      </w:r>
      <w:r w:rsidR="000D53AB" w:rsidRPr="00021227">
        <w:rPr>
          <w:rFonts w:ascii="Arial" w:eastAsia="Calibri" w:hAnsi="Arial" w:cs="Arial"/>
          <w:lang w:eastAsia="en-GB"/>
        </w:rPr>
        <w:t>applicable to it; and that the Contract does not conflict with or result in a breach or termination of any provision of, or constitute a default under any mortgage, contract or other liability, charge or encumbrance upon any of its properties or</w:t>
      </w:r>
      <w:r w:rsidRPr="00021227">
        <w:rPr>
          <w:rFonts w:ascii="Arial" w:eastAsia="Calibri" w:hAnsi="Arial" w:cs="Arial"/>
          <w:lang w:eastAsia="en-GB"/>
        </w:rPr>
        <w:t xml:space="preserve"> </w:t>
      </w:r>
      <w:r w:rsidR="000D53AB" w:rsidRPr="00021227">
        <w:rPr>
          <w:rFonts w:ascii="Arial" w:eastAsia="Calibri" w:hAnsi="Arial" w:cs="Arial"/>
          <w:lang w:eastAsia="en-GB"/>
        </w:rPr>
        <w:t>other assets.”</w:t>
      </w:r>
    </w:p>
    <w:p w:rsidR="000D53AB" w:rsidRPr="00021227" w:rsidRDefault="000D53AB"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12.5:</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“12.5</w:t>
      </w:r>
      <w:r w:rsidRPr="00021227">
        <w:rPr>
          <w:rFonts w:ascii="Arial" w:eastAsia="Calibri" w:hAnsi="Arial" w:cs="Arial"/>
          <w:lang w:eastAsia="en-GB"/>
        </w:rPr>
        <w:tab/>
        <w:t xml:space="preserve">References to any enactment, order, regulation, or other similar instrument shall be construed as a reference to the enactment, order, regulation, or instrument as amended or consolidated by any subsequent enactment, order, regulation, or instrument.”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12.6</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“12.6</w:t>
      </w:r>
      <w:r w:rsidRPr="00021227">
        <w:rPr>
          <w:rFonts w:ascii="Arial" w:eastAsia="Calibri" w:hAnsi="Arial" w:cs="Arial"/>
          <w:lang w:eastAsia="en-GB"/>
        </w:rPr>
        <w:tab/>
        <w:t>The heading to any Contract condition shall not affect the interpretation of that condition.”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12.7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“12.7</w:t>
      </w:r>
      <w:r w:rsidRPr="00021227">
        <w:rPr>
          <w:rFonts w:ascii="Arial" w:eastAsia="Calibri" w:hAnsi="Arial" w:cs="Arial"/>
          <w:lang w:eastAsia="en-GB"/>
        </w:rPr>
        <w:tab/>
        <w:t xml:space="preserve">Any decision, act, or thing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required or authorised to take or do under the Contract may be taken or done only by any person authorised, either generally or specifically,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take or do that decision, act, or thing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Insert </w:t>
      </w:r>
      <w:r w:rsidR="006C28D1">
        <w:rPr>
          <w:rFonts w:ascii="Arial" w:eastAsia="Calibri" w:hAnsi="Arial" w:cs="Arial"/>
          <w:lang w:eastAsia="en-GB"/>
        </w:rPr>
        <w:t>N</w:t>
      </w:r>
      <w:r w:rsidRPr="00021227">
        <w:rPr>
          <w:rFonts w:ascii="Arial" w:eastAsia="Calibri" w:hAnsi="Arial" w:cs="Arial"/>
          <w:lang w:eastAsia="en-GB"/>
        </w:rPr>
        <w:t xml:space="preserve">ew </w:t>
      </w:r>
      <w:r w:rsidR="008B675D">
        <w:rPr>
          <w:rFonts w:ascii="Arial" w:eastAsia="Calibri" w:hAnsi="Arial" w:cs="Arial"/>
          <w:lang w:eastAsia="en-GB"/>
        </w:rPr>
        <w:t>Clause</w:t>
      </w:r>
      <w:r w:rsidRPr="00021227">
        <w:rPr>
          <w:rFonts w:ascii="Arial" w:eastAsia="Calibri" w:hAnsi="Arial" w:cs="Arial"/>
          <w:lang w:eastAsia="en-GB"/>
        </w:rPr>
        <w:t xml:space="preserve"> 12.8</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“12.8</w:t>
      </w:r>
      <w:r w:rsidRPr="00021227">
        <w:rPr>
          <w:rFonts w:ascii="Arial" w:eastAsia="Calibri" w:hAnsi="Arial" w:cs="Arial"/>
          <w:lang w:eastAsia="en-GB"/>
        </w:rPr>
        <w:tab/>
      </w:r>
      <w:r w:rsidRPr="00021227">
        <w:rPr>
          <w:rFonts w:ascii="Arial" w:eastAsia="Calibri" w:hAnsi="Arial" w:cs="Arial"/>
          <w:lang w:eastAsia="en-GB"/>
        </w:rPr>
        <w:tab/>
        <w:t xml:space="preserve">Unless excluded within the terms of the Contract or where required by law: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references to submission of documents in writing shall include electronic submission; 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b. any requirement for a document to be signed or references to signatures shall be construed to include electronic signature, provided that a formal method of authentication as agreed between the parties is employed and the agreed method recorded in the Contract.”</w:t>
      </w:r>
    </w:p>
    <w:p w:rsidR="006C28D1" w:rsidRPr="00021227" w:rsidRDefault="006C28D1"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13.9</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13.9 (DEFCON 526):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“Notices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Pr="00021227">
        <w:rPr>
          <w:rFonts w:ascii="Arial" w:eastAsia="Calibri" w:hAnsi="Arial" w:cs="Arial"/>
          <w:lang w:eastAsia="en-GB"/>
        </w:rPr>
        <w:tab/>
      </w:r>
      <w:r w:rsidR="00886C59" w:rsidRPr="00021227">
        <w:rPr>
          <w:rFonts w:ascii="Arial" w:eastAsia="Calibri" w:hAnsi="Arial" w:cs="Arial"/>
          <w:lang w:eastAsia="en-GB"/>
        </w:rPr>
        <w:t>Notices</w:t>
      </w:r>
      <w:r w:rsidRPr="00021227">
        <w:rPr>
          <w:rFonts w:ascii="Arial" w:eastAsia="Calibri" w:hAnsi="Arial" w:cs="Arial"/>
          <w:lang w:eastAsia="en-GB"/>
        </w:rPr>
        <w:t xml:space="preserve"> under or in connection with this Contract shall</w:t>
      </w:r>
      <w:r w:rsidR="0033606C" w:rsidRPr="00021227">
        <w:rPr>
          <w:rFonts w:ascii="Arial" w:eastAsia="Calibri" w:hAnsi="Arial" w:cs="Arial"/>
          <w:lang w:eastAsia="en-GB"/>
        </w:rPr>
        <w:t xml:space="preserve"> be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13.9.1.1 </w:t>
      </w:r>
      <w:r w:rsidRPr="00021227">
        <w:rPr>
          <w:rFonts w:ascii="Arial" w:eastAsia="Calibri" w:hAnsi="Arial" w:cs="Arial"/>
          <w:lang w:eastAsia="en-GB"/>
        </w:rPr>
        <w:tab/>
      </w:r>
      <w:r w:rsidR="00F54C7E" w:rsidRPr="00021227">
        <w:rPr>
          <w:rFonts w:ascii="Arial" w:eastAsia="Calibri" w:hAnsi="Arial" w:cs="Arial"/>
          <w:lang w:eastAsia="en-GB"/>
        </w:rPr>
        <w:t xml:space="preserve">given in writing;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13.9.1.2 </w:t>
      </w:r>
      <w:r w:rsidRPr="00021227">
        <w:rPr>
          <w:rFonts w:ascii="Arial" w:eastAsia="Calibri" w:hAnsi="Arial" w:cs="Arial"/>
          <w:lang w:eastAsia="en-GB"/>
        </w:rPr>
        <w:tab/>
      </w:r>
      <w:r w:rsidR="00F54C7E" w:rsidRPr="00021227">
        <w:rPr>
          <w:rFonts w:ascii="Arial" w:eastAsia="Calibri" w:hAnsi="Arial" w:cs="Arial"/>
          <w:lang w:eastAsia="en-GB"/>
        </w:rPr>
        <w:t xml:space="preserve">authenticated by signature or by such other method as agreed between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33606C"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w:t>
      </w:r>
      <w:r w:rsidR="0033606C" w:rsidRPr="00021227">
        <w:rPr>
          <w:rFonts w:ascii="Arial" w:eastAsia="Calibri" w:hAnsi="Arial" w:cs="Arial"/>
          <w:lang w:eastAsia="en-GB"/>
        </w:rPr>
        <w:t>.3</w:t>
      </w:r>
      <w:r w:rsidR="0033606C" w:rsidRPr="00021227">
        <w:rPr>
          <w:rFonts w:ascii="Arial" w:eastAsia="Calibri" w:hAnsi="Arial" w:cs="Arial"/>
          <w:lang w:eastAsia="en-GB"/>
        </w:rPr>
        <w:tab/>
      </w:r>
      <w:r w:rsidRPr="00021227">
        <w:rPr>
          <w:rFonts w:ascii="Arial" w:eastAsia="Calibri" w:hAnsi="Arial" w:cs="Arial"/>
          <w:lang w:eastAsia="en-GB"/>
        </w:rPr>
        <w:t xml:space="preserve">marked for the attention of the appropriate department or officer; and </w:t>
      </w:r>
    </w:p>
    <w:p w:rsidR="0033606C"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3606C"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13.9.1.4</w:t>
      </w:r>
      <w:r w:rsidRPr="00021227">
        <w:rPr>
          <w:rFonts w:ascii="Arial" w:eastAsia="Calibri" w:hAnsi="Arial" w:cs="Arial"/>
          <w:lang w:eastAsia="en-GB"/>
        </w:rPr>
        <w:tab/>
      </w:r>
      <w:r w:rsidR="00F54C7E" w:rsidRPr="00021227">
        <w:rPr>
          <w:rFonts w:ascii="Arial" w:eastAsia="Calibri" w:hAnsi="Arial" w:cs="Arial"/>
          <w:lang w:eastAsia="en-GB"/>
        </w:rPr>
        <w:t>marked in a prominent position with the relevant Contract number.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w:t>
      </w:r>
      <w:r w:rsidRPr="00021227">
        <w:rPr>
          <w:rFonts w:ascii="Arial" w:eastAsia="Calibri" w:hAnsi="Arial" w:cs="Arial"/>
          <w:lang w:eastAsia="en-GB"/>
        </w:rPr>
        <w:tab/>
      </w:r>
      <w:r w:rsidRPr="00021227">
        <w:rPr>
          <w:rFonts w:ascii="Arial" w:eastAsia="Calibri" w:hAnsi="Arial" w:cs="Arial"/>
          <w:lang w:eastAsia="en-GB"/>
        </w:rPr>
        <w:tab/>
        <w:t xml:space="preserve">Notices should be delivered by: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13.9.2.1</w:t>
      </w:r>
      <w:r w:rsidRPr="00021227">
        <w:rPr>
          <w:rFonts w:ascii="Arial" w:eastAsia="Calibri" w:hAnsi="Arial" w:cs="Arial"/>
          <w:lang w:eastAsia="en-GB"/>
        </w:rPr>
        <w:tab/>
        <w:t xml:space="preserve">hand; </w:t>
      </w:r>
    </w:p>
    <w:p w:rsidR="00F54C7E" w:rsidRPr="00021227" w:rsidRDefault="00F54C7E" w:rsidP="00503D10">
      <w:pPr>
        <w:autoSpaceDE w:val="0"/>
        <w:autoSpaceDN w:val="0"/>
        <w:adjustRightInd w:val="0"/>
        <w:spacing w:after="0" w:line="240" w:lineRule="auto"/>
        <w:ind w:left="72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13.9.2.2</w:t>
      </w:r>
      <w:r w:rsidRPr="00021227">
        <w:rPr>
          <w:rFonts w:ascii="Arial" w:eastAsia="Calibri" w:hAnsi="Arial" w:cs="Arial"/>
          <w:lang w:eastAsia="en-GB"/>
        </w:rPr>
        <w:tab/>
        <w:t xml:space="preserve">first-class prepaid post (or airmail, in the case of Notices to or from overseas);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13.9.2.3</w:t>
      </w:r>
      <w:r w:rsidRPr="00021227">
        <w:rPr>
          <w:rFonts w:ascii="Arial" w:eastAsia="Calibri" w:hAnsi="Arial" w:cs="Arial"/>
          <w:lang w:eastAsia="en-GB"/>
        </w:rPr>
        <w:tab/>
        <w:t>facsimile;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13.9.2.4</w:t>
      </w:r>
      <w:r w:rsidRPr="00021227">
        <w:rPr>
          <w:rFonts w:ascii="Arial" w:eastAsia="Calibri" w:hAnsi="Arial" w:cs="Arial"/>
          <w:lang w:eastAsia="en-GB"/>
        </w:rPr>
        <w:tab/>
        <w:t>telex; 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13.9.2.5</w:t>
      </w:r>
      <w:r w:rsidRPr="00021227">
        <w:rPr>
          <w:rFonts w:ascii="Arial" w:eastAsia="Calibri" w:hAnsi="Arial" w:cs="Arial"/>
          <w:lang w:eastAsia="en-GB"/>
        </w:rPr>
        <w:tab/>
        <w:t xml:space="preserve">electronic mail, where such a means of communication has been agreed for the purposes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  </w:t>
      </w:r>
      <w:r w:rsidRPr="00021227">
        <w:rPr>
          <w:rFonts w:ascii="Arial" w:eastAsia="Calibri" w:hAnsi="Arial" w:cs="Arial"/>
          <w:lang w:eastAsia="en-GB"/>
        </w:rPr>
        <w:tab/>
        <w:t xml:space="preserve">Notices shall be deemed to have been received: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13.9.3.1 </w:t>
      </w:r>
      <w:r w:rsidRPr="00021227">
        <w:rPr>
          <w:rFonts w:ascii="Arial" w:eastAsia="Calibri" w:hAnsi="Arial" w:cs="Arial"/>
          <w:lang w:eastAsia="en-GB"/>
        </w:rPr>
        <w:tab/>
        <w:t xml:space="preserve">if delivered by hand, on the day of delivery if it is the recipient's </w:t>
      </w:r>
      <w:r w:rsidR="00485AD2">
        <w:rPr>
          <w:rFonts w:ascii="Arial" w:eastAsia="Calibri" w:hAnsi="Arial" w:cs="Arial"/>
          <w:lang w:eastAsia="en-GB"/>
        </w:rPr>
        <w:t>Business Day</w:t>
      </w:r>
      <w:r w:rsidRPr="00021227">
        <w:rPr>
          <w:rFonts w:ascii="Arial" w:eastAsia="Calibri" w:hAnsi="Arial" w:cs="Arial"/>
          <w:lang w:eastAsia="en-GB"/>
        </w:rPr>
        <w:t xml:space="preserve"> and otherwise on the first </w:t>
      </w:r>
      <w:r w:rsidR="00485AD2">
        <w:rPr>
          <w:rFonts w:ascii="Arial" w:eastAsia="Calibri" w:hAnsi="Arial" w:cs="Arial"/>
          <w:lang w:eastAsia="en-GB"/>
        </w:rPr>
        <w:t>Business Day</w:t>
      </w:r>
      <w:r w:rsidRPr="00021227">
        <w:rPr>
          <w:rFonts w:ascii="Arial" w:eastAsia="Calibri" w:hAnsi="Arial" w:cs="Arial"/>
          <w:lang w:eastAsia="en-GB"/>
        </w:rPr>
        <w:t xml:space="preserve"> of the recipient immediately following the day of delivery;</w:t>
      </w:r>
    </w:p>
    <w:p w:rsidR="00F54C7E" w:rsidRPr="00021227" w:rsidRDefault="00F54C7E" w:rsidP="00503D10">
      <w:pPr>
        <w:autoSpaceDE w:val="0"/>
        <w:autoSpaceDN w:val="0"/>
        <w:adjustRightInd w:val="0"/>
        <w:spacing w:after="0" w:line="240" w:lineRule="auto"/>
        <w:ind w:left="216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13.9.3.2</w:t>
      </w:r>
      <w:r w:rsidRPr="00021227">
        <w:rPr>
          <w:rFonts w:ascii="Arial" w:eastAsia="Calibri" w:hAnsi="Arial" w:cs="Arial"/>
          <w:lang w:eastAsia="en-GB"/>
        </w:rPr>
        <w:tab/>
        <w:t xml:space="preserve">if sent by first-class prepaid post (or airmail, if appropriate), on the third </w:t>
      </w:r>
      <w:r w:rsidR="00485AD2">
        <w:rPr>
          <w:rFonts w:ascii="Arial" w:eastAsia="Calibri" w:hAnsi="Arial" w:cs="Arial"/>
          <w:lang w:eastAsia="en-GB"/>
        </w:rPr>
        <w:t>Business Day</w:t>
      </w:r>
      <w:r w:rsidRPr="00021227">
        <w:rPr>
          <w:rFonts w:ascii="Arial" w:eastAsia="Calibri" w:hAnsi="Arial" w:cs="Arial"/>
          <w:lang w:eastAsia="en-GB"/>
        </w:rPr>
        <w:t xml:space="preserve"> (or on the tenth </w:t>
      </w:r>
      <w:r w:rsidR="00485AD2">
        <w:rPr>
          <w:rFonts w:ascii="Arial" w:eastAsia="Calibri" w:hAnsi="Arial" w:cs="Arial"/>
          <w:lang w:eastAsia="en-GB"/>
        </w:rPr>
        <w:t>Business Day</w:t>
      </w:r>
      <w:r w:rsidRPr="00021227">
        <w:rPr>
          <w:rFonts w:ascii="Arial" w:eastAsia="Calibri" w:hAnsi="Arial" w:cs="Arial"/>
          <w:lang w:eastAsia="en-GB"/>
        </w:rPr>
        <w:t>, in the case of airmail) after the day of posting;</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13.9.3.3</w:t>
      </w:r>
      <w:r w:rsidRPr="00021227">
        <w:rPr>
          <w:rFonts w:ascii="Arial" w:eastAsia="Calibri" w:hAnsi="Arial" w:cs="Arial"/>
          <w:lang w:eastAsia="en-GB"/>
        </w:rPr>
        <w:tab/>
        <w:t>if sent by facsimile, telex or other electronic means;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between 09.00 and 17:00 hours on a </w:t>
      </w:r>
      <w:r w:rsidR="00485AD2">
        <w:rPr>
          <w:rFonts w:ascii="Arial" w:eastAsia="Calibri" w:hAnsi="Arial" w:cs="Arial"/>
          <w:lang w:eastAsia="en-GB"/>
        </w:rPr>
        <w:t>Business Day</w:t>
      </w:r>
      <w:r w:rsidRPr="00021227">
        <w:rPr>
          <w:rFonts w:ascii="Arial" w:eastAsia="Calibri" w:hAnsi="Arial" w:cs="Arial"/>
          <w:lang w:eastAsia="en-GB"/>
        </w:rPr>
        <w:t xml:space="preserve"> (recipient's time) on completion of receipt by the sender of verification of the transmission from the receiving instrument; or</w:t>
      </w:r>
    </w:p>
    <w:p w:rsidR="00F54C7E" w:rsidRPr="00021227" w:rsidRDefault="00F54C7E" w:rsidP="00503D10">
      <w:pPr>
        <w:numPr>
          <w:ilvl w:val="0"/>
          <w:numId w:val="30"/>
        </w:numPr>
        <w:autoSpaceDE w:val="0"/>
        <w:autoSpaceDN w:val="0"/>
        <w:adjustRightInd w:val="0"/>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if transmitted at any other time, at 09.00 on the first </w:t>
      </w:r>
      <w:r w:rsidR="00485AD2">
        <w:rPr>
          <w:rFonts w:ascii="Arial" w:eastAsia="Calibri" w:hAnsi="Arial" w:cs="Arial"/>
          <w:lang w:eastAsia="en-GB"/>
        </w:rPr>
        <w:t>Business Day</w:t>
      </w:r>
      <w:r w:rsidRPr="00021227">
        <w:rPr>
          <w:rFonts w:ascii="Arial" w:eastAsia="Calibri" w:hAnsi="Arial" w:cs="Arial"/>
          <w:lang w:eastAsia="en-GB"/>
        </w:rPr>
        <w:t xml:space="preserve"> (recipient's time) following the completion of receipt by the sender of verification of the transmission from the receiving instrument.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13.9.4</w:t>
      </w:r>
      <w:r w:rsidRPr="00021227">
        <w:rPr>
          <w:rFonts w:ascii="Arial" w:eastAsia="Calibri" w:hAnsi="Arial" w:cs="Arial"/>
          <w:lang w:eastAsia="en-GB"/>
        </w:rPr>
        <w:tab/>
        <w:t xml:space="preserve">The addresses (including electronic addresses) of each party to the Contract to which all Notices shall be sent are those specified in the Contract, or such other address as either party may by written Notice specify to the other for the purpose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13.9.5</w:t>
      </w:r>
      <w:r w:rsidRPr="00021227">
        <w:rPr>
          <w:rFonts w:ascii="Arial" w:eastAsia="Calibri" w:hAnsi="Arial" w:cs="Arial"/>
          <w:lang w:eastAsia="en-GB"/>
        </w:rPr>
        <w:tab/>
        <w:t>Where either party requests written confirmation of any communication which does not constitute a Notice such request shall not unreasonably be refused.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13.10 (DEFCON 503):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Formal amendments to contract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13.10.1</w:t>
      </w:r>
      <w:r w:rsidRPr="00021227">
        <w:rPr>
          <w:rFonts w:ascii="Arial" w:eastAsia="Calibri" w:hAnsi="Arial" w:cs="Arial"/>
          <w:lang w:eastAsia="en-GB"/>
        </w:rPr>
        <w:tab/>
        <w:t xml:space="preserve">The Contract shall only be amended by the written agreement of the duly authorised representatives of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r w:rsidRPr="00021227">
        <w:rPr>
          <w:rFonts w:ascii="Arial" w:eastAsia="Calibri" w:hAnsi="Arial" w:cs="Arial"/>
          <w:lang w:eastAsia="en-GB"/>
        </w:rPr>
        <w:t>13.10.2</w:t>
      </w:r>
      <w:r w:rsidRPr="00021227">
        <w:rPr>
          <w:rFonts w:ascii="Arial" w:eastAsia="Calibri" w:hAnsi="Arial" w:cs="Arial"/>
          <w:lang w:eastAsia="en-GB"/>
        </w:rPr>
        <w:tab/>
        <w:t xml:space="preserve">The written agreement shall consist of the: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13.10.2.1</w:t>
      </w:r>
      <w:r w:rsidRPr="00021227">
        <w:rPr>
          <w:rFonts w:ascii="Arial" w:eastAsia="Calibri" w:hAnsi="Arial" w:cs="Arial"/>
          <w:lang w:eastAsia="en-GB"/>
        </w:rPr>
        <w:tab/>
        <w:t xml:space="preserve">issue of a serially numbered amendment letter,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13.10.2.2</w:t>
      </w:r>
      <w:r w:rsidRPr="00021227">
        <w:rPr>
          <w:rFonts w:ascii="Arial" w:eastAsia="Calibri" w:hAnsi="Arial" w:cs="Arial"/>
          <w:lang w:eastAsia="en-GB"/>
        </w:rPr>
        <w:tab/>
        <w:t xml:space="preserve">unqualified acceptance of the offer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120" w:after="12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amendment shall come into force only when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returned the DEFFORM 10B (Part 6, Schedule 1 of this Contract) as an unqualified acceptance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offer.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13.10.3</w:t>
      </w:r>
      <w:r w:rsidRPr="00021227">
        <w:rPr>
          <w:rFonts w:ascii="Arial" w:eastAsia="Calibri" w:hAnsi="Arial" w:cs="Arial"/>
          <w:lang w:eastAsia="en-GB"/>
        </w:rPr>
        <w:tab/>
        <w:t xml:space="preserve">No Contract amendment shall come into effect unless it satisfies </w:t>
      </w:r>
      <w:r w:rsidR="008B675D">
        <w:rPr>
          <w:rFonts w:ascii="Arial" w:eastAsia="Calibri" w:hAnsi="Arial" w:cs="Arial"/>
          <w:lang w:eastAsia="en-GB"/>
        </w:rPr>
        <w:t>Clause</w:t>
      </w:r>
      <w:r w:rsidRPr="00021227">
        <w:rPr>
          <w:rFonts w:ascii="Arial" w:eastAsia="Calibri" w:hAnsi="Arial" w:cs="Arial"/>
          <w:lang w:eastAsia="en-GB"/>
        </w:rPr>
        <w:t xml:space="preserve">s 13.10.1 and 13.10.2.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13.10.4</w:t>
      </w:r>
      <w:r w:rsidRPr="00021227">
        <w:rPr>
          <w:rFonts w:ascii="Arial" w:eastAsia="Calibri" w:hAnsi="Arial" w:cs="Arial"/>
          <w:lang w:eastAsia="en-GB"/>
        </w:rPr>
        <w:tab/>
        <w:t xml:space="preserve">Where an amendment to </w:t>
      </w:r>
      <w:r w:rsidR="00A927A0" w:rsidRPr="00021227">
        <w:rPr>
          <w:rFonts w:ascii="Arial" w:eastAsia="Calibri" w:hAnsi="Arial" w:cs="Arial"/>
          <w:lang w:eastAsia="en-GB"/>
        </w:rPr>
        <w:t>Scope</w:t>
      </w:r>
      <w:r w:rsidRPr="00021227">
        <w:rPr>
          <w:rFonts w:ascii="Arial" w:eastAsia="Calibri" w:hAnsi="Arial" w:cs="Arial"/>
          <w:lang w:eastAsia="en-GB"/>
        </w:rPr>
        <w:t xml:space="preserve"> results in a Contract Price change, that price shall be agreed prior to any formal amendments to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13.10.5</w:t>
      </w:r>
      <w:r w:rsidRPr="00021227">
        <w:rPr>
          <w:rFonts w:ascii="Arial" w:eastAsia="Calibri" w:hAnsi="Arial" w:cs="Arial"/>
          <w:lang w:eastAsia="en-GB"/>
        </w:rPr>
        <w:tab/>
      </w:r>
      <w:r w:rsidR="00FD3662">
        <w:rPr>
          <w:rFonts w:ascii="Arial" w:eastAsia="Calibri" w:hAnsi="Arial" w:cs="Arial"/>
          <w:lang w:eastAsia="en-GB"/>
        </w:rPr>
        <w:t>Number not used.</w:t>
      </w:r>
      <w:r w:rsidRPr="00D42A8D">
        <w:rPr>
          <w:rFonts w:ascii="Arial" w:eastAsia="Calibri" w:hAnsi="Arial" w:cs="Arial"/>
          <w:color w:val="FF0000"/>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13.10.6</w:t>
      </w:r>
      <w:r w:rsidRPr="00021227">
        <w:rPr>
          <w:rFonts w:ascii="Arial" w:eastAsia="Calibri" w:hAnsi="Arial" w:cs="Arial"/>
          <w:lang w:eastAsia="en-GB"/>
        </w:rPr>
        <w:tab/>
        <w:t xml:space="preserve">Where necessary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either confirm the existing Parent Company Guarantee is relevant or provide a revised Parent Company Guarantee, with the DEFFORM 10B (Part 6, Schedule 1 of this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13.11 (DEFCON 620):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Contract Change Control Procedure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Authority Changes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13.11.1</w:t>
      </w:r>
      <w:r w:rsidRPr="00021227">
        <w:rPr>
          <w:rFonts w:ascii="Arial" w:eastAsia="Calibri" w:hAnsi="Arial" w:cs="Arial"/>
          <w:lang w:eastAsia="en-GB"/>
        </w:rPr>
        <w:tab/>
        <w:t>Subject always to DEFCON 503 (Formal Amendments to Contract)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acting reasonably, to require changes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 "Change") in accordance with this </w:t>
      </w:r>
      <w:r w:rsidR="008B675D">
        <w:rPr>
          <w:rFonts w:ascii="Arial" w:eastAsia="Calibri" w:hAnsi="Arial" w:cs="Arial"/>
          <w:lang w:eastAsia="en-GB"/>
        </w:rPr>
        <w:t>Clause</w:t>
      </w:r>
      <w:r w:rsidRPr="00021227">
        <w:rPr>
          <w:rFonts w:ascii="Arial" w:eastAsia="Calibri" w:hAnsi="Arial" w:cs="Arial"/>
          <w:lang w:eastAsia="en-GB"/>
        </w:rPr>
        <w:t xml:space="preserve"> 13.11.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13.11.2.1 </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a Cha</w:t>
      </w:r>
      <w:r w:rsidR="007259C1">
        <w:rPr>
          <w:rFonts w:ascii="Arial" w:eastAsia="Calibri" w:hAnsi="Arial" w:cs="Arial"/>
          <w:lang w:eastAsia="en-GB"/>
        </w:rPr>
        <w:t>nge, it shall serve a Notice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on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13.11.2.2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set out the change required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sufficient detail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provide a written proposal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in accordance with </w:t>
      </w:r>
      <w:r w:rsidR="008B675D">
        <w:rPr>
          <w:rFonts w:ascii="Arial" w:eastAsia="Calibri" w:hAnsi="Arial" w:cs="Arial"/>
          <w:lang w:eastAsia="en-GB"/>
        </w:rPr>
        <w:t>Clause</w:t>
      </w:r>
      <w:r w:rsidRPr="00021227">
        <w:rPr>
          <w:rFonts w:ascii="Arial" w:eastAsia="Calibri" w:hAnsi="Arial" w:cs="Arial"/>
          <w:lang w:eastAsia="en-GB"/>
        </w:rPr>
        <w:t xml:space="preserve"> 13.11.3 below.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13.11.3.1 </w:t>
      </w:r>
      <w:r w:rsidRPr="00021227">
        <w:rPr>
          <w:rFonts w:ascii="Arial" w:eastAsia="Calibri" w:hAnsi="Arial" w:cs="Arial"/>
          <w:lang w:eastAsia="en-GB"/>
        </w:rPr>
        <w:tab/>
        <w:t xml:space="preserve">As soon as practicable, and in any event within fifteen (15) Business Days (or such other period as the Parties may agree) after having received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w:t>
      </w:r>
    </w:p>
    <w:p w:rsidR="00F54C7E" w:rsidRPr="00021227" w:rsidRDefault="00F54C7E" w:rsidP="00FD3662">
      <w:pPr>
        <w:autoSpaceDE w:val="0"/>
        <w:autoSpaceDN w:val="0"/>
        <w:adjustRightInd w:val="0"/>
        <w:spacing w:after="0" w:line="240" w:lineRule="auto"/>
        <w:ind w:right="237"/>
        <w:jc w:val="both"/>
        <w:rPr>
          <w:rFonts w:ascii="Arial" w:eastAsia="Calibri" w:hAnsi="Arial" w:cs="Arial"/>
          <w:lang w:eastAsia="en-GB"/>
        </w:rPr>
      </w:pPr>
    </w:p>
    <w:p w:rsidR="00F54C7E" w:rsidRPr="007259C1" w:rsidRDefault="00F54C7E" w:rsidP="002C2709">
      <w:pPr>
        <w:pStyle w:val="ListParagraph"/>
        <w:numPr>
          <w:ilvl w:val="3"/>
          <w:numId w:val="55"/>
        </w:numPr>
        <w:autoSpaceDE w:val="0"/>
        <w:autoSpaceDN w:val="0"/>
        <w:adjustRightInd w:val="0"/>
        <w:spacing w:line="240" w:lineRule="auto"/>
        <w:ind w:right="237"/>
        <w:rPr>
          <w:rFonts w:cs="Arial"/>
        </w:rPr>
      </w:pPr>
      <w:r w:rsidRPr="007259C1">
        <w:rPr>
          <w:rFonts w:cs="Arial"/>
        </w:rPr>
        <w:t xml:space="preserve">The </w:t>
      </w:r>
      <w:r w:rsidR="001C62B9" w:rsidRPr="001C62B9">
        <w:rPr>
          <w:rFonts w:cs="Arial"/>
          <w:i/>
        </w:rPr>
        <w:t>Contractor</w:t>
      </w:r>
      <w:r w:rsidRPr="007259C1">
        <w:rPr>
          <w:rFonts w:cs="Arial"/>
        </w:rPr>
        <w:t xml:space="preserve"> Change Proposal shall include: </w:t>
      </w:r>
    </w:p>
    <w:p w:rsidR="007259C1" w:rsidRDefault="00F54C7E" w:rsidP="002C2709">
      <w:pPr>
        <w:pStyle w:val="MRDefinitions3"/>
        <w:numPr>
          <w:ilvl w:val="2"/>
          <w:numId w:val="54"/>
        </w:numPr>
        <w:spacing w:line="240" w:lineRule="auto"/>
        <w:ind w:right="237"/>
        <w:rPr>
          <w:rFonts w:cs="Arial"/>
        </w:rPr>
      </w:pPr>
      <w:r w:rsidRPr="00021227">
        <w:rPr>
          <w:rFonts w:cs="Arial"/>
        </w:rPr>
        <w:t xml:space="preserve">the effect of the Change on the Contractor’s obligations under the Contract;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detailed breakdown of any costs which result from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the programme for implementing the Change; </w:t>
      </w:r>
    </w:p>
    <w:p w:rsidR="007259C1" w:rsidRDefault="00F54C7E" w:rsidP="002C2709">
      <w:pPr>
        <w:pStyle w:val="MRDefinitions3"/>
        <w:numPr>
          <w:ilvl w:val="2"/>
          <w:numId w:val="54"/>
        </w:numPr>
        <w:spacing w:line="240" w:lineRule="auto"/>
        <w:ind w:right="237"/>
        <w:rPr>
          <w:rFonts w:cs="Arial"/>
        </w:rPr>
      </w:pPr>
      <w:r w:rsidRPr="007259C1">
        <w:rPr>
          <w:rFonts w:cs="Arial"/>
        </w:rPr>
        <w:t xml:space="preserve">any amendment required to this Contract as a result of the Change, including, where appropriate, to the Contract Price; and </w:t>
      </w:r>
    </w:p>
    <w:p w:rsidR="00F54C7E" w:rsidRPr="007259C1" w:rsidRDefault="00F54C7E" w:rsidP="002C2709">
      <w:pPr>
        <w:pStyle w:val="MRDefinitions3"/>
        <w:numPr>
          <w:ilvl w:val="2"/>
          <w:numId w:val="54"/>
        </w:numPr>
        <w:spacing w:line="240" w:lineRule="auto"/>
        <w:ind w:right="237"/>
        <w:rPr>
          <w:rFonts w:cs="Arial"/>
        </w:rPr>
      </w:pPr>
      <w:r w:rsidRPr="007259C1">
        <w:rPr>
          <w:rFonts w:cs="Arial"/>
        </w:rPr>
        <w:t xml:space="preserve">such other information as the </w:t>
      </w:r>
      <w:r w:rsidR="00A927A0" w:rsidRPr="007259C1">
        <w:rPr>
          <w:rFonts w:cs="Arial"/>
          <w:i/>
        </w:rPr>
        <w:t>Client</w:t>
      </w:r>
      <w:r w:rsidRPr="007259C1">
        <w:rPr>
          <w:rFonts w:cs="Arial"/>
        </w:rPr>
        <w:t xml:space="preserve"> may reasonably require. </w:t>
      </w:r>
    </w:p>
    <w:p w:rsidR="00F54C7E" w:rsidRPr="00021227" w:rsidRDefault="00F54C7E" w:rsidP="00503D10">
      <w:pPr>
        <w:tabs>
          <w:tab w:val="left" w:pos="2160"/>
        </w:tabs>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13.11.3.3</w:t>
      </w:r>
      <w:r w:rsidRPr="00021227">
        <w:rPr>
          <w:rFonts w:ascii="Arial" w:eastAsia="Calibri" w:hAnsi="Arial" w:cs="Arial"/>
          <w:lang w:eastAsia="en-GB"/>
        </w:rPr>
        <w:tab/>
        <w:t xml:space="preserve">The price for any Change shall be based on the prices (including all rates) already agreed for the Contract and shall include, without double recovery, only such charges that are fairly and properly attributable to the Change.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 Proposal – Process and Implementation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13.11.4.1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7259C1" w:rsidRPr="007259C1" w:rsidRDefault="00F54C7E" w:rsidP="002C2709">
      <w:pPr>
        <w:pStyle w:val="MRDefinitions3"/>
        <w:numPr>
          <w:ilvl w:val="2"/>
          <w:numId w:val="56"/>
        </w:numPr>
        <w:spacing w:line="240" w:lineRule="auto"/>
        <w:ind w:right="237"/>
        <w:rPr>
          <w:rFonts w:cs="Arial"/>
        </w:rPr>
      </w:pPr>
      <w:r w:rsidRPr="007259C1">
        <w:rPr>
          <w:rFonts w:cs="Arial"/>
        </w:rPr>
        <w:t xml:space="preserve">Evaluate the </w:t>
      </w:r>
      <w:r w:rsidR="001C62B9" w:rsidRPr="001C62B9">
        <w:rPr>
          <w:rFonts w:cs="Arial"/>
          <w:i/>
        </w:rPr>
        <w:t>Contractor</w:t>
      </w:r>
      <w:r w:rsidRPr="007259C1">
        <w:rPr>
          <w:rFonts w:cs="Arial"/>
        </w:rPr>
        <w:t xml:space="preserve"> Change Proposal;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Where necessary, discuss with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any issues arising and following such discussions the </w:t>
      </w:r>
      <w:r w:rsidR="00A927A0" w:rsidRPr="007259C1">
        <w:rPr>
          <w:rFonts w:ascii="Arial" w:eastAsia="Calibri" w:hAnsi="Arial" w:cs="Arial"/>
          <w:i/>
          <w:lang w:eastAsia="en-GB"/>
        </w:rPr>
        <w:t>Client</w:t>
      </w:r>
      <w:r w:rsidRPr="007259C1">
        <w:rPr>
          <w:rFonts w:ascii="Arial" w:eastAsia="Calibri" w:hAnsi="Arial" w:cs="Arial"/>
          <w:lang w:eastAsia="en-GB"/>
        </w:rPr>
        <w:t xml:space="preserve"> may modify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and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shall as soon as practicable, and in any event not more than ten (10) Business Days (or such other period as the Parties may agree) after receipt of such modification, submit an amended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rPr>
          <w:rFonts w:ascii="Arial" w:eastAsia="Calibri" w:hAnsi="Arial" w:cs="Arial"/>
          <w:lang w:eastAsia="en-GB"/>
        </w:rPr>
      </w:pPr>
      <w:r w:rsidRPr="00021227">
        <w:rPr>
          <w:rFonts w:ascii="Arial" w:eastAsia="Calibri" w:hAnsi="Arial" w:cs="Arial"/>
          <w:lang w:eastAsia="en-GB"/>
        </w:rPr>
        <w:t xml:space="preserve">13.11.4.2 </w:t>
      </w:r>
      <w:r w:rsidRPr="00021227">
        <w:rPr>
          <w:rFonts w:ascii="Arial" w:eastAsia="Calibri" w:hAnsi="Arial" w:cs="Arial"/>
          <w:lang w:eastAsia="en-GB"/>
        </w:rPr>
        <w:tab/>
        <w:t xml:space="preserve">As soon as practicable after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evaluated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(amended as necessary)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7259C1" w:rsidRPr="007259C1" w:rsidRDefault="00F54C7E" w:rsidP="002C2709">
      <w:pPr>
        <w:pStyle w:val="MRDefinitions3"/>
        <w:numPr>
          <w:ilvl w:val="2"/>
          <w:numId w:val="57"/>
        </w:numPr>
        <w:spacing w:line="240" w:lineRule="auto"/>
        <w:ind w:right="237"/>
        <w:rPr>
          <w:rFonts w:cs="Arial"/>
        </w:rPr>
      </w:pPr>
      <w:r w:rsidRPr="007259C1">
        <w:rPr>
          <w:rFonts w:cs="Arial"/>
        </w:rPr>
        <w:t xml:space="preserve">Indicate its acceptance of the </w:t>
      </w:r>
      <w:r w:rsidR="001C62B9" w:rsidRPr="001C62B9">
        <w:rPr>
          <w:rFonts w:cs="Arial"/>
          <w:i/>
        </w:rPr>
        <w:t>Contractor</w:t>
      </w:r>
      <w:r w:rsidRPr="007259C1">
        <w:rPr>
          <w:rFonts w:cs="Arial"/>
        </w:rPr>
        <w:t xml:space="preserve"> Change Proposal by issuing a serially numbered amendment letter in accordance with DEFCON 503 (Formal Amendments to Contract) (</w:t>
      </w:r>
      <w:r w:rsidR="008B675D">
        <w:rPr>
          <w:rFonts w:cs="Arial"/>
        </w:rPr>
        <w:t>Clause</w:t>
      </w:r>
      <w:r w:rsidRPr="007259C1">
        <w:rPr>
          <w:rFonts w:cs="Arial"/>
        </w:rPr>
        <w:t xml:space="preserve"> 13.10 of this </w:t>
      </w:r>
      <w:r w:rsidR="0004097E">
        <w:rPr>
          <w:rFonts w:cs="Arial"/>
        </w:rPr>
        <w:t>Contract</w:t>
      </w:r>
      <w:r w:rsidRPr="007259C1">
        <w:rPr>
          <w:rFonts w:cs="Arial"/>
        </w:rPr>
        <w:t xml:space="preserve">); or </w:t>
      </w:r>
    </w:p>
    <w:p w:rsidR="00F54C7E" w:rsidRPr="007259C1" w:rsidRDefault="00F54C7E" w:rsidP="00503D10">
      <w:pPr>
        <w:numPr>
          <w:ilvl w:val="2"/>
          <w:numId w:val="32"/>
        </w:numPr>
        <w:tabs>
          <w:tab w:val="left" w:pos="2160"/>
        </w:tabs>
        <w:spacing w:before="240" w:after="0" w:line="240" w:lineRule="auto"/>
        <w:ind w:right="237"/>
        <w:jc w:val="both"/>
        <w:rPr>
          <w:rFonts w:ascii="Arial" w:eastAsia="Calibri" w:hAnsi="Arial" w:cs="Arial"/>
          <w:lang w:eastAsia="en-GB"/>
        </w:rPr>
      </w:pPr>
      <w:r w:rsidRPr="007259C1">
        <w:rPr>
          <w:rFonts w:ascii="Arial" w:eastAsia="Calibri" w:hAnsi="Arial" w:cs="Arial"/>
          <w:lang w:eastAsia="en-GB"/>
        </w:rPr>
        <w:t xml:space="preserve">Serve a Notice on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rejecting the </w:t>
      </w:r>
      <w:r w:rsidR="001C62B9" w:rsidRPr="001C62B9">
        <w:rPr>
          <w:rFonts w:ascii="Arial" w:eastAsia="Calibri" w:hAnsi="Arial" w:cs="Arial"/>
          <w:i/>
          <w:lang w:eastAsia="en-GB"/>
        </w:rPr>
        <w:t>Contractor</w:t>
      </w:r>
      <w:r w:rsidRPr="007259C1">
        <w:rPr>
          <w:rFonts w:ascii="Arial" w:eastAsia="Calibri" w:hAnsi="Arial" w:cs="Arial"/>
          <w:lang w:eastAsia="en-GB"/>
        </w:rPr>
        <w:t xml:space="preserve"> Change Proposal and withdrawing (where issued) the </w:t>
      </w:r>
      <w:r w:rsidR="00A927A0" w:rsidRPr="007259C1">
        <w:rPr>
          <w:rFonts w:ascii="Arial" w:eastAsia="Calibri" w:hAnsi="Arial" w:cs="Arial"/>
          <w:i/>
          <w:lang w:eastAsia="en-GB"/>
        </w:rPr>
        <w:t>Client</w:t>
      </w:r>
      <w:r w:rsidRPr="007259C1">
        <w:rPr>
          <w:rFonts w:ascii="Arial" w:eastAsia="Calibri" w:hAnsi="Arial" w:cs="Arial"/>
          <w:lang w:eastAsia="en-GB"/>
        </w:rPr>
        <w:t xml:space="preserve"> Notice of Change.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13.11.4.3</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rejects the Change Proposal it shall not be obliged to give its reasons for such rejection.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13.11.4.4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liable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any additional work undertaken or expense incurred unless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has been accepted in accordance with </w:t>
      </w:r>
      <w:r w:rsidR="008B675D">
        <w:rPr>
          <w:rFonts w:ascii="Arial" w:eastAsia="Calibri" w:hAnsi="Arial" w:cs="Arial"/>
          <w:lang w:eastAsia="en-GB"/>
        </w:rPr>
        <w:t>Clause</w:t>
      </w:r>
      <w:r w:rsidRPr="00021227">
        <w:rPr>
          <w:rFonts w:ascii="Arial" w:eastAsia="Calibri" w:hAnsi="Arial" w:cs="Arial"/>
          <w:lang w:eastAsia="en-GB"/>
        </w:rPr>
        <w:t xml:space="preserve"> 13.11.4.(a) above.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Changes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w:t>
      </w:r>
      <w:r w:rsidR="007B46EA">
        <w:rPr>
          <w:rFonts w:ascii="Arial" w:eastAsia="Calibri" w:hAnsi="Arial" w:cs="Arial"/>
          <w:lang w:eastAsia="en-GB"/>
        </w:rPr>
        <w:t>1</w:t>
      </w:r>
      <w:r w:rsidRPr="00021227">
        <w:rPr>
          <w:rFonts w:ascii="Arial" w:eastAsia="Calibri" w:hAnsi="Arial" w:cs="Arial"/>
          <w:lang w:eastAsia="en-GB"/>
        </w:rPr>
        <w:t>.5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wishes to propose a Change, it shall serve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which shall include all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w:t>
      </w:r>
      <w:r w:rsidR="00FD3662">
        <w:rPr>
          <w:rFonts w:ascii="Arial" w:eastAsia="Calibri" w:hAnsi="Arial" w:cs="Arial"/>
          <w:lang w:eastAsia="en-GB"/>
        </w:rPr>
        <w:t>13.11.3.2 a</w:t>
      </w:r>
      <w:r w:rsidRPr="00021227">
        <w:rPr>
          <w:rFonts w:ascii="Arial" w:eastAsia="Calibri" w:hAnsi="Arial" w:cs="Arial"/>
          <w:lang w:eastAsia="en-GB"/>
        </w:rPr>
        <w:t xml:space="preserve">bove, and the process at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13.11.4.</w:t>
      </w:r>
      <w:r w:rsidR="00FD3662">
        <w:rPr>
          <w:rFonts w:ascii="Arial" w:eastAsia="Calibri" w:hAnsi="Arial" w:cs="Arial"/>
          <w:lang w:eastAsia="en-GB"/>
        </w:rPr>
        <w:t>1</w:t>
      </w:r>
      <w:r w:rsidR="007B46EA">
        <w:rPr>
          <w:rFonts w:ascii="Arial" w:eastAsia="Calibri" w:hAnsi="Arial" w:cs="Arial"/>
          <w:lang w:eastAsia="en-GB"/>
        </w:rPr>
        <w:t>-</w:t>
      </w:r>
      <w:r w:rsidR="00FD3662">
        <w:rPr>
          <w:rFonts w:ascii="Arial" w:eastAsia="Calibri" w:hAnsi="Arial" w:cs="Arial"/>
          <w:lang w:eastAsia="en-GB"/>
        </w:rPr>
        <w:t xml:space="preserve"> 13.11.4.4</w:t>
      </w:r>
      <w:r w:rsidRPr="00021227">
        <w:rPr>
          <w:rFonts w:ascii="Arial" w:eastAsia="Calibri" w:hAnsi="Arial" w:cs="Arial"/>
          <w:lang w:eastAsia="en-GB"/>
        </w:rPr>
        <w:t xml:space="preserve"> above shall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highlight w:val="lightGray"/>
          <w:lang w:eastAsia="en-GB"/>
        </w:rPr>
      </w:pPr>
      <w:r w:rsidRPr="00021227">
        <w:rPr>
          <w:rFonts w:ascii="Arial" w:eastAsia="Calibri" w:hAnsi="Arial" w:cs="Arial"/>
          <w:highlight w:val="lightGray"/>
          <w:lang w:eastAsia="en-GB"/>
        </w:rPr>
        <w:t>[13.12</w:t>
      </w:r>
      <w:r w:rsidRPr="00021227">
        <w:rPr>
          <w:rFonts w:ascii="Arial" w:eastAsia="Calibri" w:hAnsi="Arial" w:cs="Arial"/>
          <w:highlight w:val="lightGray"/>
          <w:lang w:eastAsia="en-GB"/>
        </w:rPr>
        <w:tab/>
      </w:r>
      <w:r w:rsidRPr="00021227">
        <w:rPr>
          <w:rFonts w:ascii="Arial" w:eastAsia="Calibri" w:hAnsi="Arial" w:cs="Arial"/>
          <w:highlight w:val="lightGray"/>
          <w:lang w:eastAsia="en-GB"/>
        </w:rPr>
        <w:tab/>
        <w:t xml:space="preserve">Insert a </w:t>
      </w:r>
      <w:r w:rsidR="00E963A3">
        <w:rPr>
          <w:rFonts w:ascii="Arial" w:eastAsia="Calibri" w:hAnsi="Arial" w:cs="Arial"/>
          <w:highlight w:val="lightGray"/>
          <w:lang w:eastAsia="en-GB"/>
        </w:rPr>
        <w:t xml:space="preserve">new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 (DEFCON 643):</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D42A8D" w:rsidRDefault="00F54C7E" w:rsidP="00503D10">
      <w:pPr>
        <w:spacing w:after="0" w:line="240" w:lineRule="auto"/>
        <w:ind w:right="237"/>
        <w:jc w:val="both"/>
        <w:rPr>
          <w:rFonts w:ascii="Arial" w:eastAsia="Calibri" w:hAnsi="Arial" w:cs="Arial"/>
          <w:b/>
          <w:color w:val="FF0000"/>
          <w:highlight w:val="lightGray"/>
          <w:lang w:eastAsia="en-GB"/>
        </w:rPr>
      </w:pPr>
      <w:r w:rsidRPr="00D42A8D">
        <w:rPr>
          <w:rFonts w:ascii="Arial" w:eastAsia="Calibri" w:hAnsi="Arial" w:cs="Arial"/>
          <w:b/>
          <w:color w:val="FF0000"/>
          <w:highlight w:val="lightGray"/>
          <w:lang w:eastAsia="en-GB"/>
        </w:rPr>
        <w:t>“Price Fixing (Non-qualifying contracts)</w:t>
      </w:r>
    </w:p>
    <w:p w:rsidR="00F54C7E" w:rsidRPr="00021227" w:rsidRDefault="00F54C7E" w:rsidP="00503D10">
      <w:pPr>
        <w:spacing w:after="0" w:line="240" w:lineRule="auto"/>
        <w:ind w:right="237"/>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13.12.1.1</w:t>
      </w:r>
      <w:r w:rsidRPr="00021227">
        <w:rPr>
          <w:rFonts w:ascii="Arial" w:eastAsia="Calibri" w:hAnsi="Arial" w:cs="Arial"/>
          <w:highlight w:val="lightGray"/>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fair and reasonable prices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such prices to be fixed as soon as practicable by agreement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reserves the right to alter from time to time the provisional prices so fixed.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13.12.1.3</w:t>
      </w:r>
      <w:r w:rsidRPr="00021227">
        <w:rPr>
          <w:rFonts w:ascii="Arial" w:eastAsia="Calibri" w:hAnsi="Arial" w:cs="Arial"/>
          <w:highlight w:val="lightGray"/>
          <w:lang w:eastAsia="en-GB"/>
        </w:rPr>
        <w:tab/>
        <w:t xml:space="preserve">For the purpose of fixing prices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(subject to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4 below) at all times before prices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 and</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a summary of any of the costs mentioned in sub-clause 13.12.1.3.a.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Contractor’s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numPr>
          <w:ilvl w:val="0"/>
          <w:numId w:val="31"/>
        </w:numPr>
        <w:spacing w:before="240" w:after="0" w:line="240" w:lineRule="auto"/>
        <w:ind w:right="237"/>
        <w:contextualSpacing/>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any or all of the processes involved in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(2) the records maintained under sub-clause 13.12.1.3.a. above;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of its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e. maintain and on request provide such details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in order that it may be satisfied that the prices paid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to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and suppliers are fair and reasonable.</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13.12.1.4</w:t>
      </w:r>
      <w:r w:rsidRPr="00021227">
        <w:rPr>
          <w:rFonts w:ascii="Arial" w:eastAsia="Calibri" w:hAnsi="Arial" w:cs="Arial"/>
          <w:highlight w:val="lightGray"/>
          <w:lang w:eastAsia="en-GB"/>
        </w:rPr>
        <w:tab/>
        <w:t xml:space="preserve">Where, at any time after the Contract has been made,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quotes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firm price for any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then clause 13.12.1.3 above (except sub-clause 13.12.1.3.c.(1)) shall cease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(but not in relation to any other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after the expiration of such period as shall be specified in the Contract for the purposes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commencing with the date on which the quotation is made: provided that where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is of the opinion that it is necessary that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should continue to apply for the purpose of reaching agreement on fair and reasonable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question, and gives notice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writing that the period should be extended, then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 shall continue to apply in relation to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for such further period as may be specified in the notice or in any subsequent notice given. Further to the provisions of DEFCON 526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13.9) a written notice under the terms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shall not be effective unless it is signed on behalf of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by one of its officers not below the level of Director Commercial.</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13.12.1.5</w:t>
      </w:r>
      <w:r w:rsidRPr="00021227">
        <w:rPr>
          <w:rFonts w:ascii="Arial" w:eastAsia="Calibri" w:hAnsi="Arial" w:cs="Arial"/>
          <w:highlight w:val="lightGray"/>
          <w:lang w:eastAsia="en-GB"/>
        </w:rPr>
        <w:tab/>
        <w:t xml:space="preserve">If, in connection with or for the purposes of the Contract, at any time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any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the price of which exceeds £250,000 (or a greater amount as agreed between the parties and specified in the Contract), is placed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with a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(including a subsidiary company or firm) otherwise than by acceptance of the lowest acceptable competitive tender, then, unless otherwise agreed in writing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720" w:right="237" w:firstLine="720"/>
        <w:jc w:val="both"/>
        <w:rPr>
          <w:rFonts w:ascii="Arial" w:eastAsia="Calibri" w:hAnsi="Arial" w:cs="Arial"/>
          <w:highlight w:val="lightGray"/>
          <w:lang w:eastAsia="en-GB"/>
        </w:rPr>
      </w:pPr>
      <w:r w:rsidRPr="00021227">
        <w:rPr>
          <w:rFonts w:ascii="Arial" w:eastAsia="Calibri" w:hAnsi="Arial" w:cs="Arial"/>
          <w:highlight w:val="lightGray"/>
          <w:lang w:eastAsia="en-GB"/>
        </w:rPr>
        <w:t>a.</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include,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not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w:t>
      </w:r>
      <w:r w:rsidR="008B675D">
        <w:rPr>
          <w:rFonts w:ascii="Arial" w:eastAsia="Calibri" w:hAnsi="Arial" w:cs="Arial"/>
          <w:highlight w:val="lightGray"/>
          <w:lang w:eastAsia="en-GB"/>
        </w:rPr>
        <w:t xml:space="preserve">t out in Part I of the Appendix </w:t>
      </w:r>
      <w:r w:rsidRPr="00021227">
        <w:rPr>
          <w:rFonts w:ascii="Arial" w:eastAsia="Calibri" w:hAnsi="Arial" w:cs="Arial"/>
          <w:highlight w:val="lightGray"/>
          <w:lang w:eastAsia="en-GB"/>
        </w:rPr>
        <w:t xml:space="preserve">(Clause 13.12.2) to this </w:t>
      </w:r>
      <w:r w:rsidR="00D22C54" w:rsidRPr="00021227">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and, in any such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which is a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the provisions set out in Part II of that Appendix (Clause 13.12.3); or</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(2) at its discretion and provided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does not direct to the contrary, include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13.12.1.3.a, 13.12.1.3.b. and .3.c. in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s not exceeding £250,000 (or such other amount as agreed between the parties and specified in the Contract); and</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take all reasonable steps to secure the due observance by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of its obligations under the said provisions.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13.12.1.6</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'fixed price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means a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in which the prices are fixed at the time the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is made, including those which contain provision for variation of any prices so fixed by reason only of changes in wage rates or prices of materials.</w:t>
      </w:r>
    </w:p>
    <w:p w:rsidR="00F54C7E" w:rsidRPr="00021227" w:rsidRDefault="00F54C7E" w:rsidP="00503D10">
      <w:pPr>
        <w:spacing w:after="0" w:line="240" w:lineRule="auto"/>
        <w:ind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13.12.1.7</w:t>
      </w:r>
      <w:r w:rsidRPr="00021227">
        <w:rPr>
          <w:rFonts w:ascii="Arial" w:eastAsia="Calibri" w:hAnsi="Arial" w:cs="Arial"/>
          <w:highlight w:val="lightGray"/>
          <w:lang w:eastAsia="en-GB"/>
        </w:rPr>
        <w:tab/>
        <w:t xml:space="preserve">Except where necessary for proper compliance with the requirements of any person acting in the capacity of an arbitrator under any provision of the Contract,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shall not disclose to any person outside any Central Government Body any information obtained by it in consequence of the application of any of the provisions of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 - Part I - Provisions To Be Included In Sub-contracts, Including Those With A Subsidiary Company Or Firm, Which Are Not Fixed Price Sub-contracts</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13.12.2.1</w:t>
      </w:r>
      <w:r w:rsidRPr="00021227">
        <w:rPr>
          <w:rFonts w:ascii="Arial" w:eastAsia="Calibri" w:hAnsi="Arial" w:cs="Arial"/>
          <w:highlight w:val="lightGray"/>
          <w:lang w:eastAsia="en-GB"/>
        </w:rPr>
        <w:tab/>
        <w:t xml:space="preserve">Fair and reasonable prices shall be paid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in respect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such prices to be fixed as soon as practicable by agreement between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13.12.2.2</w:t>
      </w:r>
      <w:r w:rsidRPr="00021227">
        <w:rPr>
          <w:rFonts w:ascii="Arial" w:eastAsia="Calibri" w:hAnsi="Arial" w:cs="Arial"/>
          <w:highlight w:val="lightGray"/>
          <w:lang w:eastAsia="en-GB"/>
        </w:rPr>
        <w:tab/>
        <w:t xml:space="preserve">In the event of delay in fixing prices, fair and reasonable provisional prices shall be fixed by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reserves the right to alter from time to time the provisional prices so fixed.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shall pay to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the amount by which any sum payable on the basis of the prices finally fixed exceeds any sum paid on the basis of the provisional prices and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the amount by which any sum paid on the basis of provisional prices exceeds the sum payable on the basis of prices finally fixed. In the event of any alteration of the provisional prices similar provisions for payment and repayment shall apply.</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13.12.2.3</w:t>
      </w:r>
      <w:r w:rsidRPr="00021227">
        <w:rPr>
          <w:rFonts w:ascii="Arial" w:eastAsia="Calibri" w:hAnsi="Arial" w:cs="Arial"/>
          <w:highlight w:val="lightGray"/>
          <w:lang w:eastAsia="en-GB"/>
        </w:rPr>
        <w:tab/>
        <w:t xml:space="preserve">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a. maintain a record of details of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(including, for example, details of times taken and of wage rates paid) as may be available from its normal accounting procedures and any further detail of those costs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from time to time reasonably require (including details of the costs of production or performance of such substantial parts of any of the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specify in any such requirement) as being necessary for the purpose of determining such costs with reasonable accuracy: provided that a requirement under this sub-clause shall not apply so as to impose any obligation on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to maintain a record of any such further details in respect of any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incurred before the date on which that requirement is made;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b. when requested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 summary of any of the costs mentioned in sub-clause 13.12.2.3.a. above in such form and detail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c.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’s premises and examine:</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(1) any or all of the processes involved in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in order to estimate the costs of their production or performance;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 </w:t>
      </w:r>
      <w:r w:rsidRPr="00021227">
        <w:rPr>
          <w:rFonts w:ascii="Arial" w:eastAsia="Calibri" w:hAnsi="Arial" w:cs="Arial"/>
          <w:highlight w:val="lightGray"/>
          <w:lang w:eastAsia="en-GB"/>
        </w:rPr>
        <w:tab/>
        <w:t>(2) the records maintained under sub-clause 13.12.2.3.a. above; and</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jc w:val="both"/>
        <w:rPr>
          <w:rFonts w:ascii="Arial" w:eastAsia="Calibri" w:hAnsi="Arial" w:cs="Arial"/>
          <w:highlight w:val="lightGray"/>
          <w:lang w:eastAsia="en-GB"/>
        </w:rPr>
      </w:pPr>
      <w:r w:rsidRPr="00021227">
        <w:rPr>
          <w:rFonts w:ascii="Arial" w:eastAsia="Calibri" w:hAnsi="Arial" w:cs="Arial"/>
          <w:highlight w:val="lightGray"/>
          <w:lang w:eastAsia="en-GB"/>
        </w:rPr>
        <w:t xml:space="preserve">d. maintain and on request provide details to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of its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The details shall on request by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be confirmed or brought up to date in any respect which might significantly affect the costs of production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13.12.2.4</w:t>
      </w:r>
      <w:r w:rsidRPr="00021227">
        <w:rPr>
          <w:rFonts w:ascii="Arial" w:eastAsia="Calibri" w:hAnsi="Arial" w:cs="Arial"/>
          <w:highlight w:val="lightGray"/>
          <w:lang w:eastAsia="en-GB"/>
        </w:rPr>
        <w:tab/>
        <w:t xml:space="preserve">For the purpose of estimating the cost of production or performance of the Contract Deliverables to be supplied or performed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(whether before or after the prices for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to be supplied or performed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13.12.2.5</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p>
    <w:p w:rsidR="00F54C7E" w:rsidRPr="00021227" w:rsidRDefault="00F54C7E" w:rsidP="00503D10">
      <w:pPr>
        <w:spacing w:after="0" w:line="240" w:lineRule="auto"/>
        <w:ind w:left="1440" w:right="237" w:hanging="1440"/>
        <w:jc w:val="both"/>
        <w:rPr>
          <w:rFonts w:ascii="Arial" w:eastAsia="Calibri" w:hAnsi="Arial" w:cs="Arial"/>
          <w:highlight w:val="lightGray"/>
          <w:lang w:eastAsia="en-GB"/>
        </w:rPr>
      </w:pP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r w:rsidRPr="00021227">
        <w:rPr>
          <w:rFonts w:ascii="Arial" w:eastAsia="Calibri" w:hAnsi="Arial" w:cs="Arial"/>
          <w:b/>
          <w:highlight w:val="lightGray"/>
          <w:lang w:eastAsia="en-GB"/>
        </w:rPr>
        <w:t>Appendix II - Part II - Provisions To Be Included In Sub-contracts Which Are Fixed Price Sub-contracts Including Those With A Subsidiary Company Or Firm</w:t>
      </w:r>
    </w:p>
    <w:p w:rsidR="00F54C7E" w:rsidRPr="00021227" w:rsidRDefault="00F54C7E" w:rsidP="00503D10">
      <w:pPr>
        <w:spacing w:after="0" w:line="240" w:lineRule="auto"/>
        <w:ind w:left="1440" w:right="237" w:hanging="1440"/>
        <w:jc w:val="both"/>
        <w:rPr>
          <w:rFonts w:ascii="Arial" w:eastAsia="Calibri" w:hAnsi="Arial" w:cs="Arial"/>
          <w:b/>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highlight w:val="lightGray"/>
          <w:lang w:eastAsia="en-GB"/>
        </w:rPr>
      </w:pPr>
      <w:r w:rsidRPr="00021227">
        <w:rPr>
          <w:rFonts w:ascii="Arial" w:eastAsia="Calibri" w:hAnsi="Arial" w:cs="Arial"/>
          <w:highlight w:val="lightGray"/>
          <w:lang w:eastAsia="en-GB"/>
        </w:rPr>
        <w:t>13.12.3.1</w:t>
      </w:r>
      <w:r w:rsidRPr="00021227">
        <w:rPr>
          <w:rFonts w:ascii="Arial" w:eastAsia="Calibri" w:hAnsi="Arial" w:cs="Arial"/>
          <w:highlight w:val="lightGray"/>
          <w:lang w:eastAsia="en-GB"/>
        </w:rPr>
        <w:tab/>
        <w:t xml:space="preserve">For the purpose of estimating the costs of production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the main contract,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 shall, at all times before prices for those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have been finally fixed, provide such facilities as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may reasonably require for its representatives to visit the </w:t>
      </w:r>
      <w:r w:rsidR="00D62879" w:rsidRPr="00021227">
        <w:rPr>
          <w:rFonts w:ascii="Arial" w:eastAsia="Calibri" w:hAnsi="Arial" w:cs="Arial"/>
          <w:highlight w:val="lightGray"/>
          <w:lang w:eastAsia="en-GB"/>
        </w:rPr>
        <w:t>Subcontractor</w:t>
      </w:r>
      <w:r w:rsidRPr="00021227">
        <w:rPr>
          <w:rFonts w:ascii="Arial" w:eastAsia="Calibri" w:hAnsi="Arial" w:cs="Arial"/>
          <w:highlight w:val="lightGray"/>
          <w:lang w:eastAsia="en-GB"/>
        </w:rPr>
        <w:t xml:space="preserve">’s premises and examine any or all of the processes involved in, and the plans for, the manufacture or performance of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Deliverables under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highlight w:val="lightGray"/>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highlight w:val="lightGray"/>
          <w:lang w:eastAsia="en-GB"/>
        </w:rPr>
        <w:t>13.12.3.2</w:t>
      </w:r>
      <w:r w:rsidRPr="00021227">
        <w:rPr>
          <w:rFonts w:ascii="Arial" w:eastAsia="Calibri" w:hAnsi="Arial" w:cs="Arial"/>
          <w:highlight w:val="lightGray"/>
          <w:lang w:eastAsia="en-GB"/>
        </w:rPr>
        <w:tab/>
        <w:t xml:space="preserve">In this </w:t>
      </w:r>
      <w:r w:rsidR="008B675D">
        <w:rPr>
          <w:rFonts w:ascii="Arial" w:eastAsia="Calibri" w:hAnsi="Arial" w:cs="Arial"/>
          <w:highlight w:val="lightGray"/>
          <w:lang w:eastAsia="en-GB"/>
        </w:rPr>
        <w:t>Clause</w:t>
      </w:r>
      <w:r w:rsidRPr="00021227">
        <w:rPr>
          <w:rFonts w:ascii="Arial" w:eastAsia="Calibri" w:hAnsi="Arial" w:cs="Arial"/>
          <w:highlight w:val="lightGray"/>
          <w:lang w:eastAsia="en-GB"/>
        </w:rPr>
        <w:t xml:space="preserve">, the expression 'the main contract' means the Contract between the </w:t>
      </w:r>
      <w:r w:rsidR="00A927A0" w:rsidRPr="00021227">
        <w:rPr>
          <w:rFonts w:ascii="Arial" w:eastAsia="Calibri" w:hAnsi="Arial" w:cs="Arial"/>
          <w:i/>
          <w:lang w:eastAsia="en-GB"/>
        </w:rPr>
        <w:t>Client</w:t>
      </w:r>
      <w:r w:rsidRPr="00021227">
        <w:rPr>
          <w:rFonts w:ascii="Arial" w:eastAsia="Calibri" w:hAnsi="Arial" w:cs="Arial"/>
          <w:highlight w:val="lightGray"/>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highlight w:val="lightGray"/>
          <w:lang w:eastAsia="en-GB"/>
        </w:rPr>
        <w:t xml:space="preserve"> in connection with which, or for the purposes of which, this </w:t>
      </w:r>
      <w:r w:rsidR="00876341" w:rsidRPr="00021227">
        <w:rPr>
          <w:rFonts w:ascii="Arial" w:eastAsia="Calibri" w:hAnsi="Arial" w:cs="Arial"/>
          <w:highlight w:val="lightGray"/>
          <w:lang w:eastAsia="en-GB"/>
        </w:rPr>
        <w:t>Sub-contract</w:t>
      </w:r>
      <w:r w:rsidRPr="00021227">
        <w:rPr>
          <w:rFonts w:ascii="Arial" w:eastAsia="Calibri" w:hAnsi="Arial" w:cs="Arial"/>
          <w:highlight w:val="lightGray"/>
          <w:lang w:eastAsia="en-GB"/>
        </w:rPr>
        <w:t xml:space="preserve"> has been made.”]</w:t>
      </w:r>
      <w:r w:rsidRPr="00021227">
        <w:rPr>
          <w:rFonts w:ascii="Arial" w:eastAsia="Calibri" w:hAnsi="Arial" w:cs="Arial"/>
          <w:vertAlign w:val="superscript"/>
          <w:lang w:eastAsia="en-GB"/>
        </w:rPr>
        <w:footnoteReference w:id="3"/>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13.13 (DEFCON 566):</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“Change of control of </w:t>
      </w:r>
      <w:r w:rsidR="001C62B9" w:rsidRPr="001C62B9">
        <w:rPr>
          <w:rFonts w:ascii="Arial" w:eastAsia="Calibri" w:hAnsi="Arial" w:cs="Arial"/>
          <w:b/>
          <w:i/>
          <w:lang w:eastAsia="en-GB"/>
        </w:rPr>
        <w:t>Contractor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13.13.1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the address given in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3, as soon as practicable, in writing of any intended, planned or actual change in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including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submit any notice which is unlawful or is in breach of either any pre-existing non-disclosure agreement or any regulations governing the conduct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the UK or other jurisdictions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be subject to legal sanction arising from issuing such a notice.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‘control’ means the power of a person to secure that the affairs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are conducted in accordance with the wishes of that person</w:t>
      </w:r>
      <w:r w:rsidR="00FE0CBB" w:rsidRPr="00021227">
        <w:rPr>
          <w:rFonts w:ascii="Arial" w:eastAsia="Calibri" w:hAnsi="Arial" w:cs="Arial"/>
          <w:lang w:eastAsia="en-GB"/>
        </w:rPr>
        <w:t xml:space="preserve"> by</w:t>
      </w:r>
      <w:r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means of the holding of shares, or the possession of voting powers in, or 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w:t>
      </w:r>
    </w:p>
    <w:p w:rsidR="00F54C7E" w:rsidRPr="00021227" w:rsidRDefault="00FE0CBB"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b. </w:t>
      </w:r>
      <w:r w:rsidR="00F54C7E" w:rsidRPr="00021227">
        <w:rPr>
          <w:rFonts w:ascii="Arial" w:eastAsia="Calibri" w:hAnsi="Arial" w:cs="Arial"/>
          <w:lang w:eastAsia="en-GB"/>
        </w:rPr>
        <w:t>virtue of any powers conferred by the constitutional or corporate documents, or any other docum</w:t>
      </w:r>
      <w:r w:rsidRPr="00021227">
        <w:rPr>
          <w:rFonts w:ascii="Arial" w:eastAsia="Calibri" w:hAnsi="Arial" w:cs="Arial"/>
          <w:lang w:eastAsia="en-GB"/>
        </w:rPr>
        <w:t xml:space="preserve">ent, regulating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a change of control occurs if a person who controls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ceases to do so or if another person acquires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13.13.3</w:t>
      </w:r>
      <w:r w:rsidRPr="00021227">
        <w:rPr>
          <w:rFonts w:ascii="Arial" w:eastAsia="Calibri" w:hAnsi="Arial" w:cs="Arial"/>
          <w:lang w:eastAsia="en-GB"/>
        </w:rPr>
        <w:tab/>
        <w:t xml:space="preserve">Each notice of change of control shall be taken to apply to all contracts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Notices shall be submitted to: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Mergers &amp; Acquisitions Section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Strategic Supplier Management Team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Spruce 3b #1301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MOD Abbey Wood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Bristol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BS34 8JH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13.13.4</w:t>
      </w:r>
      <w:r w:rsidRPr="00021227">
        <w:rPr>
          <w:rFonts w:ascii="Arial" w:eastAsia="Calibri" w:hAnsi="Arial" w:cs="Arial"/>
          <w:lang w:eastAsia="en-GB"/>
        </w:rPr>
        <w:tab/>
        <w:t xml:space="preserve">The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consider the notice of change of control and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of any concerns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Such concerns may include but are not limited to potential threats to national security, the ability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its statutory obligations or matters covered by the declarations made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Contract Award.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terminate the Contract by giving written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within six months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being notified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act reasonably in exercising its right of termination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13.13.6</w:t>
      </w:r>
      <w:r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its right to terminate in accordance with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consider making a payment representing any commitments, liabilities or expenditure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connection with the Contract up to the point of termination. Such commitments, liabilities or expenditure shall be reasonably and properly chargeable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Any payment under this </w:t>
      </w:r>
      <w:r w:rsidR="008B675D">
        <w:rPr>
          <w:rFonts w:ascii="Arial" w:eastAsia="Calibri" w:hAnsi="Arial" w:cs="Arial"/>
          <w:lang w:eastAsia="en-GB"/>
        </w:rPr>
        <w:t>Clause</w:t>
      </w:r>
      <w:r w:rsidRPr="00021227">
        <w:rPr>
          <w:rFonts w:ascii="Arial" w:eastAsia="Calibri" w:hAnsi="Arial" w:cs="Arial"/>
          <w:lang w:eastAsia="en-GB"/>
        </w:rPr>
        <w:t xml:space="preserve"> </w:t>
      </w:r>
      <w:r w:rsidR="007B46EA">
        <w:rPr>
          <w:rFonts w:ascii="Arial" w:eastAsia="Calibri" w:hAnsi="Arial" w:cs="Arial"/>
          <w:lang w:eastAsia="en-GB"/>
        </w:rPr>
        <w:t>13.13.</w:t>
      </w:r>
      <w:r w:rsidRPr="00021227">
        <w:rPr>
          <w:rFonts w:ascii="Arial" w:eastAsia="Calibri" w:hAnsi="Arial" w:cs="Arial"/>
          <w:lang w:eastAsia="en-GB"/>
        </w:rPr>
        <w:t xml:space="preserve">6 must be fully supported by documentary evidence. The decision whether to make such a payment shall be 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sole discretion.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13.13.7</w:t>
      </w:r>
      <w:r w:rsidRPr="00021227">
        <w:rPr>
          <w:rFonts w:ascii="Arial" w:eastAsia="Calibri" w:hAnsi="Arial" w:cs="Arial"/>
          <w:lang w:eastAsia="en-GB"/>
        </w:rPr>
        <w:tab/>
        <w:t xml:space="preserve">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intended, planned or actual change of control shall not prejudice the existing rights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nor create or imply any rights of 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additional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rights set out in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w:t>
      </w:r>
      <w:r w:rsidR="005B6E4B" w:rsidRPr="00021227">
        <w:rPr>
          <w:rFonts w:ascii="Arial" w:eastAsia="Calibri" w:hAnsi="Arial" w:cs="Arial"/>
          <w:lang w:eastAsia="en-GB"/>
        </w:rPr>
        <w:t>5</w:t>
      </w:r>
      <w:r w:rsidRPr="00021227">
        <w:rPr>
          <w:rFonts w:ascii="Arial" w:eastAsia="Calibri" w:hAnsi="Arial" w:cs="Arial"/>
          <w:lang w:eastAsia="en-GB"/>
        </w:rPr>
        <w:t>.4</w:t>
      </w:r>
      <w:r w:rsidRPr="00021227">
        <w:rPr>
          <w:rFonts w:ascii="Arial" w:eastAsia="Calibri" w:hAnsi="Arial" w:cs="Arial"/>
          <w:lang w:eastAsia="en-GB"/>
        </w:rPr>
        <w:tab/>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“No decision taken at a</w:t>
      </w:r>
      <w:r w:rsidR="00C82ABE" w:rsidRPr="00021227">
        <w:rPr>
          <w:rFonts w:ascii="Arial" w:eastAsia="Calibri" w:hAnsi="Arial" w:cs="Arial"/>
          <w:lang w:eastAsia="en-GB"/>
        </w:rPr>
        <w:t>n</w:t>
      </w:r>
      <w:r w:rsidRPr="00021227">
        <w:rPr>
          <w:rFonts w:ascii="Arial" w:eastAsia="Calibri" w:hAnsi="Arial" w:cs="Arial"/>
          <w:lang w:eastAsia="en-GB"/>
        </w:rPr>
        <w:t xml:space="preserve"> </w:t>
      </w:r>
      <w:r w:rsidR="00A927A0" w:rsidRPr="00021227">
        <w:rPr>
          <w:rFonts w:ascii="Arial" w:eastAsia="Calibri" w:hAnsi="Arial" w:cs="Arial"/>
          <w:lang w:eastAsia="en-GB"/>
        </w:rPr>
        <w:t>early warning</w:t>
      </w:r>
      <w:r w:rsidRPr="00021227">
        <w:rPr>
          <w:rFonts w:ascii="Arial" w:eastAsia="Calibri" w:hAnsi="Arial" w:cs="Arial"/>
          <w:lang w:eastAsia="en-GB"/>
        </w:rPr>
        <w:t xml:space="preserve"> meeting shall operate to change the contractual allocation of risk hereunder, unless specifically instructed otherwise in writing by the Project Manager.”</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17</w:t>
      </w:r>
      <w:r w:rsidR="00C82ABE"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17</w:t>
      </w:r>
      <w:r w:rsidR="00C82ABE" w:rsidRPr="00021227">
        <w:rPr>
          <w:rFonts w:ascii="Arial" w:eastAsia="Calibri" w:hAnsi="Arial" w:cs="Arial"/>
          <w:lang w:eastAsia="en-GB"/>
        </w:rPr>
        <w:t>.1</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Project Manager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notifies the other as soon as either becomes aware of any mistake, inaccuracy, discrepancy or omission in or between the </w:t>
      </w:r>
      <w:r w:rsidR="00A927A0" w:rsidRPr="00021227">
        <w:rPr>
          <w:rFonts w:ascii="Arial" w:eastAsia="Calibri" w:hAnsi="Arial" w:cs="Arial"/>
          <w:lang w:eastAsia="en-GB"/>
        </w:rPr>
        <w:t>Scope</w:t>
      </w:r>
      <w:r w:rsidRPr="00021227">
        <w:rPr>
          <w:rFonts w:ascii="Arial" w:eastAsia="Calibri" w:hAnsi="Arial" w:cs="Arial"/>
          <w:lang w:eastAsia="en-GB"/>
        </w:rPr>
        <w:t xml:space="preserve"> and any other document forming part of </w:t>
      </w:r>
      <w:r w:rsidR="00876341" w:rsidRPr="00021227">
        <w:rPr>
          <w:rFonts w:ascii="Arial" w:eastAsia="Calibri" w:hAnsi="Arial" w:cs="Arial"/>
          <w:lang w:eastAsia="en-GB"/>
        </w:rPr>
        <w:t>this Contract</w:t>
      </w:r>
      <w:r w:rsidR="00FE0CBB" w:rsidRPr="00021227">
        <w:rPr>
          <w:rFonts w:ascii="Arial" w:eastAsia="Calibri" w:hAnsi="Arial" w:cs="Arial"/>
          <w:lang w:eastAsia="en-GB"/>
        </w:rPr>
        <w:t xml:space="preserve"> or if the</w:t>
      </w:r>
      <w:r w:rsidRPr="00021227">
        <w:rPr>
          <w:rFonts w:ascii="Arial" w:eastAsia="Calibri" w:hAnsi="Arial" w:cs="Arial"/>
          <w:lang w:eastAsia="en-GB"/>
        </w:rPr>
        <w:t xml:space="preserve"> [ ]</w:t>
      </w:r>
      <w:r w:rsidRPr="00021227">
        <w:rPr>
          <w:rFonts w:ascii="Arial" w:eastAsia="Calibri" w:hAnsi="Arial" w:cs="Arial"/>
          <w:vertAlign w:val="superscript"/>
          <w:lang w:eastAsia="en-GB"/>
        </w:rPr>
        <w:footnoteReference w:id="4"/>
      </w:r>
      <w:r w:rsidRPr="00021227">
        <w:rPr>
          <w:rFonts w:ascii="Arial" w:eastAsia="Calibri" w:hAnsi="Arial" w:cs="Arial"/>
          <w:lang w:eastAsia="en-GB"/>
        </w:rPr>
        <w:t xml:space="preserve"> Price for the works will increase due to such mistake, inaccuracy, discrepancy or omission. The Project Manager gives an instruction as to how the mistake, inaccuracy, discrepancy or omission is to be dealt with. Compliance with such an instruction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constitute a compensation event where the instruction relates to any mistake, inaccuracy, discrepancy or omission in the design of the works or in any part of the </w:t>
      </w:r>
      <w:r w:rsidR="00A927A0" w:rsidRPr="00021227">
        <w:rPr>
          <w:rFonts w:ascii="Arial" w:eastAsia="Calibri" w:hAnsi="Arial" w:cs="Arial"/>
          <w:lang w:eastAsia="en-GB"/>
        </w:rPr>
        <w:t>Scope</w:t>
      </w:r>
      <w:r w:rsidRPr="00021227">
        <w:rPr>
          <w:rFonts w:ascii="Arial" w:eastAsia="Calibri" w:hAnsi="Arial" w:cs="Arial"/>
          <w:lang w:eastAsia="en-GB"/>
        </w:rPr>
        <w:t xml:space="preserve"> or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which was provided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B628B" w:rsidRDefault="00FB628B" w:rsidP="00FB628B">
      <w:pPr>
        <w:spacing w:after="0" w:line="240" w:lineRule="auto"/>
        <w:ind w:right="237"/>
        <w:jc w:val="both"/>
        <w:rPr>
          <w:rFonts w:ascii="Arial" w:eastAsia="Calibri" w:hAnsi="Arial" w:cs="Arial"/>
          <w:lang w:eastAsia="en-GB"/>
        </w:rPr>
      </w:pPr>
    </w:p>
    <w:p w:rsidR="00FB628B" w:rsidRDefault="0075273D" w:rsidP="00FB628B">
      <w:pPr>
        <w:spacing w:after="0" w:line="240" w:lineRule="auto"/>
        <w:ind w:right="237"/>
        <w:jc w:val="both"/>
        <w:rPr>
          <w:rFonts w:ascii="Arial" w:eastAsia="Calibri" w:hAnsi="Arial" w:cs="Arial"/>
          <w:lang w:eastAsia="en-GB"/>
        </w:rPr>
      </w:pPr>
      <w:r>
        <w:rPr>
          <w:rFonts w:ascii="Arial" w:eastAsia="Calibri" w:hAnsi="Arial" w:cs="Arial"/>
          <w:lang w:eastAsia="en-GB"/>
        </w:rPr>
        <w:t>[17A</w:t>
      </w:r>
      <w:r w:rsidR="00FB628B">
        <w:rPr>
          <w:rFonts w:ascii="Arial" w:eastAsia="Calibri" w:hAnsi="Arial" w:cs="Arial"/>
          <w:lang w:eastAsia="en-GB"/>
        </w:rPr>
        <w:tab/>
      </w:r>
      <w:r w:rsidR="00FB628B">
        <w:rPr>
          <w:rFonts w:ascii="Arial" w:eastAsia="Calibri" w:hAnsi="Arial" w:cs="Arial"/>
          <w:lang w:eastAsia="en-GB"/>
        </w:rPr>
        <w:tab/>
        <w:t>Insert new Clause 17A</w:t>
      </w:r>
      <w:r>
        <w:rPr>
          <w:rFonts w:ascii="Arial" w:eastAsia="Calibri" w:hAnsi="Arial" w:cs="Arial"/>
          <w:lang w:eastAsia="en-GB"/>
        </w:rPr>
        <w:t>:</w:t>
      </w:r>
    </w:p>
    <w:p w:rsidR="00E02701" w:rsidRDefault="00E02701" w:rsidP="00FB628B">
      <w:pPr>
        <w:spacing w:after="0" w:line="240" w:lineRule="auto"/>
        <w:ind w:right="237"/>
        <w:jc w:val="both"/>
        <w:rPr>
          <w:rFonts w:ascii="Arial" w:eastAsia="Calibri" w:hAnsi="Arial" w:cs="Arial"/>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“Contractors On Deployed Operations</w:t>
      </w:r>
    </w:p>
    <w:p w:rsid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FB628B">
      <w:pPr>
        <w:spacing w:after="0" w:line="240" w:lineRule="auto"/>
        <w:ind w:right="237"/>
        <w:jc w:val="both"/>
        <w:rPr>
          <w:rFonts w:ascii="Arial" w:eastAsia="Calibri" w:hAnsi="Arial" w:cs="Arial"/>
          <w:lang w:eastAsia="en-GB"/>
        </w:rPr>
      </w:pPr>
      <w:r w:rsidRPr="00E02701">
        <w:rPr>
          <w:rFonts w:ascii="Arial" w:eastAsia="Calibri" w:hAnsi="Arial" w:cs="Arial"/>
          <w:lang w:eastAsia="en-GB"/>
        </w:rPr>
        <w:t>17A</w:t>
      </w:r>
      <w:r>
        <w:rPr>
          <w:rFonts w:ascii="Arial" w:eastAsia="Calibri" w:hAnsi="Arial" w:cs="Arial"/>
          <w:lang w:eastAsia="en-GB"/>
        </w:rPr>
        <w:t>.1</w:t>
      </w:r>
    </w:p>
    <w:p w:rsidR="00E02701" w:rsidRDefault="00E02701" w:rsidP="00FB628B">
      <w:pPr>
        <w:spacing w:after="0" w:line="240" w:lineRule="auto"/>
        <w:ind w:right="237"/>
        <w:jc w:val="both"/>
        <w:rPr>
          <w:rFonts w:ascii="Arial" w:eastAsia="Calibri" w:hAnsi="Arial" w:cs="Arial"/>
          <w:b/>
          <w:lang w:eastAsia="en-GB"/>
        </w:rPr>
      </w:pPr>
    </w:p>
    <w:p w:rsidR="00E02701" w:rsidRDefault="00E02701" w:rsidP="00FB628B">
      <w:pPr>
        <w:spacing w:after="0" w:line="240" w:lineRule="auto"/>
        <w:ind w:right="237"/>
        <w:jc w:val="both"/>
        <w:rPr>
          <w:rFonts w:ascii="Arial" w:eastAsia="Calibri" w:hAnsi="Arial" w:cs="Arial"/>
          <w:b/>
          <w:lang w:eastAsia="en-GB"/>
        </w:rPr>
      </w:pPr>
      <w:r>
        <w:rPr>
          <w:rFonts w:ascii="Arial" w:eastAsia="Calibri" w:hAnsi="Arial" w:cs="Arial"/>
          <w:b/>
          <w:lang w:eastAsia="en-GB"/>
        </w:rPr>
        <w:t>General</w:t>
      </w:r>
    </w:p>
    <w:p w:rsidR="00E02701" w:rsidRPr="00E02701" w:rsidRDefault="00E02701" w:rsidP="00FB628B">
      <w:pPr>
        <w:spacing w:after="0" w:line="240" w:lineRule="auto"/>
        <w:ind w:right="237"/>
        <w:jc w:val="both"/>
        <w:rPr>
          <w:rFonts w:ascii="Arial" w:eastAsia="Calibri" w:hAnsi="Arial" w:cs="Arial"/>
          <w:b/>
          <w:lang w:eastAsia="en-GB"/>
        </w:rPr>
      </w:pPr>
    </w:p>
    <w:p w:rsidR="00E02701" w:rsidRPr="00E02701"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w:t>
      </w:r>
      <w:r>
        <w:rPr>
          <w:rFonts w:ascii="Arial" w:eastAsia="Calibri" w:hAnsi="Arial" w:cs="Arial"/>
          <w:lang w:eastAsia="en-GB"/>
        </w:rPr>
        <w:tab/>
      </w:r>
      <w:r w:rsidRPr="00E02701">
        <w:rPr>
          <w:rFonts w:ascii="Arial" w:eastAsia="Calibri" w:hAnsi="Arial" w:cs="Arial"/>
          <w:lang w:eastAsia="en-GB"/>
        </w:rPr>
        <w:t xml:space="preserve">This Condition and Defence Standard (Def Stan) 05-129 (Issue 5) shall become effective when a requirement under the Contract requires the </w:t>
      </w:r>
      <w:r w:rsidR="001C62B9" w:rsidRPr="001C62B9">
        <w:rPr>
          <w:rFonts w:ascii="Arial" w:eastAsia="Calibri" w:hAnsi="Arial" w:cs="Arial"/>
          <w:i/>
          <w:lang w:eastAsia="en-GB"/>
        </w:rPr>
        <w:t>Contractor</w:t>
      </w:r>
      <w:r w:rsidRPr="00E02701">
        <w:rPr>
          <w:rFonts w:ascii="Arial" w:eastAsia="Calibri" w:hAnsi="Arial" w:cs="Arial"/>
          <w:lang w:eastAsia="en-GB"/>
        </w:rPr>
        <w:t xml:space="preserve"> or its Subcontractors or both, to Deploy to undertake tasks at Expected Work Locations in a CONDO Applicable Area (CAA) identified in CONDO Form 2.</w:t>
      </w:r>
    </w:p>
    <w:p w:rsidR="00E02701" w:rsidRPr="00E02701" w:rsidRDefault="00E02701" w:rsidP="00E02701">
      <w:pPr>
        <w:spacing w:after="0" w:line="240" w:lineRule="auto"/>
        <w:ind w:right="237"/>
        <w:jc w:val="both"/>
        <w:rPr>
          <w:rFonts w:ascii="Arial" w:eastAsia="Calibri" w:hAnsi="Arial" w:cs="Arial"/>
          <w:lang w:eastAsia="en-GB"/>
        </w:rPr>
      </w:pPr>
    </w:p>
    <w:p w:rsidR="00E02701" w:rsidRPr="00E02701" w:rsidRDefault="00E02701" w:rsidP="00E02701">
      <w:pPr>
        <w:spacing w:after="0" w:line="240" w:lineRule="auto"/>
        <w:ind w:right="237"/>
        <w:jc w:val="both"/>
        <w:rPr>
          <w:rFonts w:ascii="Arial" w:eastAsia="Calibri" w:hAnsi="Arial" w:cs="Arial"/>
          <w:lang w:eastAsia="en-GB"/>
        </w:rPr>
      </w:pPr>
      <w:r>
        <w:rPr>
          <w:rFonts w:ascii="Arial" w:eastAsia="Calibri" w:hAnsi="Arial" w:cs="Arial"/>
          <w:lang w:eastAsia="en-GB"/>
        </w:rPr>
        <w:t>17A.1.2</w:t>
      </w:r>
      <w:r>
        <w:rPr>
          <w:rFonts w:ascii="Arial" w:eastAsia="Calibri" w:hAnsi="Arial" w:cs="Arial"/>
          <w:lang w:eastAsia="en-GB"/>
        </w:rPr>
        <w:tab/>
      </w:r>
      <w:r w:rsidRPr="00E02701">
        <w:rPr>
          <w:rFonts w:ascii="Arial" w:eastAsia="Calibri" w:hAnsi="Arial" w:cs="Arial"/>
          <w:lang w:eastAsia="en-GB"/>
        </w:rPr>
        <w:t xml:space="preserve"> If there is any conflict between the terms of this Condition and Def Stan 05-</w:t>
      </w:r>
    </w:p>
    <w:p w:rsidR="00E02701" w:rsidRPr="00E02701" w:rsidRDefault="00E02701" w:rsidP="00E02701">
      <w:pPr>
        <w:spacing w:after="0" w:line="240" w:lineRule="auto"/>
        <w:ind w:left="720" w:right="237" w:firstLine="720"/>
        <w:jc w:val="both"/>
        <w:rPr>
          <w:rFonts w:ascii="Arial" w:eastAsia="Calibri" w:hAnsi="Arial" w:cs="Arial"/>
          <w:lang w:eastAsia="en-GB"/>
        </w:rPr>
      </w:pPr>
      <w:r w:rsidRPr="00E02701">
        <w:rPr>
          <w:rFonts w:ascii="Arial" w:eastAsia="Calibri" w:hAnsi="Arial" w:cs="Arial"/>
          <w:lang w:eastAsia="en-GB"/>
        </w:rPr>
        <w:t>129 (Issue 5), the terms of this Condition shall prevail.</w:t>
      </w:r>
    </w:p>
    <w:p w:rsidR="00E02701" w:rsidRPr="00E02701" w:rsidRDefault="00E02701" w:rsidP="00E02701">
      <w:pPr>
        <w:spacing w:after="0" w:line="240" w:lineRule="auto"/>
        <w:ind w:right="237"/>
        <w:jc w:val="both"/>
        <w:rPr>
          <w:rFonts w:ascii="Arial" w:eastAsia="Calibri" w:hAnsi="Arial" w:cs="Arial"/>
          <w:lang w:eastAsia="en-GB"/>
        </w:rPr>
      </w:pPr>
    </w:p>
    <w:p w:rsidR="0075273D" w:rsidRDefault="00E02701"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w:t>
      </w:r>
      <w:r>
        <w:rPr>
          <w:rFonts w:ascii="Arial" w:eastAsia="Calibri" w:hAnsi="Arial" w:cs="Arial"/>
          <w:lang w:eastAsia="en-GB"/>
        </w:rPr>
        <w:tab/>
      </w:r>
      <w:r w:rsidRPr="00E02701">
        <w:rPr>
          <w:rFonts w:ascii="Arial" w:eastAsia="Calibri" w:hAnsi="Arial" w:cs="Arial"/>
          <w:lang w:eastAsia="en-GB"/>
        </w:rPr>
        <w:t>The terms of Clauses 13, 14 and 15 of this Condition shall take precedence over Clause 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19, 20 and 21 of this Condition shall take precedence over Clause 12 of DEFCON 76</w:t>
      </w:r>
      <w:r>
        <w:rPr>
          <w:rFonts w:ascii="Arial" w:eastAsia="Calibri" w:hAnsi="Arial" w:cs="Arial"/>
          <w:lang w:eastAsia="en-GB"/>
        </w:rPr>
        <w:t xml:space="preserve"> (Clause 29E of this Contract)</w:t>
      </w:r>
      <w:r w:rsidRPr="00E02701">
        <w:rPr>
          <w:rFonts w:ascii="Arial" w:eastAsia="Calibri" w:hAnsi="Arial" w:cs="Arial"/>
          <w:lang w:eastAsia="en-GB"/>
        </w:rPr>
        <w:t>. The terms of Clauses 22, 23 and 40 of this Condition shall take precedence over Clause 11 of DEFCON 76</w:t>
      </w:r>
      <w:r>
        <w:rPr>
          <w:rFonts w:ascii="Arial" w:eastAsia="Calibri" w:hAnsi="Arial" w:cs="Arial"/>
          <w:lang w:eastAsia="en-GB"/>
        </w:rPr>
        <w:t xml:space="preserve"> (Clause 29E of this Contract)</w:t>
      </w:r>
      <w:r w:rsidRPr="00E02701">
        <w:rPr>
          <w:rFonts w:ascii="Arial" w:eastAsia="Calibri" w:hAnsi="Arial" w:cs="Arial"/>
          <w:lang w:eastAsia="en-GB"/>
        </w:rPr>
        <w:t>.</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Default="00E20C9B" w:rsidP="00E0270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Authority to Deploy</w:t>
      </w:r>
    </w:p>
    <w:p w:rsidR="00E20C9B" w:rsidRDefault="00E20C9B" w:rsidP="00E02701">
      <w:pPr>
        <w:spacing w:after="0" w:line="240" w:lineRule="auto"/>
        <w:ind w:left="1440" w:right="237" w:hanging="1440"/>
        <w:jc w:val="both"/>
        <w:rPr>
          <w:rFonts w:ascii="Arial" w:eastAsia="Calibri" w:hAnsi="Arial" w:cs="Arial"/>
          <w:b/>
          <w:lang w:eastAsia="en-GB"/>
        </w:rPr>
      </w:pPr>
    </w:p>
    <w:p w:rsidR="00E20C9B" w:rsidRDefault="00E20C9B" w:rsidP="00E0270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17A.2.1</w:t>
      </w:r>
      <w:r>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shall  not  and  shall  procure  that  the  Contractor’s Employees, its Subcontractors and the Subcontractor’s Employees do not move into or within the CAA in connection with the performance of the Contract until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has:</w:t>
      </w:r>
    </w:p>
    <w:p w:rsidR="00E20C9B" w:rsidRDefault="00E20C9B" w:rsidP="00E02701">
      <w:pPr>
        <w:spacing w:after="0" w:line="240" w:lineRule="auto"/>
        <w:ind w:left="1440" w:right="237" w:hanging="1440"/>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17A.2.1.1</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all required information for the completion of Part 3 of CONDO Form 1 and CONDO Form 2, as provided in Def Stan05-129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17A.2.1.2</w:t>
      </w:r>
      <w:r>
        <w:t xml:space="preserve"> </w:t>
      </w:r>
      <w:r w:rsidRPr="00E20C9B">
        <w:rPr>
          <w:rFonts w:ascii="Arial" w:eastAsia="Calibri" w:hAnsi="Arial" w:cs="Arial"/>
          <w:lang w:eastAsia="en-GB"/>
        </w:rPr>
        <w:t xml:space="preserve">received the </w:t>
      </w:r>
      <w:r w:rsidR="00E50391">
        <w:rPr>
          <w:rFonts w:ascii="Arial" w:eastAsia="Calibri" w:hAnsi="Arial" w:cs="Arial"/>
          <w:i/>
          <w:lang w:eastAsia="en-GB"/>
        </w:rPr>
        <w:t>Client</w:t>
      </w:r>
      <w:r w:rsidRPr="00E20C9B">
        <w:rPr>
          <w:rFonts w:ascii="Arial" w:eastAsia="Calibri" w:hAnsi="Arial" w:cs="Arial"/>
          <w:lang w:eastAsia="en-GB"/>
        </w:rPr>
        <w:t>’s Authority to Deploy in CONDO Form 2, issued as provided in Def Stan 05-129 (Issue 5);</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17A.2.1.3 </w:t>
      </w:r>
      <w:r w:rsidRPr="00E20C9B">
        <w:rPr>
          <w:rFonts w:ascii="Arial" w:eastAsia="Calibri" w:hAnsi="Arial" w:cs="Arial"/>
          <w:lang w:eastAsia="en-GB"/>
        </w:rPr>
        <w:t xml:space="preserve">confirmed that the Contractor’s Employees and Subcontractor’s Employees have completed the CONDO related training specified by the </w:t>
      </w:r>
      <w:r w:rsidR="00E50391" w:rsidRPr="00E50391">
        <w:rPr>
          <w:rFonts w:ascii="Arial" w:eastAsia="Calibri" w:hAnsi="Arial" w:cs="Arial"/>
          <w:i/>
          <w:lang w:eastAsia="en-GB"/>
        </w:rPr>
        <w:t>Client</w:t>
      </w:r>
      <w:r w:rsidRPr="00E20C9B">
        <w:rPr>
          <w:rFonts w:ascii="Arial" w:eastAsia="Calibri" w:hAnsi="Arial" w:cs="Arial"/>
          <w:lang w:eastAsia="en-GB"/>
        </w:rPr>
        <w:t>;</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17A.2.1.4 </w:t>
      </w:r>
      <w:r w:rsidRPr="00E20C9B">
        <w:rPr>
          <w:rFonts w:ascii="Arial" w:eastAsia="Calibri" w:hAnsi="Arial" w:cs="Arial"/>
          <w:lang w:eastAsia="en-GB"/>
        </w:rPr>
        <w:t>confirmed that the Contractor’s Employees and Subcontractor’s Employees are medically and dentally fit to Deploy and to undertake the tasks to which they are assigned, including being properly immunised;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17A.2.1.5</w:t>
      </w:r>
      <w:r>
        <w:t xml:space="preserve"> </w:t>
      </w:r>
      <w:r w:rsidRPr="00E20C9B">
        <w:rPr>
          <w:rFonts w:ascii="Arial" w:eastAsia="Calibri" w:hAnsi="Arial" w:cs="Arial"/>
          <w:lang w:eastAsia="en-GB"/>
        </w:rPr>
        <w:t xml:space="preserve">provided the </w:t>
      </w:r>
      <w:r w:rsidR="00E50391" w:rsidRPr="00E50391">
        <w:rPr>
          <w:rFonts w:ascii="Arial" w:eastAsia="Calibri" w:hAnsi="Arial" w:cs="Arial"/>
          <w:i/>
          <w:lang w:eastAsia="en-GB"/>
        </w:rPr>
        <w:t>Client</w:t>
      </w:r>
      <w:r w:rsidRPr="00E20C9B">
        <w:rPr>
          <w:rFonts w:ascii="Arial" w:eastAsia="Calibri" w:hAnsi="Arial" w:cs="Arial"/>
          <w:lang w:eastAsia="en-GB"/>
        </w:rPr>
        <w:t xml:space="preserve"> with Form T-SL-DES01, completed as provided in Def Stan 05-129 (Issue 5), and, on the receipt by the </w:t>
      </w:r>
      <w:r w:rsidR="001C62B9" w:rsidRPr="001C62B9">
        <w:rPr>
          <w:rFonts w:ascii="Arial" w:eastAsia="Calibri" w:hAnsi="Arial" w:cs="Arial"/>
          <w:i/>
          <w:lang w:eastAsia="en-GB"/>
        </w:rPr>
        <w:t>Contractor</w:t>
      </w:r>
      <w:r w:rsidRPr="00E20C9B">
        <w:rPr>
          <w:rFonts w:ascii="Arial" w:eastAsia="Calibri" w:hAnsi="Arial" w:cs="Arial"/>
          <w:lang w:eastAsia="en-GB"/>
        </w:rPr>
        <w:t xml:space="preserve"> of a signed Form T-SL-DES01, confirmed that it has notified the Contractor’s Employees and Subcontractor’s Employees of their status as civilians subject to service discipline and their respective nominated Commanding Officer in the CAA;</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17A.2.1.6 </w:t>
      </w:r>
      <w:r w:rsidRPr="00E20C9B">
        <w:rPr>
          <w:rFonts w:ascii="Arial" w:eastAsia="Calibri" w:hAnsi="Arial" w:cs="Arial"/>
          <w:lang w:eastAsia="en-GB"/>
        </w:rPr>
        <w:t>received confirmation that the Contractor’s Employees and Subcontractor’s Employees have been security cleared to the levels stated in the Contract for the particular tasks;</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P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17A.2.1.7</w:t>
      </w:r>
      <w:r>
        <w:t xml:space="preserve"> </w:t>
      </w:r>
      <w:r w:rsidRPr="00E20C9B">
        <w:rPr>
          <w:rFonts w:ascii="Arial" w:eastAsia="Calibri" w:hAnsi="Arial" w:cs="Arial"/>
          <w:lang w:eastAsia="en-GB"/>
        </w:rPr>
        <w:t>confirmed receipt of an appropriate identity card or TCN card issued by the</w:t>
      </w:r>
      <w:r>
        <w:rPr>
          <w:rFonts w:ascii="Arial" w:eastAsia="Calibri" w:hAnsi="Arial" w:cs="Arial"/>
          <w:lang w:eastAsia="en-GB"/>
        </w:rPr>
        <w:t xml:space="preserve"> </w:t>
      </w:r>
      <w:r w:rsidRPr="00E20C9B">
        <w:rPr>
          <w:rFonts w:ascii="Arial" w:eastAsia="Calibri" w:hAnsi="Arial" w:cs="Arial"/>
          <w:i/>
          <w:lang w:eastAsia="en-GB"/>
        </w:rPr>
        <w:t xml:space="preserve">Client </w:t>
      </w:r>
      <w:r w:rsidRPr="00E20C9B">
        <w:rPr>
          <w:rFonts w:ascii="Arial" w:eastAsia="Calibri" w:hAnsi="Arial" w:cs="Arial"/>
          <w:lang w:eastAsia="en-GB"/>
        </w:rPr>
        <w:t>in respect of each individual listed in CONDO Form 2; and</w:t>
      </w:r>
    </w:p>
    <w:p w:rsidR="00E20C9B" w:rsidRPr="00E20C9B" w:rsidRDefault="00E20C9B" w:rsidP="00E20C9B">
      <w:pPr>
        <w:spacing w:after="0" w:line="240" w:lineRule="auto"/>
        <w:ind w:left="1440" w:right="237"/>
        <w:jc w:val="both"/>
        <w:rPr>
          <w:rFonts w:ascii="Arial" w:eastAsia="Calibri" w:hAnsi="Arial" w:cs="Arial"/>
          <w:lang w:eastAsia="en-GB"/>
        </w:rPr>
      </w:pPr>
    </w:p>
    <w:p w:rsidR="00E20C9B" w:rsidRDefault="00E20C9B" w:rsidP="00E20C9B">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17A.2.1.8 </w:t>
      </w:r>
      <w:r w:rsidRPr="00E20C9B">
        <w:rPr>
          <w:rFonts w:ascii="Arial" w:eastAsia="Calibri" w:hAnsi="Arial" w:cs="Arial"/>
          <w:lang w:eastAsia="en-GB"/>
        </w:rPr>
        <w:t>confirmed that it has undertaken appropriate risk assessments in relation to the Expected Work Locations and the Expected Modes of Transport, which support the Deployment.</w:t>
      </w:r>
    </w:p>
    <w:p w:rsidR="00E20C9B" w:rsidRDefault="00E20C9B" w:rsidP="00E20C9B">
      <w:pPr>
        <w:spacing w:after="0" w:line="240" w:lineRule="auto"/>
        <w:ind w:right="237"/>
        <w:jc w:val="both"/>
        <w:rPr>
          <w:rFonts w:ascii="Arial" w:eastAsia="Calibri" w:hAnsi="Arial" w:cs="Arial"/>
          <w:lang w:eastAsia="en-GB"/>
        </w:rPr>
      </w:pPr>
    </w:p>
    <w:p w:rsidR="00E20C9B" w:rsidRDefault="00E20C9B" w:rsidP="00E20C9B">
      <w:pPr>
        <w:spacing w:after="0" w:line="240" w:lineRule="auto"/>
        <w:ind w:right="237"/>
        <w:jc w:val="both"/>
        <w:rPr>
          <w:rFonts w:ascii="Arial" w:eastAsia="Calibri" w:hAnsi="Arial" w:cs="Arial"/>
          <w:b/>
          <w:lang w:eastAsia="en-GB"/>
        </w:rPr>
      </w:pPr>
      <w:r w:rsidRPr="00E20C9B">
        <w:rPr>
          <w:rFonts w:ascii="Arial" w:eastAsia="Calibri" w:hAnsi="Arial" w:cs="Arial"/>
          <w:b/>
          <w:lang w:eastAsia="en-GB"/>
        </w:rPr>
        <w:t>The Client’s Right to Withhold, Withdraw, Move and Remove</w:t>
      </w:r>
    </w:p>
    <w:p w:rsidR="00E20C9B" w:rsidRDefault="00E20C9B" w:rsidP="00E20C9B">
      <w:pPr>
        <w:spacing w:after="0" w:line="240" w:lineRule="auto"/>
        <w:ind w:right="237"/>
        <w:jc w:val="both"/>
        <w:rPr>
          <w:rFonts w:ascii="Arial" w:eastAsia="Calibri" w:hAnsi="Arial" w:cs="Arial"/>
          <w:b/>
          <w:lang w:eastAsia="en-GB"/>
        </w:rPr>
      </w:pPr>
    </w:p>
    <w:p w:rsidR="00E20C9B" w:rsidRPr="00E20C9B" w:rsidRDefault="00E20C9B" w:rsidP="00E20C9B">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w:t>
      </w:r>
      <w:r w:rsidR="0002529A">
        <w:rPr>
          <w:rFonts w:ascii="Arial" w:eastAsia="Calibri" w:hAnsi="Arial" w:cs="Arial"/>
          <w:lang w:eastAsia="en-GB"/>
        </w:rPr>
        <w:t>.1</w:t>
      </w:r>
      <w:r>
        <w:rPr>
          <w:rFonts w:ascii="Arial" w:eastAsia="Calibri" w:hAnsi="Arial" w:cs="Arial"/>
          <w:lang w:eastAsia="en-GB"/>
        </w:rPr>
        <w:tab/>
      </w:r>
      <w:r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Pr="00E20C9B">
        <w:rPr>
          <w:rFonts w:ascii="Arial" w:eastAsia="Calibri" w:hAnsi="Arial" w:cs="Arial"/>
          <w:lang w:eastAsia="en-GB"/>
        </w:rPr>
        <w:t xml:space="preserve"> may at any time and from time to time for any operational reason which the </w:t>
      </w:r>
      <w:r w:rsidR="00E50391" w:rsidRPr="00E50391">
        <w:rPr>
          <w:rFonts w:ascii="Arial" w:eastAsia="Calibri" w:hAnsi="Arial" w:cs="Arial"/>
          <w:i/>
          <w:lang w:eastAsia="en-GB"/>
        </w:rPr>
        <w:t>Client</w:t>
      </w:r>
      <w:r w:rsidRPr="00E20C9B">
        <w:rPr>
          <w:rFonts w:ascii="Arial" w:eastAsia="Calibri" w:hAnsi="Arial" w:cs="Arial"/>
          <w:lang w:eastAsia="en-GB"/>
        </w:rPr>
        <w:t xml:space="preserve"> in its absolute discretion shall determine:</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E20C9B" w:rsidP="0002529A">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17A.3.1</w:t>
      </w:r>
      <w:r w:rsidR="0002529A">
        <w:rPr>
          <w:rFonts w:ascii="Arial" w:eastAsia="Calibri" w:hAnsi="Arial" w:cs="Arial"/>
          <w:lang w:eastAsia="en-GB"/>
        </w:rPr>
        <w:t xml:space="preserve">.1 </w:t>
      </w:r>
      <w:r w:rsidRPr="00E20C9B">
        <w:rPr>
          <w:rFonts w:ascii="Arial" w:eastAsia="Calibri" w:hAnsi="Arial" w:cs="Arial"/>
          <w:lang w:eastAsia="en-GB"/>
        </w:rPr>
        <w:t xml:space="preserve">withhold or withdraw </w:t>
      </w:r>
      <w:r w:rsidR="00E50391" w:rsidRPr="00E50391">
        <w:rPr>
          <w:rFonts w:ascii="Arial" w:eastAsia="Calibri" w:hAnsi="Arial" w:cs="Arial"/>
          <w:i/>
          <w:lang w:eastAsia="en-GB"/>
        </w:rPr>
        <w:t>Client</w:t>
      </w:r>
      <w:r w:rsidRPr="00E20C9B">
        <w:rPr>
          <w:rFonts w:ascii="Arial" w:eastAsia="Calibri" w:hAnsi="Arial" w:cs="Arial"/>
          <w:lang w:eastAsia="en-GB"/>
        </w:rPr>
        <w:t xml:space="preserve"> to Deploy;</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17A.3.1.2 </w:t>
      </w:r>
      <w:r w:rsidR="00E20C9B" w:rsidRPr="00E20C9B">
        <w:rPr>
          <w:rFonts w:ascii="Arial" w:eastAsia="Calibri" w:hAnsi="Arial" w:cs="Arial"/>
          <w:lang w:eastAsia="en-GB"/>
        </w:rPr>
        <w:t xml:space="preserve">move or require the removal of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or a Subcontractor from its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17A.3.1.3 </w:t>
      </w:r>
      <w:r w:rsidR="00E20C9B" w:rsidRPr="00E20C9B">
        <w:rPr>
          <w:rFonts w:ascii="Arial" w:eastAsia="Calibri" w:hAnsi="Arial" w:cs="Arial"/>
          <w:lang w:eastAsia="en-GB"/>
        </w:rPr>
        <w:t xml:space="preserve">move or require the removal of any of the Contractor’s Employees, Subcontractors’ Employees or LRWs from their current location to a location determined to be appropriate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00E20C9B" w:rsidRPr="00E20C9B">
        <w:rPr>
          <w:rFonts w:ascii="Arial" w:eastAsia="Calibri" w:hAnsi="Arial" w:cs="Arial"/>
          <w:lang w:eastAsia="en-GB"/>
        </w:rPr>
        <w:t xml:space="preserve"> or in response to the Contractor’s Employees, Subcontractor’s Employees, or LRWs not acting in accordance with Clause </w:t>
      </w:r>
      <w:r w:rsidR="00410038" w:rsidRPr="001818F4">
        <w:rPr>
          <w:rFonts w:ascii="Arial" w:eastAsia="Calibri" w:hAnsi="Arial" w:cs="Arial"/>
          <w:lang w:eastAsia="en-GB"/>
        </w:rPr>
        <w:t>17A.10</w:t>
      </w:r>
      <w:r w:rsidR="00410038">
        <w:rPr>
          <w:rFonts w:ascii="Arial" w:eastAsia="Calibri" w:hAnsi="Arial" w:cs="Arial"/>
          <w:lang w:eastAsia="en-GB"/>
        </w:rPr>
        <w:t>.1</w:t>
      </w:r>
      <w:r w:rsidR="00E20C9B" w:rsidRPr="00E20C9B">
        <w:rPr>
          <w:rFonts w:ascii="Arial" w:eastAsia="Calibri" w:hAnsi="Arial" w:cs="Arial"/>
          <w:lang w:eastAsia="en-GB"/>
        </w:rPr>
        <w:t xml:space="preserve">.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shall, as soon as reasonably practicable, move or remove any Contractor’s Employee, Subcontractor’s Employee or LRW whom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requires to be moved or removed.</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17A.3.2</w:t>
      </w:r>
      <w:r>
        <w:rPr>
          <w:rFonts w:ascii="Arial" w:eastAsia="Calibri" w:hAnsi="Arial" w:cs="Arial"/>
          <w:lang w:eastAsia="en-GB"/>
        </w:rPr>
        <w:tab/>
      </w:r>
      <w:r w:rsidR="00E20C9B" w:rsidRPr="00E20C9B">
        <w:rPr>
          <w:rFonts w:ascii="Arial" w:eastAsia="Calibri" w:hAnsi="Arial" w:cs="Arial"/>
          <w:lang w:eastAsia="en-GB"/>
        </w:rPr>
        <w:t xml:space="preserve">Where practicable and subject to operational constraints,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its intentions prior to moving the Contractor’s Employees, the Subcontractor’s Employees and LRWs in accordance with Clause</w:t>
      </w:r>
      <w:r w:rsidR="00E50391">
        <w:rPr>
          <w:rFonts w:ascii="Arial" w:eastAsia="Calibri" w:hAnsi="Arial" w:cs="Arial"/>
          <w:lang w:eastAsia="en-GB"/>
        </w:rPr>
        <w:t>.</w:t>
      </w:r>
    </w:p>
    <w:p w:rsidR="00E50391" w:rsidRPr="00E20C9B" w:rsidRDefault="00E50391" w:rsidP="0002529A">
      <w:pPr>
        <w:spacing w:after="0" w:line="240" w:lineRule="auto"/>
        <w:ind w:left="1440" w:right="237" w:hanging="1440"/>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17A.3.3</w:t>
      </w:r>
      <w:r>
        <w:rPr>
          <w:rFonts w:ascii="Arial" w:eastAsia="Calibri" w:hAnsi="Arial" w:cs="Arial"/>
          <w:lang w:eastAsia="en-GB"/>
        </w:rPr>
        <w:tab/>
      </w:r>
      <w:r w:rsidR="00E20C9B" w:rsidRPr="00E20C9B">
        <w:rPr>
          <w:rFonts w:ascii="Arial" w:eastAsia="Calibri" w:hAnsi="Arial" w:cs="Arial"/>
          <w:lang w:eastAsia="en-GB"/>
        </w:rPr>
        <w:t xml:space="preserve">Where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moves the Contractor’s Employees, the Subcontractor’s Employees and LRWs in accordance with Clause </w:t>
      </w:r>
      <w:r>
        <w:rPr>
          <w:rFonts w:ascii="Arial" w:eastAsia="Calibri" w:hAnsi="Arial" w:cs="Arial"/>
          <w:lang w:eastAsia="en-GB"/>
        </w:rPr>
        <w:t>17A.3.1</w:t>
      </w:r>
      <w:r w:rsidRPr="00E20C9B">
        <w:rPr>
          <w:rFonts w:ascii="Arial" w:eastAsia="Calibri" w:hAnsi="Arial" w:cs="Arial"/>
          <w:lang w:eastAsia="en-GB"/>
        </w:rPr>
        <w:t xml:space="preserve"> </w:t>
      </w:r>
      <w:r w:rsidR="00E20C9B" w:rsidRPr="00E20C9B">
        <w:rPr>
          <w:rFonts w:ascii="Arial" w:eastAsia="Calibri" w:hAnsi="Arial" w:cs="Arial"/>
          <w:lang w:eastAsia="en-GB"/>
        </w:rPr>
        <w:t xml:space="preserve"> without informing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as soon as reasonably practicable within operational constraints, notify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of the location to which the Contractor’s Employees, the Subcontractor’s Employees and LRWs have been moved.</w:t>
      </w:r>
    </w:p>
    <w:p w:rsidR="00E20C9B" w:rsidRPr="00E20C9B" w:rsidRDefault="00E20C9B" w:rsidP="00E20C9B">
      <w:pPr>
        <w:spacing w:after="0" w:line="240" w:lineRule="auto"/>
        <w:ind w:right="237"/>
        <w:jc w:val="both"/>
        <w:rPr>
          <w:rFonts w:ascii="Arial" w:eastAsia="Calibri" w:hAnsi="Arial" w:cs="Arial"/>
          <w:lang w:eastAsia="en-GB"/>
        </w:rPr>
      </w:pPr>
    </w:p>
    <w:p w:rsidR="00E20C9B" w:rsidRP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17A.3.4</w:t>
      </w:r>
      <w:r>
        <w:rPr>
          <w:rFonts w:ascii="Arial" w:eastAsia="Calibri" w:hAnsi="Arial" w:cs="Arial"/>
          <w:lang w:eastAsia="en-GB"/>
        </w:rPr>
        <w:tab/>
      </w:r>
      <w:r w:rsidR="00E20C9B" w:rsidRPr="00E20C9B">
        <w:rPr>
          <w:rFonts w:ascii="Arial" w:eastAsia="Calibri" w:hAnsi="Arial" w:cs="Arial"/>
          <w:lang w:eastAsia="en-GB"/>
        </w:rPr>
        <w:t xml:space="preserve">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not be obliged to give reasons for taking any action in accordance with Clause </w:t>
      </w:r>
      <w:r>
        <w:rPr>
          <w:rFonts w:ascii="Arial" w:eastAsia="Calibri" w:hAnsi="Arial" w:cs="Arial"/>
          <w:lang w:eastAsia="en-GB"/>
        </w:rPr>
        <w:t>17A.3.1</w:t>
      </w:r>
      <w:r w:rsidR="00E20C9B" w:rsidRPr="00E20C9B">
        <w:rPr>
          <w:rFonts w:ascii="Arial" w:eastAsia="Calibri" w:hAnsi="Arial" w:cs="Arial"/>
          <w:lang w:eastAsia="en-GB"/>
        </w:rPr>
        <w:t xml:space="preserve"> but may, in its sole discretion, indicate its reasons.</w:t>
      </w:r>
    </w:p>
    <w:p w:rsidR="00E20C9B" w:rsidRPr="00E20C9B" w:rsidRDefault="00E20C9B" w:rsidP="00E20C9B">
      <w:pPr>
        <w:spacing w:after="0" w:line="240" w:lineRule="auto"/>
        <w:ind w:right="237"/>
        <w:jc w:val="both"/>
        <w:rPr>
          <w:rFonts w:ascii="Arial" w:eastAsia="Calibri" w:hAnsi="Arial" w:cs="Arial"/>
          <w:lang w:eastAsia="en-GB"/>
        </w:rPr>
      </w:pPr>
    </w:p>
    <w:p w:rsidR="00E20C9B"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17A.3.5</w:t>
      </w:r>
      <w:r>
        <w:rPr>
          <w:rFonts w:ascii="Arial" w:eastAsia="Calibri" w:hAnsi="Arial" w:cs="Arial"/>
          <w:lang w:eastAsia="en-GB"/>
        </w:rPr>
        <w:tab/>
      </w:r>
      <w:r w:rsidR="00E20C9B" w:rsidRPr="00E20C9B">
        <w:rPr>
          <w:rFonts w:ascii="Arial" w:eastAsia="Calibri" w:hAnsi="Arial" w:cs="Arial"/>
          <w:lang w:eastAsia="en-GB"/>
        </w:rPr>
        <w:t xml:space="preserve">Notwithstanding the provisions of Clause </w:t>
      </w:r>
      <w:r>
        <w:rPr>
          <w:rFonts w:ascii="Arial" w:eastAsia="Calibri" w:hAnsi="Arial" w:cs="Arial"/>
          <w:lang w:eastAsia="en-GB"/>
        </w:rPr>
        <w:t>17A.3.4</w:t>
      </w:r>
      <w:r w:rsidR="00E20C9B" w:rsidRPr="00E20C9B">
        <w:rPr>
          <w:rFonts w:ascii="Arial" w:eastAsia="Calibri" w:hAnsi="Arial" w:cs="Arial"/>
          <w:lang w:eastAsia="en-GB"/>
        </w:rPr>
        <w:t xml:space="preserve">, in the event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is involved in any employment claim or dispute arising in connection with any action taken by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under Clause </w:t>
      </w:r>
      <w:r>
        <w:rPr>
          <w:rFonts w:ascii="Arial" w:eastAsia="Calibri" w:hAnsi="Arial" w:cs="Arial"/>
          <w:lang w:eastAsia="en-GB"/>
        </w:rPr>
        <w:t>17A.3.1</w:t>
      </w:r>
      <w:r w:rsidR="00E20C9B" w:rsidRPr="00E20C9B">
        <w:rPr>
          <w:rFonts w:ascii="Arial" w:eastAsia="Calibri" w:hAnsi="Arial" w:cs="Arial"/>
          <w:lang w:eastAsia="en-GB"/>
        </w:rPr>
        <w:t xml:space="preserve">,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shall, where reasonably practicable, provide to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any relevant information that the </w:t>
      </w:r>
      <w:r w:rsidR="001C62B9" w:rsidRPr="001C62B9">
        <w:rPr>
          <w:rFonts w:ascii="Arial" w:eastAsia="Calibri" w:hAnsi="Arial" w:cs="Arial"/>
          <w:i/>
          <w:lang w:eastAsia="en-GB"/>
        </w:rPr>
        <w:t>Contractor</w:t>
      </w:r>
      <w:r w:rsidR="00E20C9B" w:rsidRPr="00E20C9B">
        <w:rPr>
          <w:rFonts w:ascii="Arial" w:eastAsia="Calibri" w:hAnsi="Arial" w:cs="Arial"/>
          <w:lang w:eastAsia="en-GB"/>
        </w:rPr>
        <w:t xml:space="preserve"> may reasonably request for the purpose of addressing any such claim or dispute, except any such information the provision of which would be contrary to the interests of national security, in breach of a confidentiality or contractual obligation of the </w:t>
      </w:r>
      <w:r w:rsidR="00E50391" w:rsidRPr="00E50391">
        <w:rPr>
          <w:rFonts w:ascii="Arial" w:eastAsia="Calibri" w:hAnsi="Arial" w:cs="Arial"/>
          <w:i/>
          <w:lang w:eastAsia="en-GB"/>
        </w:rPr>
        <w:t>Client</w:t>
      </w:r>
      <w:r w:rsidR="00E20C9B" w:rsidRPr="00E20C9B">
        <w:rPr>
          <w:rFonts w:ascii="Arial" w:eastAsia="Calibri" w:hAnsi="Arial" w:cs="Arial"/>
          <w:lang w:eastAsia="en-GB"/>
        </w:rPr>
        <w:t xml:space="preserve">, contrary to a statutory requirement or Government policy or as otherwise reasonably specified by the </w:t>
      </w:r>
      <w:r w:rsidR="00E50391" w:rsidRPr="00E50391">
        <w:rPr>
          <w:rFonts w:ascii="Arial" w:eastAsia="Calibri" w:hAnsi="Arial" w:cs="Arial"/>
          <w:i/>
          <w:lang w:eastAsia="en-GB"/>
        </w:rPr>
        <w:t>Client</w:t>
      </w:r>
      <w:r w:rsidR="00E20C9B" w:rsidRPr="00E20C9B">
        <w:rPr>
          <w:rFonts w:ascii="Arial" w:eastAsia="Calibri" w:hAnsi="Arial" w:cs="Arial"/>
          <w:lang w:eastAsia="en-GB"/>
        </w:rPr>
        <w:t>.</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between Expected Work Locations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and from time to time move the Contractor’s Employees, the Subcontractor’s Employees and LRWs between Expected Work Locations using the Expected Modes of Transport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moves the Contractor’s Employees, the Subcontractor’s Employees and LRWs between Expected Work Locations for periods of longer than 24 hours,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practicable and where this has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inform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moving the Contractor’s Employees, the Subcontractor’s Employees and LRWs or, where this is not practicable or has not been requested by the </w:t>
      </w:r>
      <w:r w:rsidR="001C62B9" w:rsidRPr="001C62B9">
        <w:rPr>
          <w:rFonts w:ascii="Arial" w:eastAsia="Calibri" w:hAnsi="Arial" w:cs="Arial"/>
          <w:i/>
          <w:lang w:eastAsia="en-GB"/>
        </w:rPr>
        <w:t>Contractor</w:t>
      </w:r>
      <w:r w:rsidRPr="0002529A">
        <w:rPr>
          <w:rFonts w:ascii="Arial" w:eastAsia="Calibri" w:hAnsi="Arial" w:cs="Arial"/>
          <w:lang w:eastAsia="en-GB"/>
        </w:rPr>
        <w:t>, as soon as reasonably practicable within operational constraints.</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right="237"/>
        <w:jc w:val="both"/>
        <w:rPr>
          <w:rFonts w:ascii="Arial" w:eastAsia="Calibri" w:hAnsi="Arial" w:cs="Arial"/>
          <w:b/>
          <w:lang w:eastAsia="en-GB"/>
        </w:rPr>
      </w:pPr>
      <w:r w:rsidRPr="0002529A">
        <w:rPr>
          <w:rFonts w:ascii="Arial" w:eastAsia="Calibri" w:hAnsi="Arial" w:cs="Arial"/>
          <w:b/>
          <w:lang w:eastAsia="en-GB"/>
        </w:rPr>
        <w:t xml:space="preserve">The </w:t>
      </w:r>
      <w:r w:rsidR="00E50391" w:rsidRPr="00E50391">
        <w:rPr>
          <w:rFonts w:ascii="Arial" w:eastAsia="Calibri" w:hAnsi="Arial" w:cs="Arial"/>
          <w:b/>
          <w:i/>
          <w:lang w:eastAsia="en-GB"/>
        </w:rPr>
        <w:t>Client</w:t>
      </w:r>
      <w:r w:rsidRPr="0002529A">
        <w:rPr>
          <w:rFonts w:ascii="Arial" w:eastAsia="Calibri" w:hAnsi="Arial" w:cs="Arial"/>
          <w:b/>
          <w:lang w:eastAsia="en-GB"/>
        </w:rPr>
        <w:t>’s right to move to new work locations which are not Expected Work Locations</w:t>
      </w:r>
    </w:p>
    <w:p w:rsidR="0002529A" w:rsidRDefault="0002529A" w:rsidP="0002529A">
      <w:pPr>
        <w:spacing w:after="0" w:line="240" w:lineRule="auto"/>
        <w:ind w:right="237"/>
        <w:jc w:val="both"/>
        <w:rPr>
          <w:rFonts w:ascii="Arial" w:eastAsia="Calibri" w:hAnsi="Arial" w:cs="Arial"/>
          <w:b/>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any time require the movement of the Contractor’s Employees, the Subcontractor’s Employees and LRWs to new work locations which are not Expected Work Locations to undertake the tasks specified in the Contract. Where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requires the Contractor’s Employees, the Subcontractor’s Employees and LRWs to move to undertake tasks at new work locations which are not Expected Work Locations,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request the Contractor’s prior written approval of the movement, such approval not to be</w:t>
      </w:r>
      <w:r>
        <w:rPr>
          <w:rFonts w:ascii="Arial" w:eastAsia="Calibri" w:hAnsi="Arial" w:cs="Arial"/>
          <w:lang w:eastAsia="en-GB"/>
        </w:rPr>
        <w:t xml:space="preserve"> </w:t>
      </w:r>
      <w:r w:rsidRPr="0002529A">
        <w:rPr>
          <w:rFonts w:ascii="Arial" w:eastAsia="Calibri" w:hAnsi="Arial" w:cs="Arial"/>
          <w:lang w:eastAsia="en-GB"/>
        </w:rPr>
        <w:t xml:space="preserve">unreasonably withheld.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such approval or the reasons for declining to provide such approval within 72 hours of the </w:t>
      </w:r>
      <w:r w:rsidR="00E50391" w:rsidRPr="00E50391">
        <w:rPr>
          <w:rFonts w:ascii="Arial" w:eastAsia="Calibri" w:hAnsi="Arial" w:cs="Arial"/>
          <w:i/>
          <w:lang w:eastAsia="en-GB"/>
        </w:rPr>
        <w:t>Client</w:t>
      </w:r>
      <w:r w:rsidRPr="0002529A">
        <w:rPr>
          <w:rFonts w:ascii="Arial" w:eastAsia="Calibri" w:hAnsi="Arial" w:cs="Arial"/>
          <w:lang w:eastAsia="en-GB"/>
        </w:rPr>
        <w:t>’s request</w:t>
      </w:r>
      <w:r>
        <w:rPr>
          <w:rFonts w:ascii="Arial" w:eastAsia="Calibri" w:hAnsi="Arial" w:cs="Arial"/>
          <w:lang w:eastAsia="en-GB"/>
        </w:rPr>
        <w:t xml:space="preserve"> </w:t>
      </w:r>
      <w:r w:rsidRPr="0002529A">
        <w:rPr>
          <w:rFonts w:ascii="Arial" w:eastAsia="Calibri" w:hAnsi="Arial" w:cs="Arial"/>
          <w:lang w:eastAsia="en-GB"/>
        </w:rPr>
        <w:t>or within such other time period as is specified in the Contract. When a new work location is agreed, the Contract shall be amended to add that new work</w:t>
      </w:r>
      <w:r>
        <w:rPr>
          <w:rFonts w:ascii="Arial" w:eastAsia="Calibri" w:hAnsi="Arial" w:cs="Arial"/>
          <w:lang w:eastAsia="en-GB"/>
        </w:rPr>
        <w:t xml:space="preserve"> </w:t>
      </w:r>
      <w:r w:rsidRPr="0002529A">
        <w:rPr>
          <w:rFonts w:ascii="Arial" w:eastAsia="Calibri" w:hAnsi="Arial" w:cs="Arial"/>
          <w:lang w:eastAsia="en-GB"/>
        </w:rPr>
        <w:t>location to the list of Expected Work Locations and to make any associated adjustments to the Contract that may be required.</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sidRPr="0002529A">
        <w:rPr>
          <w:rFonts w:ascii="Arial" w:eastAsia="Calibri" w:hAnsi="Arial" w:cs="Arial"/>
          <w:b/>
          <w:lang w:eastAsia="en-GB"/>
        </w:rPr>
        <w:t>Provision of Life Support Facilities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provide living accommodation, laundry facilities, feeding, potable water, transport and fuel for the Contractor’s Employees unless otherwise agreed with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where available, access for the Contractor’s Employees and Subcontractor’s Employees to any existing facilities for personal welfare, communications, entertainment and recreation, which are provided for the use of military personnel, unless otherwise agreed with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in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17A.6.3</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pay any specified charges for the use of the facilities specified in Clauses </w:t>
      </w:r>
      <w:r>
        <w:rPr>
          <w:rFonts w:ascii="Arial" w:eastAsia="Calibri" w:hAnsi="Arial" w:cs="Arial"/>
          <w:lang w:eastAsia="en-GB"/>
        </w:rPr>
        <w:t xml:space="preserve">17A.6.1 </w:t>
      </w:r>
      <w:r w:rsidRPr="0002529A">
        <w:rPr>
          <w:rFonts w:ascii="Arial" w:eastAsia="Calibri" w:hAnsi="Arial" w:cs="Arial"/>
          <w:lang w:eastAsia="en-GB"/>
        </w:rPr>
        <w:t xml:space="preserve">and </w:t>
      </w:r>
      <w:r>
        <w:rPr>
          <w:rFonts w:ascii="Arial" w:eastAsia="Calibri" w:hAnsi="Arial" w:cs="Arial"/>
          <w:lang w:eastAsia="en-GB"/>
        </w:rPr>
        <w:t>17A.6.2</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17A.6.4</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at its discretion, provide chaplaincy services to the Contractor’s Employees and Subcontractor’s Employees without charge where such services are available. </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17A.6.5</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an operational specific medical warning notice(s) to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prior to the </w:t>
      </w:r>
      <w:r w:rsidR="001C62B9" w:rsidRPr="001C62B9">
        <w:rPr>
          <w:rFonts w:ascii="Arial" w:eastAsia="Calibri" w:hAnsi="Arial" w:cs="Arial"/>
          <w:i/>
          <w:lang w:eastAsia="en-GB"/>
        </w:rPr>
        <w:t>Contractor</w:t>
      </w:r>
      <w:r w:rsidRPr="0002529A">
        <w:rPr>
          <w:rFonts w:ascii="Arial" w:eastAsia="Calibri" w:hAnsi="Arial" w:cs="Arial"/>
          <w:lang w:eastAsia="en-GB"/>
        </w:rPr>
        <w:t>, the Contractor’s Employees,</w:t>
      </w:r>
      <w:r>
        <w:rPr>
          <w:rFonts w:ascii="Arial" w:eastAsia="Calibri" w:hAnsi="Arial" w:cs="Arial"/>
          <w:lang w:eastAsia="en-GB"/>
        </w:rPr>
        <w:t xml:space="preserve"> </w:t>
      </w:r>
      <w:r w:rsidRPr="0002529A">
        <w:rPr>
          <w:rFonts w:ascii="Arial" w:eastAsia="Calibri" w:hAnsi="Arial" w:cs="Arial"/>
          <w:lang w:eastAsia="en-GB"/>
        </w:rPr>
        <w:t>its Subcontractors and the Subcontractor’s Employees being Deployed, providing, where appropriate, information supplementing that provided by the Foreign and</w:t>
      </w:r>
      <w:r>
        <w:rPr>
          <w:rFonts w:ascii="Arial" w:eastAsia="Calibri" w:hAnsi="Arial" w:cs="Arial"/>
          <w:lang w:eastAsia="en-GB"/>
        </w:rPr>
        <w:t xml:space="preserve"> </w:t>
      </w:r>
      <w:r w:rsidRPr="0002529A">
        <w:rPr>
          <w:rFonts w:ascii="Arial" w:eastAsia="Calibri" w:hAnsi="Arial" w:cs="Arial"/>
          <w:lang w:eastAsia="en-GB"/>
        </w:rPr>
        <w:t>Commonwealth Office, on medical issues specific to the CAA.</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17A.6.6</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ensure that the Contractor’s Employees, and shall procure that the Subcontractor’s Employees, are medically fit and dentally fit to Deploy and to undertake the tasks to which they are assigned, including, taking into account any notices issued under Clause </w:t>
      </w:r>
      <w:r>
        <w:rPr>
          <w:rFonts w:ascii="Arial" w:eastAsia="Calibri" w:hAnsi="Arial" w:cs="Arial"/>
          <w:lang w:eastAsia="en-GB"/>
        </w:rPr>
        <w:t>17A.6.5</w:t>
      </w:r>
      <w:r w:rsidRPr="0002529A">
        <w:rPr>
          <w:rFonts w:ascii="Arial" w:eastAsia="Calibri" w:hAnsi="Arial" w:cs="Arial"/>
          <w:lang w:eastAsia="en-GB"/>
        </w:rPr>
        <w:t>, being appropriately immunised.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17A.6.7</w:t>
      </w:r>
      <w:r>
        <w:rPr>
          <w:rFonts w:ascii="Arial" w:eastAsia="Calibri" w:hAnsi="Arial" w:cs="Arial"/>
          <w:lang w:eastAsia="en-GB"/>
        </w:rPr>
        <w:tab/>
      </w:r>
      <w:r w:rsidRPr="0002529A">
        <w:rPr>
          <w:rFonts w:ascii="Arial" w:eastAsia="Calibri" w:hAnsi="Arial" w:cs="Arial"/>
          <w:lang w:eastAsia="en-GB"/>
        </w:rPr>
        <w:t xml:space="preserve">Unless otherwise specified by the </w:t>
      </w:r>
      <w:r w:rsidR="00E50391" w:rsidRPr="00E50391">
        <w:rPr>
          <w:rFonts w:ascii="Arial" w:eastAsia="Calibri" w:hAnsi="Arial" w:cs="Arial"/>
          <w:i/>
          <w:lang w:eastAsia="en-GB"/>
        </w:rPr>
        <w:t>Client</w:t>
      </w:r>
      <w:r w:rsidRPr="0002529A">
        <w:rPr>
          <w:rFonts w:ascii="Arial" w:eastAsia="Calibri" w:hAnsi="Arial" w:cs="Arial"/>
          <w:lang w:eastAsia="en-GB"/>
        </w:rPr>
        <w:t xml:space="preserve"> in the Contract and where medical facilities exist,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to the Contractor’s Employees and Subcontractor’s Employees, free of charge, medical treatment and emergency dental treatment, equivalent to that provided to military personnel whilst Deployed.</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17A.6.8 </w:t>
      </w:r>
      <w:r>
        <w:rPr>
          <w:rFonts w:ascii="Arial" w:eastAsia="Calibri" w:hAnsi="Arial" w:cs="Arial"/>
          <w:lang w:eastAsia="en-GB"/>
        </w:rPr>
        <w:tab/>
      </w:r>
      <w:r w:rsidRPr="0002529A">
        <w:rPr>
          <w:rFonts w:ascii="Arial" w:eastAsia="Calibri" w:hAnsi="Arial" w:cs="Arial"/>
          <w:lang w:eastAsia="en-GB"/>
        </w:rPr>
        <w:t xml:space="preserve">Where the Contractor’s Employees or Sub Contractor’s Employees have been Deployed in breach of Clause </w:t>
      </w:r>
      <w:r>
        <w:rPr>
          <w:rFonts w:ascii="Arial" w:eastAsia="Calibri" w:hAnsi="Arial" w:cs="Arial"/>
          <w:lang w:eastAsia="en-GB"/>
        </w:rPr>
        <w:t>17A.6.6</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reserves the right to:</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17A.6.8.1 </w:t>
      </w:r>
      <w:r w:rsidRPr="0002529A">
        <w:rPr>
          <w:rFonts w:ascii="Arial" w:eastAsia="Calibri" w:hAnsi="Arial" w:cs="Arial"/>
          <w:lang w:eastAsia="en-GB"/>
        </w:rPr>
        <w:t xml:space="preserve">charge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reasonable and proper charges for the provision of medical or dental treatment;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17A.6.8.2 </w:t>
      </w:r>
      <w:r w:rsidRPr="0002529A">
        <w:rPr>
          <w:rFonts w:ascii="Arial" w:eastAsia="Calibri" w:hAnsi="Arial" w:cs="Arial"/>
          <w:lang w:eastAsia="en-GB"/>
        </w:rPr>
        <w:t>move or require the removal of any such Contractor’s Employees or</w:t>
      </w:r>
      <w:r>
        <w:rPr>
          <w:rFonts w:ascii="Arial" w:eastAsia="Calibri" w:hAnsi="Arial" w:cs="Arial"/>
          <w:lang w:eastAsia="en-GB"/>
        </w:rPr>
        <w:t xml:space="preserve"> </w:t>
      </w:r>
      <w:r w:rsidRPr="0002529A">
        <w:rPr>
          <w:rFonts w:ascii="Arial" w:eastAsia="Calibri" w:hAnsi="Arial" w:cs="Arial"/>
          <w:lang w:eastAsia="en-GB"/>
        </w:rPr>
        <w:t>Subcontractor’s Employees following the exercise of its right under Clause</w:t>
      </w:r>
      <w:r>
        <w:rPr>
          <w:rFonts w:ascii="Arial" w:eastAsia="Calibri" w:hAnsi="Arial" w:cs="Arial"/>
          <w:lang w:eastAsia="en-GB"/>
        </w:rPr>
        <w:t xml:space="preserve"> 17A.6.8.1</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17A.6.9 </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free of charge, first-aid treatment to LRWs whilst they are at an Expected Work Location or travelling between Expected Work Locations, in support of the Contract.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17A.6.10 </w:t>
      </w:r>
      <w:r>
        <w:rPr>
          <w:rFonts w:ascii="Arial" w:eastAsia="Calibri" w:hAnsi="Arial" w:cs="Arial"/>
          <w:lang w:eastAsia="en-GB"/>
        </w:rPr>
        <w:tab/>
      </w:r>
      <w:r w:rsidRPr="0002529A">
        <w:rPr>
          <w:rFonts w:ascii="Arial" w:eastAsia="Calibri" w:hAnsi="Arial" w:cs="Arial"/>
          <w:lang w:eastAsia="en-GB"/>
        </w:rPr>
        <w:t>With regard to medical evacuation: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medical evacuation of both the Contractor’s Employees and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17A.6.10.2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its responsibilities under Clause </w:t>
      </w:r>
      <w:r>
        <w:rPr>
          <w:rFonts w:ascii="Arial" w:eastAsia="Calibri" w:hAnsi="Arial" w:cs="Arial"/>
          <w:lang w:eastAsia="en-GB"/>
        </w:rPr>
        <w:t>17A.6.10.1</w:t>
      </w:r>
      <w:r w:rsidRPr="0002529A">
        <w:rPr>
          <w:rFonts w:ascii="Arial" w:eastAsia="Calibri" w:hAnsi="Arial" w:cs="Arial"/>
          <w:lang w:eastAsia="en-GB"/>
        </w:rPr>
        <w:t xml:space="preserve">,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Contractor’s Employees and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medical evacuation of the Contractor’s Employees or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17A.6.11</w:t>
      </w:r>
      <w:r>
        <w:rPr>
          <w:rFonts w:ascii="Arial" w:eastAsia="Calibri" w:hAnsi="Arial" w:cs="Arial"/>
          <w:lang w:eastAsia="en-GB"/>
        </w:rPr>
        <w:tab/>
      </w:r>
      <w:r w:rsidRPr="0002529A">
        <w:rPr>
          <w:rFonts w:ascii="Arial" w:eastAsia="Calibri" w:hAnsi="Arial" w:cs="Arial"/>
          <w:lang w:eastAsia="en-GB"/>
        </w:rPr>
        <w:t>With regard to repatriation:</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17A.6.11.1 </w:t>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be responsible for the repatriation of deceased Contractor’s Employees and deceased Subcontractor’s Employees unless otherwise notified by the </w:t>
      </w:r>
      <w:r w:rsidR="00E50391" w:rsidRPr="00E50391">
        <w:rPr>
          <w:rFonts w:ascii="Arial" w:eastAsia="Calibri" w:hAnsi="Arial" w:cs="Arial"/>
          <w:i/>
          <w:lang w:eastAsia="en-GB"/>
        </w:rPr>
        <w:t>Client</w:t>
      </w:r>
      <w:r w:rsidRPr="0002529A">
        <w:rPr>
          <w:rFonts w:ascii="Arial" w:eastAsia="Calibri" w:hAnsi="Arial" w:cs="Arial"/>
          <w:lang w:eastAsia="en-GB"/>
        </w:rPr>
        <w: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02529A" w:rsidP="0002529A">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17A.6.11.2 </w:t>
      </w:r>
      <w:r w:rsidRPr="0002529A">
        <w:rPr>
          <w:rFonts w:ascii="Arial" w:eastAsia="Calibri" w:hAnsi="Arial" w:cs="Arial"/>
          <w:lang w:eastAsia="en-GB"/>
        </w:rPr>
        <w:t xml:space="preserve">where it is not safe or practicable for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to discharge his responsibilities under Clause </w:t>
      </w:r>
      <w:r>
        <w:rPr>
          <w:rFonts w:ascii="Arial" w:eastAsia="Calibri" w:hAnsi="Arial" w:cs="Arial"/>
          <w:lang w:eastAsia="en-GB"/>
        </w:rPr>
        <w:t xml:space="preserve">17A.6.11.1, </w:t>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where reasonably practicable, move deceased Contractor’s Employees and deceased Subcontractor’s Employees to a safe area from which 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is able to take over the repatriation of deceased Contractor’s Employees and deceased Subcontractor’s Employees, on either a repayment basis or, at the </w:t>
      </w:r>
      <w:r w:rsidR="00E50391" w:rsidRPr="00E50391">
        <w:rPr>
          <w:rFonts w:ascii="Arial" w:eastAsia="Calibri" w:hAnsi="Arial" w:cs="Arial"/>
          <w:i/>
          <w:lang w:eastAsia="en-GB"/>
        </w:rPr>
        <w:t>Client</w:t>
      </w:r>
      <w:r w:rsidRPr="0002529A">
        <w:rPr>
          <w:rFonts w:ascii="Arial" w:eastAsia="Calibri" w:hAnsi="Arial" w:cs="Arial"/>
          <w:lang w:eastAsia="en-GB"/>
        </w:rPr>
        <w:t>’s discretion, free of charge.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17A.6.12</w:t>
      </w:r>
      <w:r>
        <w:rPr>
          <w:rFonts w:ascii="Arial" w:eastAsia="Calibri" w:hAnsi="Arial" w:cs="Arial"/>
          <w:lang w:eastAsia="en-GB"/>
        </w:rPr>
        <w:tab/>
      </w:r>
      <w:r w:rsidRPr="0002529A">
        <w:rPr>
          <w:rFonts w:ascii="Arial" w:eastAsia="Calibri" w:hAnsi="Arial" w:cs="Arial"/>
          <w:lang w:eastAsia="en-GB"/>
        </w:rPr>
        <w:t xml:space="preserve">The </w:t>
      </w:r>
      <w:r w:rsidR="00E50391" w:rsidRPr="00E50391">
        <w:rPr>
          <w:rFonts w:ascii="Arial" w:eastAsia="Calibri" w:hAnsi="Arial" w:cs="Arial"/>
          <w:i/>
          <w:lang w:eastAsia="en-GB"/>
        </w:rPr>
        <w:t>Client</w:t>
      </w:r>
      <w:r w:rsidRPr="0002529A">
        <w:rPr>
          <w:rFonts w:ascii="Arial" w:eastAsia="Calibri" w:hAnsi="Arial" w:cs="Arial"/>
          <w:lang w:eastAsia="en-GB"/>
        </w:rPr>
        <w:t xml:space="preserve"> may provide, at its discretion, subject to compliance with the processes set out in Def Stan 05-129 (Issue 5), personal cheque encashment facilities to those of the Contractor’s Employees and Subcontractor’s Employees who are Deployed, but not to LRWs, where such facilities are available to military personnel.</w:t>
      </w:r>
    </w:p>
    <w:p w:rsid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02529A">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Risk Assessments</w:t>
      </w:r>
    </w:p>
    <w:p w:rsidR="0002529A" w:rsidRDefault="0002529A" w:rsidP="0002529A">
      <w:pPr>
        <w:spacing w:after="0" w:line="240" w:lineRule="auto"/>
        <w:ind w:left="1440" w:right="237" w:hanging="1440"/>
        <w:jc w:val="both"/>
        <w:rPr>
          <w:rFonts w:ascii="Arial" w:eastAsia="Calibri" w:hAnsi="Arial" w:cs="Arial"/>
          <w:b/>
          <w:lang w:eastAsia="en-GB"/>
        </w:rPr>
      </w:pPr>
    </w:p>
    <w:p w:rsidR="0002529A" w:rsidRPr="0002529A" w:rsidRDefault="0002529A"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w:t>
      </w:r>
      <w:r w:rsidR="001818F4">
        <w:rPr>
          <w:rFonts w:ascii="Arial" w:eastAsia="Calibri" w:hAnsi="Arial" w:cs="Arial"/>
          <w:lang w:eastAsia="en-GB"/>
        </w:rPr>
        <w:t>.1</w:t>
      </w:r>
      <w:r>
        <w:rPr>
          <w:rFonts w:ascii="Arial" w:eastAsia="Calibri" w:hAnsi="Arial" w:cs="Arial"/>
          <w:lang w:eastAsia="en-GB"/>
        </w:rPr>
        <w:tab/>
      </w: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shall carry out risk assessments for all Expected Work Locations in the CAA and for the Expected Modes of Transport to and between Expected Work Locations, as set out in the Contract, and, as far as is practicable, shall maintain their currency during the term of any Deployment. The </w:t>
      </w:r>
      <w:r w:rsidR="00E50391" w:rsidRPr="00E50391">
        <w:rPr>
          <w:rFonts w:ascii="Arial" w:eastAsia="Calibri" w:hAnsi="Arial" w:cs="Arial"/>
          <w:i/>
          <w:lang w:eastAsia="en-GB"/>
        </w:rPr>
        <w:t>Client</w:t>
      </w:r>
      <w:r w:rsidRPr="0002529A">
        <w:rPr>
          <w:rFonts w:ascii="Arial" w:eastAsia="Calibri" w:hAnsi="Arial" w:cs="Arial"/>
          <w:lang w:eastAsia="en-GB"/>
        </w:rPr>
        <w:t xml:space="preserve"> shall provide information in support of such risk assessments as far as it is able.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02529A">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17A.7.2</w:t>
      </w:r>
      <w:r>
        <w:rPr>
          <w:rFonts w:ascii="Arial" w:eastAsia="Calibri" w:hAnsi="Arial" w:cs="Arial"/>
          <w:lang w:eastAsia="en-GB"/>
        </w:rPr>
        <w:tab/>
      </w:r>
      <w:r w:rsidR="0002529A" w:rsidRPr="0002529A">
        <w:rPr>
          <w:rFonts w:ascii="Arial" w:eastAsia="Calibri" w:hAnsi="Arial" w:cs="Arial"/>
          <w:lang w:eastAsia="en-GB"/>
        </w:rPr>
        <w:t>Where:</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17A.7.2.1 </w:t>
      </w:r>
      <w:r w:rsidR="0002529A" w:rsidRPr="0002529A">
        <w:rPr>
          <w:rFonts w:ascii="Arial" w:eastAsia="Calibri" w:hAnsi="Arial" w:cs="Arial"/>
          <w:lang w:eastAsia="en-GB"/>
        </w:rPr>
        <w:t>the Contractor's risk assessment demonstrates that the safety environment at an Expected Work Location within the CAA or in respect of the Expected Modes of Transport to and between the Expected Work Locations provides justification either not to Deploy the Contractor’s Employees and Subcontractor’s Employees or to withdraw the Contractor’s Employees, Subcontractor’s Employees and LRWs from an existing Deployment; or</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Pr="0002529A" w:rsidRDefault="001818F4" w:rsidP="001818F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17A.7.2.2 </w:t>
      </w:r>
      <w:r w:rsidR="0002529A"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0002529A" w:rsidRPr="0002529A">
        <w:rPr>
          <w:rFonts w:ascii="Arial" w:eastAsia="Calibri" w:hAnsi="Arial" w:cs="Arial"/>
          <w:lang w:eastAsia="en-GB"/>
        </w:rPr>
        <w:t xml:space="preserve"> does not have sufficient information to undertake a proper risk assessment;</w:t>
      </w:r>
    </w:p>
    <w:p w:rsidR="0002529A" w:rsidRPr="0002529A" w:rsidRDefault="0002529A" w:rsidP="0002529A">
      <w:pPr>
        <w:spacing w:after="0" w:line="240" w:lineRule="auto"/>
        <w:ind w:left="1440" w:right="237" w:hanging="1440"/>
        <w:jc w:val="both"/>
        <w:rPr>
          <w:rFonts w:ascii="Arial" w:eastAsia="Calibri" w:hAnsi="Arial" w:cs="Arial"/>
          <w:lang w:eastAsia="en-GB"/>
        </w:rPr>
      </w:pPr>
    </w:p>
    <w:p w:rsidR="0002529A" w:rsidRDefault="0002529A" w:rsidP="001818F4">
      <w:pPr>
        <w:spacing w:after="0" w:line="240" w:lineRule="auto"/>
        <w:ind w:left="1440" w:right="237"/>
        <w:jc w:val="both"/>
        <w:rPr>
          <w:rFonts w:ascii="Arial" w:eastAsia="Calibri" w:hAnsi="Arial" w:cs="Arial"/>
          <w:lang w:eastAsia="en-GB"/>
        </w:rPr>
      </w:pPr>
      <w:r w:rsidRPr="0002529A">
        <w:rPr>
          <w:rFonts w:ascii="Arial" w:eastAsia="Calibri" w:hAnsi="Arial" w:cs="Arial"/>
          <w:lang w:eastAsia="en-GB"/>
        </w:rPr>
        <w:t xml:space="preserve">the </w:t>
      </w:r>
      <w:r w:rsidR="001C62B9" w:rsidRPr="001C62B9">
        <w:rPr>
          <w:rFonts w:ascii="Arial" w:eastAsia="Calibri" w:hAnsi="Arial" w:cs="Arial"/>
          <w:i/>
          <w:lang w:eastAsia="en-GB"/>
        </w:rPr>
        <w:t>Contractor</w:t>
      </w:r>
      <w:r w:rsidRPr="0002529A">
        <w:rPr>
          <w:rFonts w:ascii="Arial" w:eastAsia="Calibri" w:hAnsi="Arial" w:cs="Arial"/>
          <w:lang w:eastAsia="en-GB"/>
        </w:rPr>
        <w:t xml:space="preserve"> may decline to provide personnel for a task or withdraw them from an existing Deployment in accordance with Clause </w:t>
      </w:r>
      <w:r w:rsidR="001818F4">
        <w:rPr>
          <w:rFonts w:ascii="Arial" w:eastAsia="Calibri" w:hAnsi="Arial" w:cs="Arial"/>
          <w:lang w:eastAsia="en-GB"/>
        </w:rPr>
        <w:t>17A.8</w:t>
      </w:r>
      <w:r w:rsidRPr="0002529A">
        <w:rPr>
          <w:rFonts w:ascii="Arial" w:eastAsia="Calibri" w:hAnsi="Arial" w:cs="Arial"/>
          <w:lang w:eastAsia="en-GB"/>
        </w:rPr>
        <w:t>.</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Right to Withdraw</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ab/>
      </w:r>
      <w:r w:rsidRPr="001818F4">
        <w:rPr>
          <w:rFonts w:ascii="Arial" w:eastAsia="Calibri" w:hAnsi="Arial" w:cs="Arial"/>
          <w:lang w:eastAsia="en-GB"/>
        </w:rPr>
        <w:t xml:space="preserve">If the Contractor’s risk assessment demonstrates the circumstances set out in Clause </w:t>
      </w:r>
      <w:r>
        <w:rPr>
          <w:rFonts w:ascii="Arial" w:eastAsia="Calibri" w:hAnsi="Arial" w:cs="Arial"/>
          <w:lang w:eastAsia="en-GB"/>
        </w:rPr>
        <w:t xml:space="preserve">17A.7.2.1 </w:t>
      </w:r>
      <w:r w:rsidRPr="001818F4">
        <w:rPr>
          <w:rFonts w:ascii="Arial" w:eastAsia="Calibri" w:hAnsi="Arial" w:cs="Arial"/>
          <w:lang w:eastAsia="en-GB"/>
        </w:rPr>
        <w:t xml:space="preserve">or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does not have sufficient information to undertake a proper risk assessment in accordance with Clause </w:t>
      </w:r>
      <w:r>
        <w:rPr>
          <w:rFonts w:ascii="Arial" w:eastAsia="Calibri" w:hAnsi="Arial" w:cs="Arial"/>
          <w:lang w:eastAsia="en-GB"/>
        </w:rPr>
        <w:t>17A.7.2.2</w:t>
      </w:r>
      <w:r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.1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inform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.2 </w:t>
      </w:r>
      <w:r w:rsidRPr="001818F4">
        <w:rPr>
          <w:rFonts w:ascii="Arial" w:eastAsia="Calibri" w:hAnsi="Arial" w:cs="Arial"/>
          <w:lang w:eastAsia="en-GB"/>
        </w:rPr>
        <w:t xml:space="preserve">whilst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is considering whether or not to Deploy the Contractor’s Employees and Subcontractor’s Employees, or to withdraw the Contractor’s Employees, Subcontractor’s Employees and LRWs,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keep the </w:t>
      </w:r>
      <w:r w:rsidR="00E50391" w:rsidRPr="00E50391">
        <w:rPr>
          <w:rFonts w:ascii="Arial" w:eastAsia="Calibri" w:hAnsi="Arial" w:cs="Arial"/>
          <w:i/>
          <w:lang w:eastAsia="en-GB"/>
        </w:rPr>
        <w:t>Client</w:t>
      </w:r>
      <w:r w:rsidRPr="001818F4">
        <w:rPr>
          <w:rFonts w:ascii="Arial" w:eastAsia="Calibri" w:hAnsi="Arial" w:cs="Arial"/>
          <w:lang w:eastAsia="en-GB"/>
        </w:rPr>
        <w:t xml:space="preserve"> informed of the Contractor’s intentions by means of regular updates;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.3 </w:t>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consult with the </w:t>
      </w:r>
      <w:r w:rsidR="00E50391" w:rsidRPr="00E50391">
        <w:rPr>
          <w:rFonts w:ascii="Arial" w:eastAsia="Calibri" w:hAnsi="Arial" w:cs="Arial"/>
          <w:i/>
          <w:lang w:eastAsia="en-GB"/>
        </w:rPr>
        <w:t>Client</w:t>
      </w:r>
      <w:r w:rsidRPr="001818F4">
        <w:rPr>
          <w:rFonts w:ascii="Arial" w:eastAsia="Calibri" w:hAnsi="Arial" w:cs="Arial"/>
          <w:lang w:eastAsia="en-GB"/>
        </w:rPr>
        <w:t xml:space="preserve"> to ensure that there is an informed exchange of information and to discuss the Contractor’s concerns.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consider as part of its ongoing risk assessment any additional information provided by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which may become available. If the </w:t>
      </w:r>
      <w:r w:rsidR="00E50391" w:rsidRPr="00E50391">
        <w:rPr>
          <w:rFonts w:ascii="Arial" w:eastAsia="Calibri" w:hAnsi="Arial" w:cs="Arial"/>
          <w:i/>
          <w:lang w:eastAsia="en-GB"/>
        </w:rPr>
        <w:t>Client</w:t>
      </w:r>
      <w:r w:rsidRPr="001818F4">
        <w:rPr>
          <w:rFonts w:ascii="Arial" w:eastAsia="Calibri" w:hAnsi="Arial" w:cs="Arial"/>
          <w:lang w:eastAsia="en-GB"/>
        </w:rPr>
        <w:t xml:space="preserve"> considers that any withdrawal required by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cannot be carried out safely,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will inform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at the earliest opportunity;</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17A.8</w:t>
      </w:r>
      <w:r>
        <w:rPr>
          <w:rFonts w:ascii="Arial" w:eastAsia="Calibri" w:hAnsi="Arial" w:cs="Arial"/>
          <w:lang w:eastAsia="en-GB"/>
        </w:rPr>
        <w:t xml:space="preserve">.4 </w:t>
      </w:r>
      <w:r w:rsidRPr="001818F4">
        <w:rPr>
          <w:rFonts w:ascii="Arial" w:eastAsia="Calibri" w:hAnsi="Arial" w:cs="Arial"/>
          <w:lang w:eastAsia="en-GB"/>
        </w:rPr>
        <w:t xml:space="preserve">if, following such consultation, discussion and further consideration,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decides that the safety environment is such that the Contractor’s Employees and Subcontractor’s Employees will not be Deployed or the Contractor’s Employees, Subcontractor’s Employees and LRWs will be withdrawn,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notify the </w:t>
      </w:r>
      <w:r w:rsidR="00E50391" w:rsidRPr="00E50391">
        <w:rPr>
          <w:rFonts w:ascii="Arial" w:eastAsia="Calibri" w:hAnsi="Arial" w:cs="Arial"/>
          <w:i/>
          <w:lang w:eastAsia="en-GB"/>
        </w:rPr>
        <w:t>Client</w:t>
      </w:r>
      <w:r w:rsidRPr="001818F4">
        <w:rPr>
          <w:rFonts w:ascii="Arial" w:eastAsia="Calibri" w:hAnsi="Arial" w:cs="Arial"/>
          <w:lang w:eastAsia="en-GB"/>
        </w:rPr>
        <w:t xml:space="preserve"> of its decision without delay.</w:t>
      </w:r>
    </w:p>
    <w:p w:rsid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Personnel</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all information necessary for the completion of Part 3 of CONDO Form 1 and CONDO Form 2 and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duly completed CONDO Form 4A, CONDO Form 4B and Form T- SL-DES01 (as provided in Def Stan 05-129 (Issue 5)) no later than 48 hours prior to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being Deployed.</w:t>
      </w:r>
    </w:p>
    <w:p w:rsidR="001818F4" w:rsidRPr="001818F4" w:rsidRDefault="001818F4" w:rsidP="001818F4">
      <w:pPr>
        <w:spacing w:after="0" w:line="240" w:lineRule="auto"/>
        <w:ind w:right="237"/>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provide to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 duly completed CONDO Form 3 (as provided in Def Stan 05-129 (Issue 5)) by the fifth day of each month once Deployed and shall keep an accurate record of the details provided to the </w:t>
      </w:r>
      <w:r w:rsidR="00E50391" w:rsidRPr="00E50391">
        <w:rPr>
          <w:rFonts w:ascii="Arial" w:eastAsia="Calibri" w:hAnsi="Arial" w:cs="Arial"/>
          <w:i/>
          <w:lang w:eastAsia="en-GB"/>
        </w:rPr>
        <w:t>Client</w:t>
      </w:r>
      <w:r w:rsidRPr="001818F4">
        <w:rPr>
          <w:rFonts w:ascii="Arial" w:eastAsia="Calibri" w:hAnsi="Arial" w:cs="Arial"/>
          <w:lang w:eastAsia="en-GB"/>
        </w:rPr>
        <w:t>.</w:t>
      </w:r>
    </w:p>
    <w:p w:rsidR="001818F4" w:rsidRPr="001818F4" w:rsidRDefault="001818F4" w:rsidP="001818F4">
      <w:pPr>
        <w:spacing w:after="0" w:line="240" w:lineRule="auto"/>
        <w:ind w:right="237"/>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17A.9.3</w:t>
      </w:r>
      <w:r>
        <w:rPr>
          <w:rFonts w:ascii="Arial" w:eastAsia="Calibri" w:hAnsi="Arial" w:cs="Arial"/>
          <w:lang w:eastAsia="en-GB"/>
        </w:rPr>
        <w:tab/>
      </w:r>
      <w:r w:rsidRPr="001818F4">
        <w:rPr>
          <w:rFonts w:ascii="Arial" w:eastAsia="Calibri" w:hAnsi="Arial" w:cs="Arial"/>
          <w:lang w:eastAsia="en-GB"/>
        </w:rPr>
        <w:t xml:space="preserve">If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becomes aware that any of the Contractor’s Employees, Subcontractor’s Employees or LRWs has died, suffered a serious accident, suffered injury, become a prisoner of war or been taken hostage, 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ensure that the </w:t>
      </w:r>
      <w:r w:rsidR="00E50391" w:rsidRPr="00E50391">
        <w:rPr>
          <w:rFonts w:ascii="Arial" w:eastAsia="Calibri" w:hAnsi="Arial" w:cs="Arial"/>
          <w:i/>
          <w:lang w:eastAsia="en-GB"/>
        </w:rPr>
        <w:t>Client</w:t>
      </w:r>
      <w:r w:rsidRPr="001818F4">
        <w:rPr>
          <w:rFonts w:ascii="Arial" w:eastAsia="Calibri" w:hAnsi="Arial" w:cs="Arial"/>
          <w:lang w:eastAsia="en-GB"/>
        </w:rPr>
        <w:t xml:space="preserve"> and the next of kin of the Contractor’s Employee or LRW concerned, and procure that the next of kin of the Subcontractor’s Employee or LRW concerned, are informed as quickly as possible.</w:t>
      </w:r>
    </w:p>
    <w:p w:rsid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Conduct</w:t>
      </w:r>
    </w:p>
    <w:p w:rsidR="001818F4" w:rsidRDefault="001818F4" w:rsidP="001818F4">
      <w:pPr>
        <w:spacing w:after="0" w:line="240" w:lineRule="auto"/>
        <w:ind w:left="1440" w:right="237" w:hanging="1440"/>
        <w:jc w:val="both"/>
        <w:rPr>
          <w:rFonts w:ascii="Arial" w:eastAsia="Calibri" w:hAnsi="Arial" w:cs="Arial"/>
          <w:b/>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.1</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require the Contractor’s Employees, Subcontractor’s Employees and LRWs to act in a responsible manner and shall require the Contractor’s Employees, Subcontractor’s Employees and LRWs to make themselves aware of and comply with the Local Military Commander’s orders, instructions, regulations and procedures.</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ab/>
      </w:r>
      <w:r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Pr="001818F4">
        <w:rPr>
          <w:rFonts w:ascii="Arial" w:eastAsia="Calibri" w:hAnsi="Arial" w:cs="Arial"/>
          <w:lang w:eastAsia="en-GB"/>
        </w:rPr>
        <w:t xml:space="preserve"> shall, as far as it is able and based on the information available to it: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.1 </w:t>
      </w:r>
      <w:r w:rsidRPr="001818F4">
        <w:rPr>
          <w:rFonts w:ascii="Arial" w:eastAsia="Calibri" w:hAnsi="Arial" w:cs="Arial"/>
          <w:lang w:eastAsia="en-GB"/>
        </w:rPr>
        <w:t>inform the Contractor’s Employees and procure that the Subcontractor informs the Subcontractor’s Employees, prior to them being Deployed, of their status whilst they are Deployed;</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.2 </w:t>
      </w:r>
      <w:r w:rsidRPr="001818F4">
        <w:rPr>
          <w:rFonts w:ascii="Arial" w:eastAsia="Calibri" w:hAnsi="Arial" w:cs="Arial"/>
          <w:lang w:eastAsia="en-GB"/>
        </w:rPr>
        <w:t>inform the Contractor’s LRWs and procure that the Subcontractor informs the Subcontractor’s LRWs of their status whilst they are at an Expected Work Location or travelling between Expected Work Locations in support of the Contract;</w:t>
      </w:r>
    </w:p>
    <w:p w:rsidR="001818F4" w:rsidRPr="001818F4" w:rsidRDefault="001818F4" w:rsidP="001818F4">
      <w:pPr>
        <w:spacing w:after="0" w:line="240" w:lineRule="auto"/>
        <w:ind w:left="1440" w:right="237"/>
        <w:jc w:val="both"/>
        <w:rPr>
          <w:rFonts w:ascii="Arial" w:eastAsia="Calibri" w:hAnsi="Arial" w:cs="Arial"/>
          <w:lang w:eastAsia="en-GB"/>
        </w:rPr>
      </w:pPr>
    </w:p>
    <w:p w:rsidR="001818F4" w:rsidRPr="001818F4" w:rsidRDefault="001818F4" w:rsidP="001818F4">
      <w:pPr>
        <w:spacing w:after="0" w:line="240" w:lineRule="auto"/>
        <w:ind w:left="1440" w:right="237"/>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w:t>
      </w:r>
      <w:r w:rsidR="00410038">
        <w:rPr>
          <w:rFonts w:ascii="Arial" w:eastAsia="Calibri" w:hAnsi="Arial" w:cs="Arial"/>
          <w:lang w:eastAsia="en-GB"/>
        </w:rPr>
        <w:t>2</w:t>
      </w:r>
      <w:r>
        <w:rPr>
          <w:rFonts w:ascii="Arial" w:eastAsia="Calibri" w:hAnsi="Arial" w:cs="Arial"/>
          <w:lang w:eastAsia="en-GB"/>
        </w:rPr>
        <w:t xml:space="preserve">.3 </w:t>
      </w:r>
      <w:r w:rsidRPr="001818F4">
        <w:rPr>
          <w:rFonts w:ascii="Arial" w:eastAsia="Calibri" w:hAnsi="Arial" w:cs="Arial"/>
          <w:lang w:eastAsia="en-GB"/>
        </w:rPr>
        <w:t xml:space="preserve">provide updates in relation to their respective status as appropriate. </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.3</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are aware that they may at any time be subject to a search of their person, property or</w:t>
      </w:r>
      <w:r>
        <w:rPr>
          <w:rFonts w:ascii="Arial" w:eastAsia="Calibri" w:hAnsi="Arial" w:cs="Arial"/>
          <w:lang w:eastAsia="en-GB"/>
        </w:rPr>
        <w:t xml:space="preserve"> vehicles and require their co-</w:t>
      </w:r>
      <w:r w:rsidR="001818F4" w:rsidRPr="001818F4">
        <w:rPr>
          <w:rFonts w:ascii="Arial" w:eastAsia="Calibri" w:hAnsi="Arial" w:cs="Arial"/>
          <w:lang w:eastAsia="en-GB"/>
        </w:rPr>
        <w:t>operation in relation to any such search.</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.4</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require the Contractor’s Employees and Subcontractor’s Employees to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CAA entry and exit points respectively on arrival and departure from the CAA and, during the Deployment, to any reporting point within the CAA nominated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.5</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and shall procure that the Subcontractor’s Employees and LRWs report to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’s nominated briefing centre as specified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for operational briefings as required by the </w:t>
      </w:r>
      <w:r w:rsidR="00E50391" w:rsidRPr="00E50391">
        <w:rPr>
          <w:rFonts w:ascii="Arial" w:eastAsia="Calibri" w:hAnsi="Arial" w:cs="Arial"/>
          <w:i/>
          <w:lang w:eastAsia="en-GB"/>
        </w:rPr>
        <w:t>Client</w:t>
      </w:r>
      <w:r w:rsidR="001818F4" w:rsidRPr="001818F4">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1818F4" w:rsidRP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.6</w:t>
      </w:r>
      <w:r>
        <w:rPr>
          <w:rFonts w:ascii="Arial" w:eastAsia="Calibri" w:hAnsi="Arial" w:cs="Arial"/>
          <w:lang w:eastAsia="en-GB"/>
        </w:rPr>
        <w:tab/>
      </w:r>
      <w:r w:rsidR="001818F4" w:rsidRPr="001818F4">
        <w:rPr>
          <w:rFonts w:ascii="Arial" w:eastAsia="Calibri" w:hAnsi="Arial" w:cs="Arial"/>
          <w:lang w:eastAsia="en-GB"/>
        </w:rPr>
        <w:t xml:space="preserve">If the </w:t>
      </w:r>
      <w:r w:rsidR="00E50391" w:rsidRPr="00E50391">
        <w:rPr>
          <w:rFonts w:ascii="Arial" w:eastAsia="Calibri" w:hAnsi="Arial" w:cs="Arial"/>
          <w:i/>
          <w:lang w:eastAsia="en-GB"/>
        </w:rPr>
        <w:t>Client</w:t>
      </w:r>
      <w:r w:rsidR="001818F4" w:rsidRPr="001818F4">
        <w:rPr>
          <w:rFonts w:ascii="Arial" w:eastAsia="Calibri" w:hAnsi="Arial" w:cs="Arial"/>
          <w:lang w:eastAsia="en-GB"/>
        </w:rPr>
        <w:t xml:space="preserve">, in its absolute discretion, restricts the movement, within the CAA, of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the Contractor’s Employees, the Subcontractor, the Subcontractor’s Employees and LRWs, 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inform the Contractor’s Employees, the Subcontractor, the Subcontractor’s Employees and LRWs as soon as practicable and require the Contractor’s Employees, the Subcontractor, the Subcontractor’s Employees and LRWs to comply with any such restriction.</w:t>
      </w:r>
    </w:p>
    <w:p w:rsidR="001818F4" w:rsidRPr="001818F4" w:rsidRDefault="001818F4" w:rsidP="001818F4">
      <w:pPr>
        <w:spacing w:after="0" w:line="240" w:lineRule="auto"/>
        <w:ind w:left="1440" w:right="237" w:hanging="1440"/>
        <w:jc w:val="both"/>
        <w:rPr>
          <w:rFonts w:ascii="Arial" w:eastAsia="Calibri" w:hAnsi="Arial" w:cs="Arial"/>
          <w:lang w:eastAsia="en-GB"/>
        </w:rPr>
      </w:pPr>
    </w:p>
    <w:p w:rsidR="001818F4" w:rsidRDefault="00410038" w:rsidP="001818F4">
      <w:pPr>
        <w:spacing w:after="0" w:line="240" w:lineRule="auto"/>
        <w:ind w:left="1440" w:right="237" w:hanging="1440"/>
        <w:jc w:val="both"/>
        <w:rPr>
          <w:rFonts w:ascii="Arial" w:eastAsia="Calibri" w:hAnsi="Arial" w:cs="Arial"/>
          <w:lang w:eastAsia="en-GB"/>
        </w:rPr>
      </w:pPr>
      <w:r w:rsidRPr="001818F4">
        <w:rPr>
          <w:rFonts w:ascii="Arial" w:eastAsia="Calibri" w:hAnsi="Arial" w:cs="Arial"/>
          <w:lang w:eastAsia="en-GB"/>
        </w:rPr>
        <w:t>17A.10</w:t>
      </w:r>
      <w:r>
        <w:rPr>
          <w:rFonts w:ascii="Arial" w:eastAsia="Calibri" w:hAnsi="Arial" w:cs="Arial"/>
          <w:lang w:eastAsia="en-GB"/>
        </w:rPr>
        <w:t>.7</w:t>
      </w:r>
      <w:r>
        <w:rPr>
          <w:rFonts w:ascii="Arial" w:eastAsia="Calibri" w:hAnsi="Arial" w:cs="Arial"/>
          <w:lang w:eastAsia="en-GB"/>
        </w:rPr>
        <w:tab/>
      </w:r>
      <w:r w:rsidR="001818F4" w:rsidRPr="001818F4">
        <w:rPr>
          <w:rFonts w:ascii="Arial" w:eastAsia="Calibri" w:hAnsi="Arial" w:cs="Arial"/>
          <w:lang w:eastAsia="en-GB"/>
        </w:rPr>
        <w:t xml:space="preserve">The </w:t>
      </w:r>
      <w:r w:rsidR="001C62B9" w:rsidRPr="001C62B9">
        <w:rPr>
          <w:rFonts w:ascii="Arial" w:eastAsia="Calibri" w:hAnsi="Arial" w:cs="Arial"/>
          <w:i/>
          <w:lang w:eastAsia="en-GB"/>
        </w:rPr>
        <w:t>Contractor</w:t>
      </w:r>
      <w:r w:rsidR="001818F4" w:rsidRPr="001818F4">
        <w:rPr>
          <w:rFonts w:ascii="Arial" w:eastAsia="Calibri" w:hAnsi="Arial" w:cs="Arial"/>
          <w:lang w:eastAsia="en-GB"/>
        </w:rPr>
        <w:t xml:space="preserve"> shall ensure that the Contractor’s Employees, shall procure that the Subcontractor’s Employees whilst they are Deployed and shall ensure that LRWs at any time whilst they are at an Expected Work Location or travelling between Expected Work Locations, do not carry Arms.</w:t>
      </w:r>
    </w:p>
    <w:p w:rsidR="00410038"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Clothing, Equipment and Transport</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17A.11.1</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during the Deployment, ensure that the Contractor’s Employees and shall procure that the Subcontractor’s Employees and LRWs have appropriate equipment and clothing for the climate and the tasks which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contracted to un</w:t>
      </w:r>
      <w:r>
        <w:rPr>
          <w:rFonts w:ascii="Arial" w:eastAsia="Calibri" w:hAnsi="Arial" w:cs="Arial"/>
          <w:lang w:eastAsia="en-GB"/>
        </w:rPr>
        <w:t>dertake.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17A.11.2</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do not wear clothing, including company livery, which detracts from their civilian status.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avoid the use of vehicles, equipment and property that could be confused with military vehicles, equipment and property,</w:t>
      </w:r>
      <w:r>
        <w:rPr>
          <w:rFonts w:ascii="Arial" w:eastAsia="Calibri" w:hAnsi="Arial" w:cs="Arial"/>
          <w:lang w:eastAsia="en-GB"/>
        </w:rPr>
        <w:t xml:space="preserve"> </w:t>
      </w:r>
      <w:r w:rsidRPr="00410038">
        <w:rPr>
          <w:rFonts w:ascii="Arial" w:eastAsia="Calibri" w:hAnsi="Arial" w:cs="Arial"/>
          <w:lang w:eastAsia="en-GB"/>
        </w:rPr>
        <w:t xml:space="preserve">other than those issued to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by the </w:t>
      </w:r>
      <w:r w:rsidR="00E50391" w:rsidRPr="00E50391">
        <w:rPr>
          <w:rFonts w:ascii="Arial" w:eastAsia="Calibri" w:hAnsi="Arial" w:cs="Arial"/>
          <w:i/>
          <w:lang w:eastAsia="en-GB"/>
        </w:rPr>
        <w:t>Client</w:t>
      </w:r>
      <w:r w:rsidRPr="00410038">
        <w:rPr>
          <w:rFonts w:ascii="Arial" w:eastAsia="Calibri" w:hAnsi="Arial" w:cs="Arial"/>
          <w:lang w:eastAsia="en-GB"/>
        </w:rPr>
        <w:t xml:space="preserve"> for the purposes of the</w:t>
      </w:r>
      <w:r>
        <w:rPr>
          <w:rFonts w:ascii="Arial" w:eastAsia="Calibri" w:hAnsi="Arial" w:cs="Arial"/>
          <w:lang w:eastAsia="en-GB"/>
        </w:rPr>
        <w:t xml:space="preserve"> </w:t>
      </w:r>
      <w:r w:rsidRPr="00410038">
        <w:rPr>
          <w:rFonts w:ascii="Arial" w:eastAsia="Calibri" w:hAnsi="Arial" w:cs="Arial"/>
          <w:lang w:eastAsia="en-GB"/>
        </w:rPr>
        <w:t>Contract or as otherwise directed by the Local Military Commander.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17A.11.3</w:t>
      </w:r>
      <w:r>
        <w:rPr>
          <w:rFonts w:ascii="Arial" w:eastAsia="Calibri" w:hAnsi="Arial" w:cs="Arial"/>
          <w:lang w:eastAsia="en-GB"/>
        </w:rPr>
        <w:tab/>
      </w:r>
      <w:r w:rsidRPr="00410038">
        <w:rPr>
          <w:rFonts w:ascii="Arial" w:eastAsia="Calibri" w:hAnsi="Arial" w:cs="Arial"/>
          <w:lang w:eastAsia="en-GB"/>
        </w:rPr>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be responsible for the provision of transportation for the Contractor’s Employees, Subcontractor’s Employees and LRWs and their equipment to, from and within the CAA. Where the provision of such transportation by 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is not commercially available or cost effective,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may in its sole discretion, where reasonably practicable, offer assistance at a price to be agreed on a repayment basis, or at the </w:t>
      </w:r>
      <w:r w:rsidR="00E50391" w:rsidRPr="00E50391">
        <w:rPr>
          <w:rFonts w:ascii="Arial" w:eastAsia="Calibri" w:hAnsi="Arial" w:cs="Arial"/>
          <w:i/>
          <w:lang w:eastAsia="en-GB"/>
        </w:rPr>
        <w:t>Client</w:t>
      </w:r>
      <w:r w:rsidRPr="00410038">
        <w:rPr>
          <w:rFonts w:ascii="Arial" w:eastAsia="Calibri" w:hAnsi="Arial" w:cs="Arial"/>
          <w:lang w:eastAsia="en-GB"/>
        </w:rPr>
        <w:t>’s discretion, free of charge.</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17A.11.4</w:t>
      </w:r>
      <w:r>
        <w:rPr>
          <w:rFonts w:ascii="Arial" w:eastAsia="Calibri" w:hAnsi="Arial" w:cs="Arial"/>
          <w:lang w:eastAsia="en-GB"/>
        </w:rPr>
        <w:tab/>
      </w:r>
      <w:r w:rsidRPr="00410038">
        <w:rPr>
          <w:rFonts w:ascii="Arial" w:eastAsia="Calibri" w:hAnsi="Arial" w:cs="Arial"/>
          <w:lang w:eastAsia="en-GB"/>
        </w:rPr>
        <w:t xml:space="preserve">Where the </w:t>
      </w:r>
      <w:r w:rsidR="00E50391" w:rsidRPr="00E50391">
        <w:rPr>
          <w:rFonts w:ascii="Arial" w:eastAsia="Calibri" w:hAnsi="Arial" w:cs="Arial"/>
          <w:i/>
          <w:lang w:eastAsia="en-GB"/>
        </w:rPr>
        <w:t>Client</w:t>
      </w:r>
      <w:r w:rsidRPr="00410038">
        <w:rPr>
          <w:rFonts w:ascii="Arial" w:eastAsia="Calibri" w:hAnsi="Arial" w:cs="Arial"/>
          <w:lang w:eastAsia="en-GB"/>
        </w:rPr>
        <w:t xml:space="preserve"> has moved the Contractor’s Employees, Subcontractor’s Employees and LRWs: </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17A.11.1 </w:t>
      </w:r>
      <w:r w:rsidRPr="00410038">
        <w:rPr>
          <w:rFonts w:ascii="Arial" w:eastAsia="Calibri" w:hAnsi="Arial" w:cs="Arial"/>
          <w:lang w:eastAsia="en-GB"/>
        </w:rPr>
        <w:t xml:space="preserve">under Clause </w:t>
      </w:r>
      <w:r w:rsidR="000B34FD">
        <w:rPr>
          <w:rFonts w:ascii="Arial" w:eastAsia="Calibri" w:hAnsi="Arial" w:cs="Arial"/>
          <w:lang w:eastAsia="en-GB"/>
        </w:rPr>
        <w:t>17A.3.1</w:t>
      </w:r>
      <w:r w:rsidRPr="00410038">
        <w:rPr>
          <w:rFonts w:ascii="Arial" w:eastAsia="Calibri" w:hAnsi="Arial" w:cs="Arial"/>
          <w:lang w:eastAsia="en-GB"/>
        </w:rPr>
        <w:t xml:space="preserve"> in discharging its responsibility under Clause </w:t>
      </w:r>
      <w:r w:rsidR="000B34FD">
        <w:rPr>
          <w:rFonts w:ascii="Arial" w:eastAsia="Calibri" w:hAnsi="Arial" w:cs="Arial"/>
          <w:lang w:eastAsia="en-GB"/>
        </w:rPr>
        <w:t>17A.16.1</w:t>
      </w:r>
      <w:r w:rsidRPr="00410038">
        <w:rPr>
          <w:rFonts w:ascii="Arial" w:eastAsia="Calibri" w:hAnsi="Arial" w:cs="Arial"/>
          <w:lang w:eastAsia="en-GB"/>
        </w:rPr>
        <w:t xml:space="preserve"> (but not where it has moved the Contractor’s Employees, Subcontractor’s Employees and LRWs as a result of them not acting in accordance with Clauses 18 or 31); or</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410038">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17A.11.2 </w:t>
      </w:r>
      <w:r w:rsidRPr="00410038">
        <w:rPr>
          <w:rFonts w:ascii="Arial" w:eastAsia="Calibri" w:hAnsi="Arial" w:cs="Arial"/>
          <w:lang w:eastAsia="en-GB"/>
        </w:rPr>
        <w:t xml:space="preserve">under Clauses </w:t>
      </w:r>
      <w:r>
        <w:rPr>
          <w:rFonts w:ascii="Arial" w:eastAsia="Calibri" w:hAnsi="Arial" w:cs="Arial"/>
          <w:lang w:eastAsia="en-GB"/>
        </w:rPr>
        <w:t>17A.4</w:t>
      </w:r>
      <w:r w:rsidRPr="00410038">
        <w:rPr>
          <w:rFonts w:ascii="Arial" w:eastAsia="Calibri" w:hAnsi="Arial" w:cs="Arial"/>
          <w:lang w:eastAsia="en-GB"/>
        </w:rPr>
        <w:t xml:space="preserve"> or </w:t>
      </w:r>
      <w:r>
        <w:rPr>
          <w:rFonts w:ascii="Arial" w:eastAsia="Calibri" w:hAnsi="Arial" w:cs="Arial"/>
          <w:lang w:eastAsia="en-GB"/>
        </w:rPr>
        <w:t>17A.5</w:t>
      </w:r>
      <w:r w:rsidRPr="00410038">
        <w:rPr>
          <w:rFonts w:ascii="Arial" w:eastAsia="Calibri" w:hAnsi="Arial" w:cs="Arial"/>
          <w:lang w:eastAsia="en-GB"/>
        </w:rPr>
        <w:t>;</w:t>
      </w:r>
    </w:p>
    <w:p w:rsidR="00410038" w:rsidRPr="00410038" w:rsidRDefault="00410038" w:rsidP="00410038">
      <w:pPr>
        <w:spacing w:after="0" w:line="240" w:lineRule="auto"/>
        <w:ind w:left="1440" w:right="237" w:hanging="1440"/>
        <w:jc w:val="both"/>
        <w:rPr>
          <w:rFonts w:ascii="Arial" w:eastAsia="Calibri" w:hAnsi="Arial" w:cs="Arial"/>
          <w:lang w:eastAsia="en-GB"/>
        </w:rPr>
      </w:pPr>
    </w:p>
    <w:p w:rsidR="00410038" w:rsidRPr="00410038" w:rsidRDefault="00410038" w:rsidP="00D7041E">
      <w:pPr>
        <w:spacing w:after="0" w:line="240" w:lineRule="auto"/>
        <w:ind w:left="1440" w:right="237"/>
        <w:jc w:val="both"/>
        <w:rPr>
          <w:rFonts w:ascii="Arial" w:eastAsia="Calibri" w:hAnsi="Arial" w:cs="Arial"/>
          <w:lang w:eastAsia="en-GB"/>
        </w:rPr>
      </w:pPr>
      <w:r w:rsidRPr="00410038">
        <w:rPr>
          <w:rFonts w:ascii="Arial" w:eastAsia="Calibri" w:hAnsi="Arial" w:cs="Arial"/>
          <w:lang w:eastAsia="en-GB"/>
        </w:rPr>
        <w:t xml:space="preserve">the cost and provision of such transportation shall be borne by the </w:t>
      </w:r>
      <w:r w:rsidR="00E50391" w:rsidRPr="00E50391">
        <w:rPr>
          <w:rFonts w:ascii="Arial" w:eastAsia="Calibri" w:hAnsi="Arial" w:cs="Arial"/>
          <w:i/>
          <w:lang w:eastAsia="en-GB"/>
        </w:rPr>
        <w:t>Client</w:t>
      </w:r>
      <w:r w:rsidRPr="00410038">
        <w:rPr>
          <w:rFonts w:ascii="Arial" w:eastAsia="Calibri" w:hAnsi="Arial" w:cs="Arial"/>
          <w:lang w:eastAsia="en-GB"/>
        </w:rPr>
        <w:t>.</w:t>
      </w:r>
    </w:p>
    <w:p w:rsidR="00410038" w:rsidRPr="001818F4" w:rsidRDefault="00410038" w:rsidP="001818F4">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Health and Safety</w:t>
      </w:r>
    </w:p>
    <w:p w:rsidR="00410038" w:rsidRDefault="00410038" w:rsidP="00410038">
      <w:pPr>
        <w:spacing w:after="0" w:line="240" w:lineRule="auto"/>
        <w:ind w:left="1440" w:right="237" w:hanging="1440"/>
        <w:jc w:val="both"/>
        <w:rPr>
          <w:rFonts w:ascii="Arial" w:eastAsia="Calibri" w:hAnsi="Arial" w:cs="Arial"/>
          <w:b/>
          <w:lang w:eastAsia="en-GB"/>
        </w:rPr>
      </w:pPr>
    </w:p>
    <w:p w:rsidR="00410038" w:rsidRDefault="00410038" w:rsidP="00410038">
      <w:pPr>
        <w:spacing w:after="0" w:line="240" w:lineRule="auto"/>
        <w:ind w:left="1440" w:right="237" w:hanging="1440"/>
        <w:jc w:val="both"/>
        <w:rPr>
          <w:rFonts w:ascii="Arial" w:eastAsia="Calibri" w:hAnsi="Arial" w:cs="Arial"/>
          <w:lang w:eastAsia="en-GB"/>
        </w:rPr>
      </w:pPr>
      <w:r w:rsidRPr="00410038">
        <w:rPr>
          <w:rFonts w:ascii="Arial" w:eastAsia="Calibri" w:hAnsi="Arial" w:cs="Arial"/>
          <w:lang w:eastAsia="en-GB"/>
        </w:rPr>
        <w:t>17A.12</w:t>
      </w:r>
      <w:r w:rsidRPr="00410038">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410038">
        <w:rPr>
          <w:rFonts w:ascii="Arial" w:eastAsia="Calibri" w:hAnsi="Arial" w:cs="Arial"/>
          <w:lang w:eastAsia="en-GB"/>
        </w:rPr>
        <w:t xml:space="preserve"> shall ensure that the Contractor’s Employees, and shall procure that the Subcontractor’s Employees and LRWs, as far as reasonably practicable, undertake all work in a manner comparable with the requirements of the UK’s health, safety and environmental legislation, or in accordance with the equivalent requirements of the host nation where these are more stringent.</w:t>
      </w:r>
    </w:p>
    <w:p w:rsidR="00410038" w:rsidRDefault="00410038" w:rsidP="00410038">
      <w:pPr>
        <w:spacing w:after="0" w:line="240" w:lineRule="auto"/>
        <w:ind w:left="1440" w:right="237" w:hanging="1440"/>
        <w:jc w:val="both"/>
        <w:rPr>
          <w:rFonts w:ascii="Arial" w:eastAsia="Calibri" w:hAnsi="Arial" w:cs="Arial"/>
          <w:lang w:eastAsia="en-GB"/>
        </w:rPr>
      </w:pPr>
    </w:p>
    <w:p w:rsidR="00410038" w:rsidRDefault="00410038" w:rsidP="00410038">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ID Cards</w:t>
      </w:r>
    </w:p>
    <w:p w:rsidR="00410038" w:rsidRPr="00410038" w:rsidRDefault="00410038"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17A.13.1</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Def Stan 05-129 (Issue 5), required for the issue of identity cards or TCN cards to those of the Contractor’s Employees and Subcontractor’s Employees who are authorised to Deploy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Def Stan 05- 129 (Issue 5).</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17A.13.2</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and Subcontractor’s Employees that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will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the appropriate MOD identity card or TCN card for each of them.</w:t>
      </w:r>
    </w:p>
    <w:p w:rsid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17A.13.3</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all information, including that specified in the Local Military Commander’s orders, instructions, regulations and procedures, required for the issue of day security passes to the Contractor’s and Subcontractor’s LRWs, is provided to the </w:t>
      </w:r>
      <w:r w:rsidR="00E50391" w:rsidRPr="00E50391">
        <w:rPr>
          <w:rFonts w:ascii="Arial" w:eastAsia="Calibri" w:hAnsi="Arial" w:cs="Arial"/>
          <w:i/>
          <w:lang w:eastAsia="en-GB"/>
        </w:rPr>
        <w:t>Client</w:t>
      </w:r>
      <w:r w:rsidRPr="00D7041E">
        <w:rPr>
          <w:rFonts w:ascii="Arial" w:eastAsia="Calibri" w:hAnsi="Arial" w:cs="Arial"/>
          <w:lang w:eastAsia="en-GB"/>
        </w:rPr>
        <w:t xml:space="preserve"> in accordance with the processes set out in the Local Military Commander’s orders, instructions, regulations and procedures.</w:t>
      </w:r>
    </w:p>
    <w:p w:rsidR="00D7041E" w:rsidRPr="00D7041E" w:rsidRDefault="00D7041E" w:rsidP="00D7041E">
      <w:pPr>
        <w:spacing w:after="0" w:line="240" w:lineRule="auto"/>
        <w:ind w:left="1440" w:right="237"/>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identify those of the Contractor’s Employees, Subcontractor’s Employees and LRWs who are to be employed solely on medical, dental or spiritual welfare services to enable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to issue separate identity cards and “Red Cross armlets” for those Contractor’s Employees, Subcontractor’s Employees and LRWs.</w:t>
      </w:r>
    </w:p>
    <w:p w:rsidR="00D7041E" w:rsidRDefault="00D7041E" w:rsidP="00D7041E">
      <w:pPr>
        <w:spacing w:after="0" w:line="240" w:lineRule="auto"/>
        <w:ind w:right="237"/>
        <w:jc w:val="both"/>
        <w:rPr>
          <w:rFonts w:ascii="Arial" w:eastAsia="Calibri" w:hAnsi="Arial" w:cs="Arial"/>
          <w:lang w:eastAsia="en-GB"/>
        </w:rPr>
      </w:pPr>
    </w:p>
    <w:p w:rsidR="00F54C7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17A.13.5</w:t>
      </w:r>
      <w:r w:rsidRPr="00D7041E">
        <w:rPr>
          <w:rFonts w:ascii="Arial" w:eastAsia="Calibri" w:hAnsi="Arial" w:cs="Arial"/>
          <w:lang w:eastAsia="en-GB"/>
        </w:rPr>
        <w:t xml:space="preserve"> </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responsible for the safe-keeping of all identity cards, TCN cards and security passes issued to the Contractor’s Employees, Subcontractor’s Employees and LRWs and shall require the Contractor’s Employees to wear and shall procure that the Sub-Contractor’s Employees and LRWs wear those identity cards, TCN cards and security passes as instructed by the Local Military Commander.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inform the Contractor’s Employees, Subcontractor’s Employees and LRWs that any misuse, modification or misappropriation of their identity cards, TCN cards or security passes may result in action being taken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under Clause </w:t>
      </w:r>
      <w:r>
        <w:rPr>
          <w:rFonts w:ascii="Arial" w:eastAsia="Calibri" w:hAnsi="Arial" w:cs="Arial"/>
          <w:lang w:eastAsia="en-GB"/>
        </w:rPr>
        <w:t>17A.3.1</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Training</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17A.14</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ensure that the Contractor’s Employees, and shall procure that the Subcontractor’s Employees and LRWs, are provided with the appropriate level of CONDO related training for each Deployment.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The Contractor’s Obligations – Public Relations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17A.15</w:t>
      </w:r>
      <w:r>
        <w:rPr>
          <w:rFonts w:ascii="Arial" w:eastAsia="Calibri" w:hAnsi="Arial" w:cs="Arial"/>
          <w:lang w:eastAsia="en-GB"/>
        </w:rPr>
        <w:tab/>
      </w: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not make any press statement or undertake any publicity, advertising or marketing campaigns, including for recruitment, specifically referring to the Contract without the prior written consent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 xml:space="preserve">The </w:t>
      </w:r>
      <w:r w:rsidRPr="00D7041E">
        <w:rPr>
          <w:rFonts w:ascii="Arial" w:eastAsia="Calibri" w:hAnsi="Arial" w:cs="Arial"/>
          <w:b/>
          <w:i/>
          <w:lang w:eastAsia="en-GB"/>
        </w:rPr>
        <w:t xml:space="preserve">Client’s </w:t>
      </w:r>
      <w:r w:rsidRPr="00D7041E">
        <w:rPr>
          <w:rFonts w:ascii="Arial" w:eastAsia="Calibri" w:hAnsi="Arial" w:cs="Arial"/>
          <w:b/>
          <w:lang w:eastAsia="en-GB"/>
        </w:rPr>
        <w:t>Responsibilities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17A.16.1</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afford appropriate protection commensurate with the threat for the Contractor’s Employees and Subcontractor’s Employees and the Contractor’s and Subcontractor’s property whilst Deployed and for LRWs whilst they are at an Expected Work Location or travelling between Expected Work Locations in support of the Contract and take such steps as are reasonable to ensure their safety, including, if necessary, removing or evacuating them from the area under threat.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where appropriate, issue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personal protective equipment of a non-primary work related nature for the use of Contractor’s Employees, Subcontractor’s Employees and LRWs and provide instruction in the use of any such personal protective equipment.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17A.16.3</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and during the Deployment, provide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appropriate OSI relevant to the Deployment, including the types of information identified within Def Stan 05-129 (Issue 5).</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17A.16.4</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in accordance with Def Stan 05-129 (Issue 5) and prior to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being Deployed,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17A.16.4.1 </w:t>
      </w:r>
      <w:r w:rsidRPr="00D7041E">
        <w:rPr>
          <w:rFonts w:ascii="Arial" w:eastAsia="Calibri" w:hAnsi="Arial" w:cs="Arial"/>
          <w:lang w:eastAsia="en-GB"/>
        </w:rPr>
        <w:t xml:space="preserve">a MoD Contractors Defence Identity Card for each of the Contractor’s Employees and Subcontractor’s Employees, who are UK nationals, except those identified under Clause </w:t>
      </w:r>
      <w:r>
        <w:rPr>
          <w:rFonts w:ascii="Arial" w:eastAsia="Calibri" w:hAnsi="Arial" w:cs="Arial"/>
          <w:lang w:eastAsia="en-GB"/>
        </w:rPr>
        <w:t>17A.16.4.2</w:t>
      </w:r>
      <w:r w:rsidRPr="00D7041E">
        <w:rPr>
          <w:rFonts w:ascii="Arial" w:eastAsia="Calibri" w:hAnsi="Arial" w:cs="Arial"/>
          <w:lang w:eastAsia="en-GB"/>
        </w:rPr>
        <w:t>, where an application has been correctly submitted and proof of appropriate security clearance has been provided.</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17A.16.4.2 </w:t>
      </w:r>
      <w:r w:rsidRPr="00D7041E">
        <w:rPr>
          <w:rFonts w:ascii="Arial" w:eastAsia="Calibri" w:hAnsi="Arial" w:cs="Arial"/>
          <w:lang w:eastAsia="en-GB"/>
        </w:rPr>
        <w:t xml:space="preserve">a MoD FIdent 106 identity card and a “Red Cross armlet” for each of the Contractor’s Employees and Subcontractor’s Employees who are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employed on medical, dental or spiritual welfare services.</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17A.16.4.3 </w:t>
      </w:r>
      <w:r w:rsidRPr="00D7041E">
        <w:rPr>
          <w:rFonts w:ascii="Arial" w:eastAsia="Calibri" w:hAnsi="Arial" w:cs="Arial"/>
          <w:lang w:eastAsia="en-GB"/>
        </w:rPr>
        <w:t>a TCN card – for each of the Contractor’s Employees and Subcontractor’s Employees who are third country nationals where an application has been correctly submitted.</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17A.16.5</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subject to military regulations, issue:</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17A.16.5.1 </w:t>
      </w:r>
      <w:r w:rsidRPr="00D7041E">
        <w:rPr>
          <w:rFonts w:ascii="Arial" w:eastAsia="Calibri" w:hAnsi="Arial" w:cs="Arial"/>
          <w:lang w:eastAsia="en-GB"/>
        </w:rPr>
        <w:t xml:space="preserve">an appropriate day security pass to each LRW, except those identified under Clause </w:t>
      </w:r>
      <w:r>
        <w:rPr>
          <w:rFonts w:ascii="Arial" w:eastAsia="Calibri" w:hAnsi="Arial" w:cs="Arial"/>
          <w:lang w:eastAsia="en-GB"/>
        </w:rPr>
        <w:t xml:space="preserve">17A.16.5.2, </w:t>
      </w:r>
      <w:r w:rsidRPr="00D7041E">
        <w:rPr>
          <w:rFonts w:ascii="Arial" w:eastAsia="Calibri" w:hAnsi="Arial" w:cs="Arial"/>
          <w:lang w:eastAsia="en-GB"/>
        </w:rPr>
        <w:t>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17A.16.5.2 </w:t>
      </w:r>
      <w:r w:rsidRPr="00D7041E">
        <w:rPr>
          <w:rFonts w:ascii="Arial" w:eastAsia="Calibri" w:hAnsi="Arial" w:cs="Arial"/>
          <w:lang w:eastAsia="en-GB"/>
        </w:rPr>
        <w:t xml:space="preserve">a MoD FIdent 107 identity card and a “Red Cross armlet” to each LRW who is identified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as being solely engaged on medical, dental or spiritual welfare services,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17A.16.5.3 </w:t>
      </w:r>
      <w:r w:rsidRPr="00D7041E">
        <w:rPr>
          <w:rFonts w:ascii="Arial" w:eastAsia="Calibri" w:hAnsi="Arial" w:cs="Arial"/>
          <w:lang w:eastAsia="en-GB"/>
        </w:rPr>
        <w:t>an appropriate security pass to each TCN under the arrangements of the Local Military Commander.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17A.16.6</w:t>
      </w:r>
      <w:r w:rsidRPr="00D7041E">
        <w:rPr>
          <w:rFonts w:ascii="Arial" w:eastAsia="Calibri" w:hAnsi="Arial" w:cs="Arial"/>
          <w:lang w:eastAsia="en-GB"/>
        </w:rPr>
        <w:t xml:space="preserve">    </w:t>
      </w:r>
      <w:r w:rsidR="00E50391">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provide at the </w:t>
      </w:r>
      <w:r w:rsidR="00E50391" w:rsidRPr="00E50391">
        <w:rPr>
          <w:rFonts w:ascii="Arial" w:eastAsia="Calibri" w:hAnsi="Arial" w:cs="Arial"/>
          <w:i/>
          <w:lang w:eastAsia="en-GB"/>
        </w:rPr>
        <w:t>Client</w:t>
      </w:r>
      <w:r w:rsidRPr="00D7041E">
        <w:rPr>
          <w:rFonts w:ascii="Arial" w:eastAsia="Calibri" w:hAnsi="Arial" w:cs="Arial"/>
          <w:lang w:eastAsia="en-GB"/>
        </w:rPr>
        <w:t>’s nominated briefing centre appropriate operational briefings free of charge to the Contractor’s Employees, Subcontractor’s Employees and LRWs as part of the initial reception process and thereafter as necessary.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17A.16.7</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make the Local Military Commander’s orders, instructions, regulations and procedures available to the Contractor’s representative in the CAA in such a manner as to facilitate compliance by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 its obligations in particular under Clauses </w:t>
      </w:r>
      <w:r w:rsidR="002C2709" w:rsidRPr="001818F4">
        <w:rPr>
          <w:rFonts w:ascii="Arial" w:eastAsia="Calibri" w:hAnsi="Arial" w:cs="Arial"/>
          <w:lang w:eastAsia="en-GB"/>
        </w:rPr>
        <w:t>17A.10</w:t>
      </w:r>
      <w:r w:rsidR="002C2709">
        <w:rPr>
          <w:rFonts w:ascii="Arial" w:eastAsia="Calibri" w:hAnsi="Arial" w:cs="Arial"/>
          <w:lang w:eastAsia="en-GB"/>
        </w:rPr>
        <w:t>.1</w:t>
      </w:r>
      <w:r w:rsidRPr="00D7041E">
        <w:rPr>
          <w:rFonts w:ascii="Arial" w:eastAsia="Calibri" w:hAnsi="Arial" w:cs="Arial"/>
          <w:lang w:eastAsia="en-GB"/>
        </w:rPr>
        <w:t xml:space="preserve">, </w:t>
      </w:r>
      <w:r w:rsidR="002C2709" w:rsidRPr="001818F4">
        <w:rPr>
          <w:rFonts w:ascii="Arial" w:eastAsia="Calibri" w:hAnsi="Arial" w:cs="Arial"/>
          <w:lang w:eastAsia="en-GB"/>
        </w:rPr>
        <w:t>17A.10</w:t>
      </w:r>
      <w:r w:rsidR="002C2709">
        <w:rPr>
          <w:rFonts w:ascii="Arial" w:eastAsia="Calibri" w:hAnsi="Arial" w:cs="Arial"/>
          <w:lang w:eastAsia="en-GB"/>
        </w:rPr>
        <w:t xml:space="preserve">.6 </w:t>
      </w:r>
      <w:r w:rsidRPr="00D7041E">
        <w:rPr>
          <w:rFonts w:ascii="Arial" w:eastAsia="Calibri" w:hAnsi="Arial" w:cs="Arial"/>
          <w:lang w:eastAsia="en-GB"/>
        </w:rPr>
        <w:t xml:space="preserve">and </w:t>
      </w:r>
      <w:r w:rsidR="002C2709">
        <w:rPr>
          <w:rFonts w:ascii="Arial" w:eastAsia="Calibri" w:hAnsi="Arial" w:cs="Arial"/>
          <w:lang w:eastAsia="en-GB"/>
        </w:rPr>
        <w:t>17A.13.3</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17A.16.8</w:t>
      </w:r>
      <w:r>
        <w:rPr>
          <w:rFonts w:ascii="Arial" w:eastAsia="Calibri" w:hAnsi="Arial" w:cs="Arial"/>
          <w:lang w:eastAsia="en-GB"/>
        </w:rPr>
        <w:tab/>
      </w:r>
      <w:r w:rsidRPr="00D7041E">
        <w:rPr>
          <w:rFonts w:ascii="Arial" w:eastAsia="Calibri" w:hAnsi="Arial" w:cs="Arial"/>
          <w:lang w:eastAsia="en-GB"/>
        </w:rPr>
        <w:t xml:space="preserve">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becomes aware of any of the circumstances mentioned in Clause </w:t>
      </w:r>
      <w:r w:rsidR="002C2709" w:rsidRPr="001818F4">
        <w:rPr>
          <w:rFonts w:ascii="Arial" w:eastAsia="Calibri" w:hAnsi="Arial" w:cs="Arial"/>
          <w:lang w:eastAsia="en-GB"/>
        </w:rPr>
        <w:t>17A.</w:t>
      </w:r>
      <w:r w:rsidR="002C2709">
        <w:rPr>
          <w:rFonts w:ascii="Arial" w:eastAsia="Calibri" w:hAnsi="Arial" w:cs="Arial"/>
          <w:lang w:eastAsia="en-GB"/>
        </w:rPr>
        <w:t>9.3</w:t>
      </w:r>
      <w:r w:rsidRPr="00D7041E">
        <w:rPr>
          <w:rFonts w:ascii="Arial" w:eastAsia="Calibri" w:hAnsi="Arial" w:cs="Arial"/>
          <w:lang w:eastAsia="en-GB"/>
        </w:rPr>
        <w:t xml:space="preserve">, where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believes that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is not already so aware, the </w:t>
      </w:r>
      <w:r w:rsidR="00E50391" w:rsidRPr="00E50391">
        <w:rPr>
          <w:rFonts w:ascii="Arial" w:eastAsia="Calibri" w:hAnsi="Arial" w:cs="Arial"/>
          <w:i/>
          <w:lang w:eastAsia="en-GB"/>
        </w:rPr>
        <w:t>Client</w:t>
      </w:r>
      <w:r w:rsidRPr="00D7041E">
        <w:rPr>
          <w:rFonts w:ascii="Arial" w:eastAsia="Calibri" w:hAnsi="Arial" w:cs="Arial"/>
          <w:lang w:eastAsia="en-GB"/>
        </w:rPr>
        <w:t xml:space="preserve"> shall advise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accordingly.</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Subcontracts</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17A.17.1</w:t>
      </w:r>
      <w:r>
        <w:rPr>
          <w:rFonts w:ascii="Arial" w:eastAsia="Calibri" w:hAnsi="Arial" w:cs="Arial"/>
          <w:lang w:eastAsia="en-GB"/>
        </w:rPr>
        <w:tab/>
      </w:r>
      <w:r w:rsidRPr="00D7041E">
        <w:rPr>
          <w:rFonts w:ascii="Arial" w:eastAsia="Calibri" w:hAnsi="Arial" w:cs="Arial"/>
          <w:lang w:eastAsia="en-GB"/>
        </w:rPr>
        <w:t xml:space="preserve">If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enters into any Subcontract,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incorporate into any such Subcontract the terms set out in the Appendix to this Condition.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17A.17.2</w:t>
      </w:r>
      <w:r>
        <w:rPr>
          <w:rFonts w:ascii="Arial" w:eastAsia="Calibri" w:hAnsi="Arial" w:cs="Arial"/>
          <w:lang w:eastAsia="en-GB"/>
        </w:rPr>
        <w:tab/>
      </w:r>
      <w:r w:rsidRPr="00D7041E">
        <w:rPr>
          <w:rFonts w:ascii="Arial" w:eastAsia="Calibri" w:hAnsi="Arial" w:cs="Arial"/>
          <w:lang w:eastAsia="en-GB"/>
        </w:rPr>
        <w:t xml:space="preserve">The </w:t>
      </w:r>
      <w:r w:rsidR="00E50391" w:rsidRPr="00E50391">
        <w:rPr>
          <w:rFonts w:ascii="Arial" w:eastAsia="Calibri" w:hAnsi="Arial" w:cs="Arial"/>
          <w:i/>
          <w:lang w:eastAsia="en-GB"/>
        </w:rPr>
        <w:t>Client</w:t>
      </w:r>
      <w:r w:rsidRPr="00D7041E">
        <w:rPr>
          <w:rFonts w:ascii="Arial" w:eastAsia="Calibri" w:hAnsi="Arial" w:cs="Arial"/>
          <w:lang w:eastAsia="en-GB"/>
        </w:rPr>
        <w:t xml:space="preserve"> may enforce against a Subcontractor any provision conferring a benefit on the </w:t>
      </w:r>
      <w:r w:rsidR="00E50391" w:rsidRPr="00E50391">
        <w:rPr>
          <w:rFonts w:ascii="Arial" w:eastAsia="Calibri" w:hAnsi="Arial" w:cs="Arial"/>
          <w:i/>
          <w:lang w:eastAsia="en-GB"/>
        </w:rPr>
        <w:t>Client</w:t>
      </w:r>
      <w:r w:rsidRPr="00D7041E">
        <w:rPr>
          <w:rFonts w:ascii="Arial" w:eastAsia="Calibri" w:hAnsi="Arial" w:cs="Arial"/>
          <w:lang w:eastAsia="en-GB"/>
        </w:rPr>
        <w:t xml:space="preserve"> contained in the Appendix to this Condition as incorporated into any Subcontract and neither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nor any Subcontractor shall be entitled to exclude such right of the </w:t>
      </w:r>
      <w:r w:rsidR="00E50391" w:rsidRPr="00E50391">
        <w:rPr>
          <w:rFonts w:ascii="Arial" w:eastAsia="Calibri" w:hAnsi="Arial" w:cs="Arial"/>
          <w:i/>
          <w:lang w:eastAsia="en-GB"/>
        </w:rPr>
        <w:t>Client</w:t>
      </w:r>
      <w:r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17A.17.3</w:t>
      </w:r>
      <w:r>
        <w:rPr>
          <w:rFonts w:ascii="Arial" w:eastAsia="Calibri" w:hAnsi="Arial" w:cs="Arial"/>
          <w:lang w:eastAsia="en-GB"/>
        </w:rPr>
        <w:tab/>
      </w:r>
      <w:r w:rsidRPr="00D7041E">
        <w:rPr>
          <w:rFonts w:ascii="Arial" w:eastAsia="Calibri" w:hAnsi="Arial" w:cs="Arial"/>
          <w:lang w:eastAsia="en-GB"/>
        </w:rPr>
        <w:t xml:space="preserve">Subject always to the Subcontractor complying with the terms of the Appendix to this Condition, any Subcontractor having the Appendix to this Condition incorporated into its Subcontract may enforce against the </w:t>
      </w:r>
      <w:r w:rsidR="00E50391" w:rsidRPr="00E50391">
        <w:rPr>
          <w:rFonts w:ascii="Arial" w:eastAsia="Calibri" w:hAnsi="Arial" w:cs="Arial"/>
          <w:i/>
          <w:lang w:eastAsia="en-GB"/>
        </w:rPr>
        <w:t>Client</w:t>
      </w:r>
      <w:r w:rsidRPr="00D7041E">
        <w:rPr>
          <w:rFonts w:ascii="Arial" w:eastAsia="Calibri" w:hAnsi="Arial" w:cs="Arial"/>
          <w:lang w:eastAsia="en-GB"/>
        </w:rPr>
        <w:t xml:space="preserve"> any provision of this Condition conferring a benefit upon it, and neither the </w:t>
      </w:r>
      <w:r w:rsidR="00E50391" w:rsidRPr="00E50391">
        <w:rPr>
          <w:rFonts w:ascii="Arial" w:eastAsia="Calibri" w:hAnsi="Arial" w:cs="Arial"/>
          <w:i/>
          <w:lang w:eastAsia="en-GB"/>
        </w:rPr>
        <w:t>Client</w:t>
      </w:r>
      <w:r w:rsidRPr="00D7041E">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exclude such right of any such Subcontractor.</w:t>
      </w:r>
    </w:p>
    <w:p w:rsidR="00D7041E" w:rsidRDefault="00D7041E" w:rsidP="00D7041E">
      <w:pPr>
        <w:spacing w:after="0" w:line="240" w:lineRule="auto"/>
        <w:ind w:left="1440" w:right="237" w:hanging="1440"/>
        <w:jc w:val="both"/>
        <w:rPr>
          <w:rFonts w:ascii="Arial" w:eastAsia="Calibri" w:hAnsi="Arial" w:cs="Arial"/>
          <w:lang w:eastAsia="en-GB"/>
        </w:rPr>
      </w:pPr>
    </w:p>
    <w:p w:rsidR="00D7041E" w:rsidRDefault="00D7041E" w:rsidP="00D7041E">
      <w:pPr>
        <w:spacing w:after="0" w:line="240" w:lineRule="auto"/>
        <w:ind w:left="1440" w:right="237" w:hanging="1440"/>
        <w:jc w:val="both"/>
        <w:rPr>
          <w:rFonts w:ascii="Arial" w:eastAsia="Calibri" w:hAnsi="Arial" w:cs="Arial"/>
          <w:b/>
          <w:lang w:eastAsia="en-GB"/>
        </w:rPr>
      </w:pPr>
      <w:r w:rsidRPr="00D7041E">
        <w:rPr>
          <w:rFonts w:ascii="Arial" w:eastAsia="Calibri" w:hAnsi="Arial" w:cs="Arial"/>
          <w:b/>
          <w:lang w:eastAsia="en-GB"/>
        </w:rPr>
        <w:t>Performance of the Contract</w:t>
      </w:r>
    </w:p>
    <w:p w:rsidR="00D7041E" w:rsidRDefault="00D7041E" w:rsidP="00D7041E">
      <w:pPr>
        <w:spacing w:after="0" w:line="240" w:lineRule="auto"/>
        <w:ind w:left="1440" w:right="237" w:hanging="1440"/>
        <w:jc w:val="both"/>
        <w:rPr>
          <w:rFonts w:ascii="Arial" w:eastAsia="Calibri" w:hAnsi="Arial" w:cs="Arial"/>
          <w:b/>
          <w:lang w:eastAsia="en-GB"/>
        </w:rPr>
      </w:pPr>
    </w:p>
    <w:p w:rsidR="00D7041E" w:rsidRPr="00D7041E" w:rsidRDefault="00D7041E"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w:t>
      </w:r>
      <w:r w:rsidR="002C2709">
        <w:rPr>
          <w:rFonts w:ascii="Arial" w:eastAsia="Calibri" w:hAnsi="Arial" w:cs="Arial"/>
          <w:lang w:eastAsia="en-GB"/>
        </w:rPr>
        <w:t>.1</w:t>
      </w:r>
      <w:r>
        <w:rPr>
          <w:rFonts w:ascii="Arial" w:eastAsia="Calibri" w:hAnsi="Arial" w:cs="Arial"/>
          <w:lang w:eastAsia="en-GB"/>
        </w:rPr>
        <w:tab/>
      </w:r>
      <w:r w:rsidRPr="00D7041E">
        <w:rPr>
          <w:rFonts w:ascii="Arial" w:eastAsia="Calibri" w:hAnsi="Arial" w:cs="Arial"/>
          <w:lang w:eastAsia="en-GB"/>
        </w:rPr>
        <w:t xml:space="preserve">The parties acknowledge that, if the </w:t>
      </w:r>
      <w:r w:rsidR="00E50391" w:rsidRPr="00E50391">
        <w:rPr>
          <w:rFonts w:ascii="Arial" w:eastAsia="Calibri" w:hAnsi="Arial" w:cs="Arial"/>
          <w:i/>
          <w:lang w:eastAsia="en-GB"/>
        </w:rPr>
        <w:t>Client</w:t>
      </w:r>
      <w:r w:rsidRPr="00D7041E">
        <w:rPr>
          <w:rFonts w:ascii="Arial" w:eastAsia="Calibri" w:hAnsi="Arial" w:cs="Arial"/>
          <w:lang w:eastAsia="en-GB"/>
        </w:rPr>
        <w:t xml:space="preserve"> exercises its rights under Clauses </w:t>
      </w:r>
      <w:r w:rsidR="000B34FD">
        <w:rPr>
          <w:rFonts w:ascii="Arial" w:eastAsia="Calibri" w:hAnsi="Arial" w:cs="Arial"/>
          <w:lang w:eastAsia="en-GB"/>
        </w:rPr>
        <w:t>17A.3.1</w:t>
      </w:r>
      <w:r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of this Condition, or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withdraws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may be unable to perform certain or all of its obligations under the Contract in accordance with its terms, either in the manner or at the time intended or at all. Subject to Clause </w:t>
      </w:r>
      <w:r w:rsidR="000B34FD">
        <w:rPr>
          <w:rFonts w:ascii="Arial" w:eastAsia="Calibri" w:hAnsi="Arial" w:cs="Arial"/>
          <w:lang w:eastAsia="en-GB"/>
        </w:rPr>
        <w:t>17A.18.2</w:t>
      </w:r>
      <w:r w:rsidRPr="00D7041E">
        <w:rPr>
          <w:rFonts w:ascii="Arial" w:eastAsia="Calibri" w:hAnsi="Arial" w:cs="Arial"/>
          <w:lang w:eastAsia="en-GB"/>
        </w:rPr>
        <w:t xml:space="preserve">, to the extent that it can be established that the exercise of the </w:t>
      </w:r>
      <w:r w:rsidR="00E50391" w:rsidRPr="00E50391">
        <w:rPr>
          <w:rFonts w:ascii="Arial" w:eastAsia="Calibri" w:hAnsi="Arial" w:cs="Arial"/>
          <w:i/>
          <w:lang w:eastAsia="en-GB"/>
        </w:rPr>
        <w:t>Client</w:t>
      </w:r>
      <w:r w:rsidRPr="00D7041E">
        <w:rPr>
          <w:rFonts w:ascii="Arial" w:eastAsia="Calibri" w:hAnsi="Arial" w:cs="Arial"/>
          <w:lang w:eastAsia="en-GB"/>
        </w:rPr>
        <w:t xml:space="preserve">’s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Pr="00D7041E">
        <w:rPr>
          <w:rFonts w:ascii="Arial" w:eastAsia="Calibri" w:hAnsi="Arial" w:cs="Arial"/>
          <w:lang w:eastAsia="en-GB"/>
        </w:rPr>
        <w:t xml:space="preserve">, or the withdrawal of the Contractor’s Employees, Subcontractor’s Employees and LRWs in accordance with Clauses </w:t>
      </w:r>
      <w:r w:rsidR="000B34FD">
        <w:rPr>
          <w:rFonts w:ascii="Arial" w:eastAsia="Calibri" w:hAnsi="Arial" w:cs="Arial"/>
          <w:lang w:eastAsia="en-GB"/>
        </w:rPr>
        <w:t>17A.7.2 and 17A.8</w:t>
      </w:r>
      <w:r w:rsidRPr="00D7041E">
        <w:rPr>
          <w:rFonts w:ascii="Arial" w:eastAsia="Calibri" w:hAnsi="Arial" w:cs="Arial"/>
          <w:lang w:eastAsia="en-GB"/>
        </w:rPr>
        <w:t xml:space="preserve">has directly caused: </w:t>
      </w:r>
    </w:p>
    <w:p w:rsidR="00D7041E" w:rsidRPr="00D7041E" w:rsidRDefault="00D7041E" w:rsidP="00D7041E">
      <w:pPr>
        <w:spacing w:after="0" w:line="240" w:lineRule="auto"/>
        <w:ind w:right="237"/>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.1</w:t>
      </w:r>
      <w:r>
        <w:rPr>
          <w:rFonts w:ascii="Arial" w:eastAsia="Calibri" w:hAnsi="Arial" w:cs="Arial"/>
          <w:lang w:eastAsia="en-GB"/>
        </w:rPr>
        <w:t xml:space="preserve"> </w:t>
      </w:r>
      <w:r w:rsidRPr="00D7041E">
        <w:rPr>
          <w:rFonts w:ascii="Arial" w:eastAsia="Calibri" w:hAnsi="Arial" w:cs="Arial"/>
          <w:lang w:eastAsia="en-GB"/>
        </w:rPr>
        <w:t>the Contractor’s non-performance of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.2</w:t>
      </w:r>
      <w:r>
        <w:rPr>
          <w:rFonts w:ascii="Arial" w:eastAsia="Calibri" w:hAnsi="Arial" w:cs="Arial"/>
          <w:lang w:eastAsia="en-GB"/>
        </w:rPr>
        <w:t xml:space="preserve"> </w:t>
      </w:r>
      <w:r w:rsidRPr="00D7041E">
        <w:rPr>
          <w:rFonts w:ascii="Arial" w:eastAsia="Calibri" w:hAnsi="Arial" w:cs="Arial"/>
          <w:lang w:eastAsia="en-GB"/>
        </w:rPr>
        <w:t>the Contractor’s delay in performing an obligation under the Contract;</w:t>
      </w:r>
      <w:r>
        <w:rPr>
          <w:rFonts w:ascii="Arial" w:eastAsia="Calibri" w:hAnsi="Arial" w:cs="Arial"/>
          <w:lang w:eastAsia="en-GB"/>
        </w:rPr>
        <w:t xml:space="preserve"> </w:t>
      </w:r>
      <w:r w:rsidRPr="00D7041E">
        <w:rPr>
          <w:rFonts w:ascii="Arial" w:eastAsia="Calibri" w:hAnsi="Arial" w:cs="Arial"/>
          <w:lang w:eastAsia="en-GB"/>
        </w:rPr>
        <w:t>or</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Pr>
          <w:rFonts w:ascii="Arial" w:eastAsia="Calibri" w:hAnsi="Arial" w:cs="Arial"/>
          <w:lang w:eastAsia="en-GB"/>
        </w:rPr>
        <w:t>17A.18.1</w:t>
      </w:r>
      <w:r w:rsidR="002C2709">
        <w:rPr>
          <w:rFonts w:ascii="Arial" w:eastAsia="Calibri" w:hAnsi="Arial" w:cs="Arial"/>
          <w:lang w:eastAsia="en-GB"/>
        </w:rPr>
        <w:t>.3</w:t>
      </w:r>
      <w:r>
        <w:rPr>
          <w:rFonts w:ascii="Arial" w:eastAsia="Calibri" w:hAnsi="Arial" w:cs="Arial"/>
          <w:lang w:eastAsia="en-GB"/>
        </w:rPr>
        <w:t xml:space="preserve"> </w:t>
      </w:r>
      <w:r w:rsidRPr="00D7041E">
        <w:rPr>
          <w:rFonts w:ascii="Arial" w:eastAsia="Calibri" w:hAnsi="Arial" w:cs="Arial"/>
          <w:lang w:eastAsia="en-GB"/>
        </w:rPr>
        <w:t xml:space="preserve">a change in the Contractor’s costs of performing its obligations under the Contract which is attributable to the exercise of those rights by the </w:t>
      </w:r>
      <w:r w:rsidR="00E50391" w:rsidRPr="00E50391">
        <w:rPr>
          <w:rFonts w:ascii="Arial" w:eastAsia="Calibri" w:hAnsi="Arial" w:cs="Arial"/>
          <w:i/>
          <w:lang w:eastAsia="en-GB"/>
        </w:rPr>
        <w:t>Client</w:t>
      </w:r>
      <w:r w:rsidRPr="00D7041E">
        <w:rPr>
          <w:rFonts w:ascii="Arial" w:eastAsia="Calibri" w:hAnsi="Arial" w:cs="Arial"/>
          <w:lang w:eastAsia="en-GB"/>
        </w:rPr>
        <w:t xml:space="preserve"> or the withdrawal of the Contractor’s Employees, Subcontractor’s Employees and LRWs;</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jc w:val="both"/>
        <w:rPr>
          <w:rFonts w:ascii="Arial" w:eastAsia="Calibri" w:hAnsi="Arial" w:cs="Arial"/>
          <w:lang w:eastAsia="en-GB"/>
        </w:rPr>
      </w:pPr>
      <w:r w:rsidRPr="00D7041E">
        <w:rPr>
          <w:rFonts w:ascii="Arial" w:eastAsia="Calibri" w:hAnsi="Arial" w:cs="Arial"/>
          <w:lang w:eastAsia="en-GB"/>
        </w:rPr>
        <w:t xml:space="preserve">the </w:t>
      </w:r>
      <w:r w:rsidR="001C62B9" w:rsidRPr="001C62B9">
        <w:rPr>
          <w:rFonts w:ascii="Arial" w:eastAsia="Calibri" w:hAnsi="Arial" w:cs="Arial"/>
          <w:i/>
          <w:lang w:eastAsia="en-GB"/>
        </w:rPr>
        <w:t>Contractor</w:t>
      </w:r>
      <w:r w:rsidRPr="00D7041E">
        <w:rPr>
          <w:rFonts w:ascii="Arial" w:eastAsia="Calibri" w:hAnsi="Arial" w:cs="Arial"/>
          <w:lang w:eastAsia="en-GB"/>
        </w:rPr>
        <w:t xml:space="preserve"> shall be entitled to submit a claim:</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1440" w:right="237" w:firstLine="720"/>
        <w:jc w:val="both"/>
        <w:rPr>
          <w:rFonts w:ascii="Arial" w:eastAsia="Calibri" w:hAnsi="Arial" w:cs="Arial"/>
          <w:lang w:eastAsia="en-GB"/>
        </w:rPr>
      </w:pPr>
      <w:r>
        <w:rPr>
          <w:rFonts w:ascii="Arial" w:eastAsia="Calibri" w:hAnsi="Arial" w:cs="Arial"/>
          <w:lang w:eastAsia="en-GB"/>
        </w:rPr>
        <w:t xml:space="preserve">i. </w:t>
      </w:r>
      <w:r w:rsidRPr="00D7041E">
        <w:rPr>
          <w:rFonts w:ascii="Arial" w:eastAsia="Calibri" w:hAnsi="Arial" w:cs="Arial"/>
          <w:lang w:eastAsia="en-GB"/>
        </w:rPr>
        <w:t>for relief from performing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ii. </w:t>
      </w:r>
      <w:r w:rsidRPr="00D7041E">
        <w:rPr>
          <w:rFonts w:ascii="Arial" w:eastAsia="Calibri" w:hAnsi="Arial" w:cs="Arial"/>
          <w:lang w:eastAsia="en-GB"/>
        </w:rPr>
        <w:t>to delay its performance of that obligation;</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D7041E" w:rsidP="00D7041E">
      <w:pPr>
        <w:spacing w:after="0" w:line="240" w:lineRule="auto"/>
        <w:ind w:left="2160" w:right="237"/>
        <w:jc w:val="both"/>
        <w:rPr>
          <w:rFonts w:ascii="Arial" w:eastAsia="Calibri" w:hAnsi="Arial" w:cs="Arial"/>
          <w:lang w:eastAsia="en-GB"/>
        </w:rPr>
      </w:pPr>
      <w:r w:rsidRPr="00D7041E">
        <w:rPr>
          <w:rFonts w:ascii="Arial" w:eastAsia="Calibri" w:hAnsi="Arial" w:cs="Arial"/>
          <w:lang w:eastAsia="en-GB"/>
        </w:rPr>
        <w:t>iii. for a corresponding adjustment to the Contract in relation to price or delivery.</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D7041E">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17A.18.2</w:t>
      </w:r>
      <w:r>
        <w:rPr>
          <w:rFonts w:ascii="Arial" w:eastAsia="Calibri" w:hAnsi="Arial" w:cs="Arial"/>
          <w:lang w:eastAsia="en-GB"/>
        </w:rPr>
        <w:tab/>
      </w:r>
      <w:r w:rsidR="00D7041E" w:rsidRPr="00D7041E">
        <w:rPr>
          <w:rFonts w:ascii="Arial" w:eastAsia="Calibri" w:hAnsi="Arial" w:cs="Arial"/>
          <w:lang w:eastAsia="en-GB"/>
        </w:rPr>
        <w:t xml:space="preserve">Notwithstanding the provisions of Clause </w:t>
      </w:r>
      <w:r w:rsidR="000B34FD">
        <w:rPr>
          <w:rFonts w:ascii="Arial" w:eastAsia="Calibri" w:hAnsi="Arial" w:cs="Arial"/>
          <w:lang w:eastAsia="en-GB"/>
        </w:rPr>
        <w:t>17A.18.1</w:t>
      </w:r>
      <w:r w:rsidR="00D7041E" w:rsidRPr="00D7041E">
        <w:rPr>
          <w:rFonts w:ascii="Arial" w:eastAsia="Calibri" w:hAnsi="Arial" w:cs="Arial"/>
          <w:lang w:eastAsia="en-GB"/>
        </w:rPr>
        <w:t xml:space="preserve">, the </w:t>
      </w:r>
      <w:r w:rsidR="001C62B9" w:rsidRPr="001C62B9">
        <w:rPr>
          <w:rFonts w:ascii="Arial" w:eastAsia="Calibri" w:hAnsi="Arial" w:cs="Arial"/>
          <w:i/>
          <w:lang w:eastAsia="en-GB"/>
        </w:rPr>
        <w:t>Contractor</w:t>
      </w:r>
      <w:r w:rsidR="00D7041E" w:rsidRPr="00D7041E">
        <w:rPr>
          <w:rFonts w:ascii="Arial" w:eastAsia="Calibri" w:hAnsi="Arial" w:cs="Arial"/>
          <w:lang w:eastAsia="en-GB"/>
        </w:rPr>
        <w:t xml:space="preserve"> shall not be entitled to be granted relief from performing an obligation under the Contract, or to delay its performance of an obligation, or to a corresponding adjustment to</w:t>
      </w:r>
      <w:r>
        <w:rPr>
          <w:rFonts w:ascii="Arial" w:eastAsia="Calibri" w:hAnsi="Arial" w:cs="Arial"/>
          <w:lang w:eastAsia="en-GB"/>
        </w:rPr>
        <w:t xml:space="preserve"> </w:t>
      </w:r>
      <w:r w:rsidR="00D7041E" w:rsidRPr="00D7041E">
        <w:rPr>
          <w:rFonts w:ascii="Arial" w:eastAsia="Calibri" w:hAnsi="Arial" w:cs="Arial"/>
          <w:lang w:eastAsia="en-GB"/>
        </w:rPr>
        <w:t>the Contract in relation to price or delivery, where and to the extent that the</w:t>
      </w:r>
      <w:r>
        <w:rPr>
          <w:rFonts w:ascii="Arial" w:eastAsia="Calibri" w:hAnsi="Arial" w:cs="Arial"/>
          <w:lang w:eastAsia="en-GB"/>
        </w:rPr>
        <w:t xml:space="preserve"> </w:t>
      </w:r>
      <w:r w:rsidR="001C62B9" w:rsidRPr="001C62B9">
        <w:rPr>
          <w:rFonts w:ascii="Arial" w:eastAsia="Calibri" w:hAnsi="Arial" w:cs="Arial"/>
          <w:i/>
          <w:lang w:eastAsia="en-GB"/>
        </w:rPr>
        <w:t>Contractor</w:t>
      </w:r>
      <w:r w:rsidR="00D7041E" w:rsidRPr="00D7041E">
        <w:rPr>
          <w:rFonts w:ascii="Arial" w:eastAsia="Calibri" w:hAnsi="Arial" w:cs="Arial"/>
          <w:lang w:eastAsia="en-GB"/>
        </w:rPr>
        <w:t>:</w:t>
      </w:r>
    </w:p>
    <w:p w:rsidR="00D7041E" w:rsidRPr="00D7041E" w:rsidRDefault="00D7041E" w:rsidP="00D7041E">
      <w:pPr>
        <w:spacing w:after="0" w:line="240" w:lineRule="auto"/>
        <w:ind w:left="1440" w:right="237" w:hanging="1440"/>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failed to comply with its obligations under Clauses </w:t>
      </w:r>
      <w:r w:rsidR="000B34FD">
        <w:rPr>
          <w:rFonts w:ascii="Arial" w:eastAsia="Calibri" w:hAnsi="Arial" w:cs="Arial"/>
          <w:lang w:eastAsia="en-GB"/>
        </w:rPr>
        <w:t>17A.2.1</w:t>
      </w:r>
      <w:r w:rsidR="00D7041E" w:rsidRPr="00D7041E">
        <w:rPr>
          <w:rFonts w:ascii="Arial" w:eastAsia="Calibri" w:hAnsi="Arial" w:cs="Arial"/>
          <w:lang w:eastAsia="en-GB"/>
        </w:rPr>
        <w:t xml:space="preserve">, </w:t>
      </w:r>
      <w:r w:rsidR="000B34FD">
        <w:rPr>
          <w:rFonts w:ascii="Arial" w:eastAsia="Calibri" w:hAnsi="Arial" w:cs="Arial"/>
          <w:lang w:eastAsia="en-GB"/>
        </w:rPr>
        <w:t>17a.6.6, 17A.7.1, 17A.10.1</w:t>
      </w:r>
      <w:r w:rsidR="00D7041E" w:rsidRPr="00D7041E">
        <w:rPr>
          <w:rFonts w:ascii="Arial" w:eastAsia="Calibri" w:hAnsi="Arial" w:cs="Arial"/>
          <w:lang w:eastAsia="en-GB"/>
        </w:rPr>
        <w:t>,</w:t>
      </w:r>
      <w:r w:rsidR="000B34FD">
        <w:rPr>
          <w:rFonts w:ascii="Arial" w:eastAsia="Calibri" w:hAnsi="Arial" w:cs="Arial"/>
          <w:lang w:eastAsia="en-GB"/>
        </w:rPr>
        <w:t>17A.10.3</w:t>
      </w:r>
      <w:r w:rsidR="00D7041E" w:rsidRPr="00D7041E">
        <w:rPr>
          <w:rFonts w:ascii="Arial" w:eastAsia="Calibri" w:hAnsi="Arial" w:cs="Arial"/>
          <w:lang w:eastAsia="en-GB"/>
        </w:rPr>
        <w:t>,</w:t>
      </w:r>
      <w:r>
        <w:rPr>
          <w:rFonts w:ascii="Arial" w:eastAsia="Calibri" w:hAnsi="Arial" w:cs="Arial"/>
          <w:lang w:eastAsia="en-GB"/>
        </w:rPr>
        <w:t xml:space="preserve"> </w:t>
      </w:r>
      <w:r w:rsidR="000B34FD">
        <w:rPr>
          <w:rFonts w:ascii="Arial" w:eastAsia="Calibri" w:hAnsi="Arial" w:cs="Arial"/>
          <w:lang w:eastAsia="en-GB"/>
        </w:rPr>
        <w:t>17A.10.4</w:t>
      </w:r>
      <w:r w:rsidR="00D7041E" w:rsidRPr="00D7041E">
        <w:rPr>
          <w:rFonts w:ascii="Arial" w:eastAsia="Calibri" w:hAnsi="Arial" w:cs="Arial"/>
          <w:lang w:eastAsia="en-GB"/>
        </w:rPr>
        <w:t xml:space="preserve">, </w:t>
      </w:r>
      <w:r w:rsidR="000B34FD">
        <w:rPr>
          <w:rFonts w:ascii="Arial" w:eastAsia="Calibri" w:hAnsi="Arial" w:cs="Arial"/>
          <w:lang w:eastAsia="en-GB"/>
        </w:rPr>
        <w:t>17A.10.5, 17A.10.6</w:t>
      </w:r>
      <w:r w:rsidR="00D7041E" w:rsidRPr="00D7041E">
        <w:rPr>
          <w:rFonts w:ascii="Arial" w:eastAsia="Calibri" w:hAnsi="Arial" w:cs="Arial"/>
          <w:lang w:eastAsia="en-GB"/>
        </w:rPr>
        <w:t xml:space="preserve">, </w:t>
      </w:r>
      <w:r w:rsidR="000B34FD">
        <w:rPr>
          <w:rFonts w:ascii="Arial" w:eastAsia="Calibri" w:hAnsi="Arial" w:cs="Arial"/>
          <w:lang w:eastAsia="en-GB"/>
        </w:rPr>
        <w:t>17A.10.7</w:t>
      </w:r>
      <w:r w:rsidR="00D7041E" w:rsidRPr="00D7041E">
        <w:rPr>
          <w:rFonts w:ascii="Arial" w:eastAsia="Calibri" w:hAnsi="Arial" w:cs="Arial"/>
          <w:lang w:eastAsia="en-GB"/>
        </w:rPr>
        <w:t xml:space="preserve">, </w:t>
      </w:r>
      <w:r w:rsidR="000B34FD">
        <w:rPr>
          <w:rFonts w:ascii="Arial" w:eastAsia="Calibri" w:hAnsi="Arial" w:cs="Arial"/>
          <w:lang w:eastAsia="en-GB"/>
        </w:rPr>
        <w:t>17A.11.1</w:t>
      </w:r>
      <w:r w:rsidR="00D7041E" w:rsidRPr="00D7041E">
        <w:rPr>
          <w:rFonts w:ascii="Arial" w:eastAsia="Calibri" w:hAnsi="Arial" w:cs="Arial"/>
          <w:lang w:eastAsia="en-GB"/>
        </w:rPr>
        <w:t xml:space="preserve">, </w:t>
      </w:r>
      <w:r w:rsidR="000B34FD">
        <w:rPr>
          <w:rFonts w:ascii="Arial" w:eastAsia="Calibri" w:hAnsi="Arial" w:cs="Arial"/>
          <w:lang w:eastAsia="en-GB"/>
        </w:rPr>
        <w:t>17A.11.2</w:t>
      </w:r>
      <w:r w:rsidR="00D7041E" w:rsidRPr="00D7041E">
        <w:rPr>
          <w:rFonts w:ascii="Arial" w:eastAsia="Calibri" w:hAnsi="Arial" w:cs="Arial"/>
          <w:lang w:eastAsia="en-GB"/>
        </w:rPr>
        <w:t xml:space="preserve">, </w:t>
      </w:r>
      <w:r w:rsidR="000B34FD">
        <w:rPr>
          <w:rFonts w:ascii="Arial" w:eastAsia="Calibri" w:hAnsi="Arial" w:cs="Arial"/>
          <w:lang w:eastAsia="en-GB"/>
        </w:rPr>
        <w:t>17A.12</w:t>
      </w:r>
      <w:r w:rsidR="00D7041E" w:rsidRPr="00D7041E">
        <w:rPr>
          <w:rFonts w:ascii="Arial" w:eastAsia="Calibri" w:hAnsi="Arial" w:cs="Arial"/>
          <w:lang w:eastAsia="en-GB"/>
        </w:rPr>
        <w:t xml:space="preserve">, </w:t>
      </w:r>
      <w:r w:rsidR="000B34FD">
        <w:rPr>
          <w:rFonts w:ascii="Arial" w:eastAsia="Calibri" w:hAnsi="Arial" w:cs="Arial"/>
          <w:lang w:eastAsia="en-GB"/>
        </w:rPr>
        <w:t>17A.13.5</w:t>
      </w:r>
      <w:r w:rsidR="00D7041E" w:rsidRPr="00D7041E">
        <w:rPr>
          <w:rFonts w:ascii="Arial" w:eastAsia="Calibri" w:hAnsi="Arial" w:cs="Arial"/>
          <w:lang w:eastAsia="en-GB"/>
        </w:rPr>
        <w:t xml:space="preserve"> and </w:t>
      </w:r>
      <w:r w:rsidR="000B34FD">
        <w:rPr>
          <w:rFonts w:ascii="Arial" w:eastAsia="Calibri" w:hAnsi="Arial" w:cs="Arial"/>
          <w:lang w:eastAsia="en-GB"/>
        </w:rPr>
        <w:t>17A.14</w:t>
      </w:r>
      <w:r w:rsidR="00D7041E" w:rsidRPr="00D7041E">
        <w:rPr>
          <w:rFonts w:ascii="Arial" w:eastAsia="Calibri" w:hAnsi="Arial" w:cs="Arial"/>
          <w:lang w:eastAsia="en-GB"/>
        </w:rPr>
        <w:t xml:space="preserve"> of this Condition and such failure gave rise to the exercise by the </w:t>
      </w:r>
      <w:r w:rsidR="00E50391" w:rsidRPr="00E50391">
        <w:rPr>
          <w:rFonts w:ascii="Arial" w:eastAsia="Calibri" w:hAnsi="Arial" w:cs="Arial"/>
          <w:i/>
          <w:lang w:eastAsia="en-GB"/>
        </w:rPr>
        <w:t>Client</w:t>
      </w:r>
      <w:r w:rsidR="00D7041E" w:rsidRPr="00D7041E">
        <w:rPr>
          <w:rFonts w:ascii="Arial" w:eastAsia="Calibri" w:hAnsi="Arial" w:cs="Arial"/>
          <w:lang w:eastAsia="en-GB"/>
        </w:rPr>
        <w:t xml:space="preserve"> of its rights under Clauses </w:t>
      </w:r>
      <w:r w:rsidR="000B34FD">
        <w:rPr>
          <w:rFonts w:ascii="Arial" w:eastAsia="Calibri" w:hAnsi="Arial" w:cs="Arial"/>
          <w:lang w:eastAsia="en-GB"/>
        </w:rPr>
        <w:t>17A.3.1</w:t>
      </w:r>
      <w:r w:rsidR="000B34FD" w:rsidRPr="00D7041E">
        <w:rPr>
          <w:rFonts w:ascii="Arial" w:eastAsia="Calibri" w:hAnsi="Arial" w:cs="Arial"/>
          <w:lang w:eastAsia="en-GB"/>
        </w:rPr>
        <w:t xml:space="preserve"> or </w:t>
      </w:r>
      <w:r w:rsidR="000B34FD">
        <w:rPr>
          <w:rFonts w:ascii="Arial" w:eastAsia="Calibri" w:hAnsi="Arial" w:cs="Arial"/>
          <w:lang w:eastAsia="en-GB"/>
        </w:rPr>
        <w:t>17A.10.6</w:t>
      </w:r>
      <w:r w:rsidR="00D7041E" w:rsidRPr="00D7041E">
        <w:rPr>
          <w:rFonts w:ascii="Arial" w:eastAsia="Calibri" w:hAnsi="Arial" w:cs="Arial"/>
          <w:lang w:eastAsia="en-GB"/>
        </w:rPr>
        <w:t>; or</w:t>
      </w:r>
    </w:p>
    <w:p w:rsidR="002C2709" w:rsidRPr="00D7041E" w:rsidRDefault="002C2709" w:rsidP="002C2709">
      <w:pPr>
        <w:spacing w:after="0" w:line="240" w:lineRule="auto"/>
        <w:ind w:right="237"/>
        <w:jc w:val="both"/>
        <w:rPr>
          <w:rFonts w:ascii="Arial" w:eastAsia="Calibri" w:hAnsi="Arial" w:cs="Arial"/>
          <w:lang w:eastAsia="en-GB"/>
        </w:rPr>
      </w:pPr>
    </w:p>
    <w:p w:rsidR="00D7041E" w:rsidRPr="00D7041E" w:rsidRDefault="002C2709" w:rsidP="002C2709">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17A.18.2.1 </w:t>
      </w:r>
      <w:r w:rsidR="00D7041E" w:rsidRPr="00D7041E">
        <w:rPr>
          <w:rFonts w:ascii="Arial" w:eastAsia="Calibri" w:hAnsi="Arial" w:cs="Arial"/>
          <w:lang w:eastAsia="en-GB"/>
        </w:rPr>
        <w:t xml:space="preserve">invalidly exercised its right to withdraw under Clauses </w:t>
      </w:r>
      <w:r w:rsidR="00EE2F66">
        <w:rPr>
          <w:rFonts w:ascii="Arial" w:eastAsia="Calibri" w:hAnsi="Arial" w:cs="Arial"/>
          <w:lang w:eastAsia="en-GB"/>
        </w:rPr>
        <w:t>17A.7.2 and 17A.8</w:t>
      </w:r>
      <w:r w:rsidR="00D7041E" w:rsidRPr="00D7041E">
        <w:rPr>
          <w:rFonts w:ascii="Arial" w:eastAsia="Calibri" w:hAnsi="Arial" w:cs="Arial"/>
          <w:lang w:eastAsia="en-GB"/>
        </w:rPr>
        <w:t>.</w:t>
      </w:r>
      <w:r w:rsidR="00931FC1">
        <w:rPr>
          <w:rFonts w:ascii="Arial" w:eastAsia="Calibri" w:hAnsi="Arial" w:cs="Arial"/>
          <w:lang w:eastAsia="en-GB"/>
        </w:rPr>
        <w:t>]</w:t>
      </w:r>
      <w:r w:rsidR="00931FC1">
        <w:rPr>
          <w:rStyle w:val="FootnoteReference"/>
          <w:rFonts w:ascii="Arial" w:eastAsia="Calibri" w:hAnsi="Arial" w:cs="Arial"/>
          <w:lang w:eastAsia="en-GB"/>
        </w:rPr>
        <w:footnoteReference w:id="5"/>
      </w:r>
    </w:p>
    <w:p w:rsidR="00410038" w:rsidRPr="00021227" w:rsidRDefault="00410038">
      <w:pPr>
        <w:spacing w:after="0" w:line="240" w:lineRule="auto"/>
        <w:ind w:right="237"/>
        <w:jc w:val="both"/>
        <w:rPr>
          <w:rFonts w:ascii="Arial" w:eastAsia="Calibri" w:hAnsi="Arial" w:cs="Arial"/>
          <w:lang w:eastAsia="en-GB"/>
        </w:rPr>
      </w:pPr>
    </w:p>
    <w:p w:rsidR="00F54C7E" w:rsidRPr="00021227" w:rsidRDefault="002C5436" w:rsidP="00503D10">
      <w:pPr>
        <w:spacing w:after="0" w:line="240" w:lineRule="auto"/>
        <w:ind w:right="237"/>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w:t>
      </w:r>
      <w:r w:rsidR="00F54C7E" w:rsidRPr="00021227">
        <w:rPr>
          <w:rFonts w:ascii="Arial" w:eastAsia="Calibri" w:hAnsi="Arial" w:cs="Arial"/>
          <w:lang w:eastAsia="en-GB"/>
        </w:rPr>
        <w:tab/>
      </w:r>
      <w:r w:rsidR="00F54C7E" w:rsidRPr="00021227">
        <w:rPr>
          <w:rFonts w:ascii="Arial" w:eastAsia="Calibri" w:hAnsi="Arial" w:cs="Arial"/>
          <w:lang w:eastAsia="en-GB"/>
        </w:rPr>
        <w:tab/>
        <w:t xml:space="preserve">After </w:t>
      </w:r>
      <w:r w:rsidR="008B675D">
        <w:rPr>
          <w:rFonts w:ascii="Arial" w:eastAsia="Calibri" w:hAnsi="Arial" w:cs="Arial"/>
          <w:lang w:eastAsia="en-GB"/>
        </w:rPr>
        <w:t>Clause</w:t>
      </w:r>
      <w:r w:rsidR="00F54C7E" w:rsidRPr="00021227">
        <w:rPr>
          <w:rFonts w:ascii="Arial" w:eastAsia="Calibri" w:hAnsi="Arial" w:cs="Arial"/>
          <w:lang w:eastAsia="en-GB"/>
        </w:rPr>
        <w:t xml:space="preserve"> 19.1, insert a new </w:t>
      </w:r>
      <w:r w:rsidR="008B675D">
        <w:rPr>
          <w:rFonts w:ascii="Arial" w:eastAsia="Calibri" w:hAnsi="Arial" w:cs="Arial"/>
          <w:lang w:eastAsia="en-GB"/>
        </w:rPr>
        <w:t>Clause</w:t>
      </w:r>
      <w:r w:rsidR="00F54C7E" w:rsidRPr="00021227">
        <w:rPr>
          <w:rFonts w:ascii="Arial" w:eastAsia="Calibri" w:hAnsi="Arial" w:cs="Arial"/>
          <w:lang w:eastAsia="en-GB"/>
        </w:rPr>
        <w:t xml:space="preserve"> 19.A: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E0CBB"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“Collateral warranties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obtain from every Subcontractor with a design responsibility (and any other Subcontractors identified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appointed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execute as a deed and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fourteen (14) </w:t>
      </w:r>
      <w:r w:rsidR="00485AD2">
        <w:rPr>
          <w:rFonts w:ascii="Arial" w:eastAsia="Calibri" w:hAnsi="Arial" w:cs="Arial"/>
          <w:lang w:eastAsia="en-GB"/>
        </w:rPr>
        <w:t>c</w:t>
      </w:r>
      <w:r w:rsidRPr="00021227">
        <w:rPr>
          <w:rFonts w:ascii="Arial" w:eastAsia="Calibri" w:hAnsi="Arial" w:cs="Arial"/>
          <w:lang w:eastAsia="en-GB"/>
        </w:rPr>
        <w:t xml:space="preserve">alendar </w:t>
      </w:r>
      <w:r w:rsidR="00485AD2">
        <w:rPr>
          <w:rFonts w:ascii="Arial" w:eastAsia="Calibri" w:hAnsi="Arial" w:cs="Arial"/>
          <w:lang w:eastAsia="en-GB"/>
        </w:rPr>
        <w:t>d</w:t>
      </w:r>
      <w:r w:rsidRPr="00021227">
        <w:rPr>
          <w:rFonts w:ascii="Arial" w:eastAsia="Calibri" w:hAnsi="Arial" w:cs="Arial"/>
          <w:lang w:eastAsia="en-GB"/>
        </w:rPr>
        <w:t xml:space="preserve">ays of receipt of relevant engrossments collateral warranties in the relevant form set out in the </w:t>
      </w:r>
      <w:r w:rsidR="00A927A0" w:rsidRPr="00021227">
        <w:rPr>
          <w:rFonts w:ascii="Arial" w:eastAsia="Calibri" w:hAnsi="Arial" w:cs="Arial"/>
          <w:lang w:eastAsia="en-GB"/>
        </w:rPr>
        <w:t>Scope</w:t>
      </w:r>
      <w:r w:rsidRPr="00021227">
        <w:rPr>
          <w:rFonts w:ascii="Arial" w:eastAsia="Calibri" w:hAnsi="Arial" w:cs="Arial"/>
          <w:lang w:eastAsia="en-GB"/>
        </w:rPr>
        <w:t xml:space="preserve">, with such reasonable amendments as the beneficiary of the warranty shall require or agree,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and/or any Third Party. Notwithstanding any other term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in addition to any other right or remedy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procured the execution and delivery of all necessary deeds of collateral warranty required from any Subcontractor referred to in this </w:t>
      </w:r>
      <w:r w:rsidR="008B675D">
        <w:rPr>
          <w:rFonts w:ascii="Arial" w:eastAsia="Calibri" w:hAnsi="Arial" w:cs="Arial"/>
          <w:lang w:eastAsia="en-GB"/>
        </w:rPr>
        <w:t>Clause</w:t>
      </w:r>
      <w:r w:rsidRPr="00021227">
        <w:rPr>
          <w:rFonts w:ascii="Arial" w:eastAsia="Calibri" w:hAnsi="Arial" w:cs="Arial"/>
          <w:lang w:eastAsia="en-GB"/>
        </w:rPr>
        <w:t xml:space="preserve"> within fourteen (14) </w:t>
      </w:r>
      <w:r w:rsidR="00485AD2">
        <w:rPr>
          <w:rFonts w:ascii="Arial" w:eastAsia="Calibri" w:hAnsi="Arial" w:cs="Arial"/>
          <w:lang w:eastAsia="en-GB"/>
        </w:rPr>
        <w:t>calendar days</w:t>
      </w:r>
      <w:r w:rsidRPr="00021227">
        <w:rPr>
          <w:rFonts w:ascii="Arial" w:eastAsia="Calibri" w:hAnsi="Arial" w:cs="Arial"/>
          <w:lang w:eastAsia="en-GB"/>
        </w:rPr>
        <w:t xml:space="preser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so requesting,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payment of any sums relating to the services or work of such Subcontractor/s which would otherwise be due and payable under the terms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(without prejudice to the generality of the foregoing) section 5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(Payment) shall be read and construed accordingly.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A.2</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w:t>
      </w:r>
      <w:r w:rsidR="00485AD2">
        <w:rPr>
          <w:rFonts w:ascii="Arial" w:eastAsia="Calibri" w:hAnsi="Arial" w:cs="Arial"/>
          <w:lang w:eastAsia="en-GB"/>
        </w:rPr>
        <w:t>l itself, within fourteen (14) c</w:t>
      </w:r>
      <w:r w:rsidR="00F54C7E" w:rsidRPr="00021227">
        <w:rPr>
          <w:rFonts w:ascii="Arial" w:eastAsia="Calibri" w:hAnsi="Arial" w:cs="Arial"/>
          <w:lang w:eastAsia="en-GB"/>
        </w:rPr>
        <w:t xml:space="preserve">alendar </w:t>
      </w:r>
      <w:r w:rsidR="00485AD2">
        <w:rPr>
          <w:rFonts w:ascii="Arial" w:eastAsia="Calibri" w:hAnsi="Arial" w:cs="Arial"/>
          <w:lang w:eastAsia="en-GB"/>
        </w:rPr>
        <w:t>d</w:t>
      </w:r>
      <w:r w:rsidR="00F54C7E" w:rsidRPr="00021227">
        <w:rPr>
          <w:rFonts w:ascii="Arial" w:eastAsia="Calibri" w:hAnsi="Arial" w:cs="Arial"/>
          <w:lang w:eastAsia="en-GB"/>
        </w:rPr>
        <w:t xml:space="preserve">ays of receipt of relevant engrossments enter into, execute as a deed and deliver collateral warranty agreements in the relevant form set out in the </w:t>
      </w:r>
      <w:r w:rsidR="00A927A0" w:rsidRPr="00021227">
        <w:rPr>
          <w:rFonts w:ascii="Arial" w:eastAsia="Calibri" w:hAnsi="Arial" w:cs="Arial"/>
          <w:lang w:eastAsia="en-GB"/>
        </w:rPr>
        <w:t>Scope</w:t>
      </w:r>
      <w:r w:rsidR="00F54C7E" w:rsidRPr="00021227">
        <w:rPr>
          <w:rFonts w:ascii="Arial" w:eastAsia="Calibri" w:hAnsi="Arial" w:cs="Arial"/>
          <w:lang w:eastAsia="en-GB"/>
        </w:rPr>
        <w:t xml:space="preserve"> in favour of any Third Party.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notwithstanding any other provisions of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withhold all future payments due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under </w:t>
      </w:r>
      <w:r w:rsidR="00876341" w:rsidRPr="00021227">
        <w:rPr>
          <w:rFonts w:ascii="Arial" w:eastAsia="Calibri" w:hAnsi="Arial" w:cs="Arial"/>
          <w:lang w:eastAsia="en-GB"/>
        </w:rPr>
        <w:t>this Contract</w:t>
      </w:r>
      <w:r w:rsidR="00F54C7E" w:rsidRPr="00021227">
        <w:rPr>
          <w:rFonts w:ascii="Arial" w:eastAsia="Calibri" w:hAnsi="Arial" w:cs="Arial"/>
          <w:lang w:eastAsia="en-GB"/>
        </w:rPr>
        <w:t xml:space="preserve"> until such collateral warranties have been satisfactorily executed and delivered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or his duly appointed representative.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 xml:space="preserve">A.3 </w:t>
      </w:r>
      <w:r w:rsidR="00F54C7E" w:rsidRPr="00021227">
        <w:rPr>
          <w:rFonts w:ascii="Arial" w:eastAsia="Calibri" w:hAnsi="Arial" w:cs="Arial"/>
          <w:lang w:eastAsia="en-GB"/>
        </w:rPr>
        <w:tab/>
        <w:t xml:space="preserve">The amount which shall be inserted in the appropriate </w:t>
      </w:r>
      <w:r w:rsidR="008B675D">
        <w:rPr>
          <w:rFonts w:ascii="Arial" w:eastAsia="Calibri" w:hAnsi="Arial" w:cs="Arial"/>
          <w:lang w:eastAsia="en-GB"/>
        </w:rPr>
        <w:t>Clause</w:t>
      </w:r>
      <w:r w:rsidR="00F54C7E" w:rsidRPr="00021227">
        <w:rPr>
          <w:rFonts w:ascii="Arial" w:eastAsia="Calibri" w:hAnsi="Arial" w:cs="Arial"/>
          <w:lang w:eastAsia="en-GB"/>
        </w:rPr>
        <w:t xml:space="preserve"> of each collateral warranty requiring a Subcontractor to take out and maintain Professional Indemnity Insurance (or, where approved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an alternative,</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Product Liability Insurance) shall be such reasonable amount as shall be approved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(having regard to the nature of the Subcontractor’s responsibilities) (and in any case shall not (unless the Project Manager agrees otherwise in writing) be lower than the relevant level (if any) set out in the </w:t>
      </w:r>
      <w:r w:rsidR="00A927A0" w:rsidRPr="00021227">
        <w:rPr>
          <w:rFonts w:ascii="Arial" w:eastAsia="Calibri" w:hAnsi="Arial" w:cs="Arial"/>
          <w:lang w:eastAsia="en-GB"/>
        </w:rPr>
        <w:t>Scope</w:t>
      </w:r>
      <w:r w:rsidRPr="00021227">
        <w:rPr>
          <w:rFonts w:ascii="Arial" w:eastAsia="Calibri" w:hAnsi="Arial" w:cs="Arial"/>
          <w:lang w:eastAsia="en-GB"/>
        </w:rPr>
        <w:t>), and the period of such insurance shall be 12 years from the Completion Date.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2C5436"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A.4</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s shall comply with the applicable insurance requirements as set out in Appendix 2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corresponding with the value and type of works involved.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detail the relevant insurance details within the applicable Insurance Table within Appendix 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F42674" w:rsidRDefault="002C5436" w:rsidP="00F4267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w:t>
      </w:r>
      <w:r w:rsidR="00F54C7E" w:rsidRPr="00021227">
        <w:rPr>
          <w:rFonts w:ascii="Arial" w:eastAsia="Calibri" w:hAnsi="Arial" w:cs="Arial"/>
          <w:lang w:eastAsia="en-GB"/>
        </w:rPr>
        <w:t>B</w:t>
      </w:r>
      <w:r w:rsidR="00F54C7E" w:rsidRPr="00021227">
        <w:rPr>
          <w:rFonts w:ascii="Arial" w:eastAsia="Calibri" w:hAnsi="Arial" w:cs="Arial"/>
          <w:lang w:eastAsia="en-GB"/>
        </w:rPr>
        <w:tab/>
      </w:r>
      <w:r w:rsidR="00D7571F" w:rsidRPr="00F42674">
        <w:rPr>
          <w:rFonts w:ascii="Arial" w:eastAsia="Calibri" w:hAnsi="Arial" w:cs="Arial"/>
          <w:lang w:eastAsia="en-GB"/>
        </w:rPr>
        <w:t>I</w:t>
      </w:r>
      <w:r w:rsidR="00F54C7E" w:rsidRPr="00F42674">
        <w:rPr>
          <w:rFonts w:ascii="Arial" w:eastAsia="Calibri" w:hAnsi="Arial" w:cs="Arial"/>
          <w:lang w:eastAsia="en-GB"/>
        </w:rPr>
        <w:t xml:space="preserve">nsert a new </w:t>
      </w:r>
      <w:r w:rsidR="008B675D" w:rsidRPr="00F42674">
        <w:rPr>
          <w:rFonts w:ascii="Arial" w:eastAsia="Calibri" w:hAnsi="Arial" w:cs="Arial"/>
          <w:lang w:eastAsia="en-GB"/>
        </w:rPr>
        <w:t>Clause</w:t>
      </w:r>
      <w:r w:rsidR="00F54C7E" w:rsidRPr="00F42674">
        <w:rPr>
          <w:rFonts w:ascii="Arial" w:eastAsia="Calibri" w:hAnsi="Arial" w:cs="Arial"/>
          <w:lang w:eastAsia="en-GB"/>
        </w:rPr>
        <w:t xml:space="preserve"> 19.B</w:t>
      </w:r>
      <w:r w:rsidR="00D7571F" w:rsidRPr="00F42674">
        <w:rPr>
          <w:rFonts w:ascii="Arial" w:eastAsia="Calibri" w:hAnsi="Arial" w:cs="Arial"/>
          <w:lang w:eastAsia="en-GB"/>
        </w:rPr>
        <w:t xml:space="preserve"> (DEFCON 520)</w:t>
      </w:r>
      <w:r w:rsidR="00F54C7E" w:rsidRPr="00F42674">
        <w:rPr>
          <w:rFonts w:ascii="Arial" w:eastAsia="Calibri" w:hAnsi="Arial" w:cs="Arial"/>
          <w:lang w:eastAsia="en-GB"/>
        </w:rPr>
        <w:t>:</w:t>
      </w: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F54C7E" w:rsidRPr="00F42674" w:rsidRDefault="00F54C7E" w:rsidP="00F42674">
      <w:pPr>
        <w:spacing w:after="0" w:line="240" w:lineRule="auto"/>
        <w:ind w:left="1440" w:right="237" w:hanging="1440"/>
        <w:jc w:val="both"/>
        <w:rPr>
          <w:rFonts w:ascii="Arial" w:eastAsia="Calibri" w:hAnsi="Arial" w:cs="Arial"/>
          <w:lang w:eastAsia="en-GB"/>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w:t>
      </w:r>
      <w:r w:rsidRPr="00F42674">
        <w:rPr>
          <w:rFonts w:ascii="Arial" w:hAnsi="Arial" w:cs="Arial"/>
          <w:color w:val="000000"/>
        </w:rPr>
        <w:tab/>
        <w:t xml:space="preserve">The </w:t>
      </w:r>
      <w:r w:rsidRPr="00F42674">
        <w:rPr>
          <w:rFonts w:ascii="Arial" w:hAnsi="Arial" w:cs="Arial"/>
          <w:i/>
          <w:color w:val="000000"/>
        </w:rPr>
        <w:t>Contractor</w:t>
      </w:r>
      <w:r w:rsidRPr="00F42674">
        <w:rPr>
          <w:rFonts w:ascii="Arial" w:hAnsi="Arial" w:cs="Arial"/>
          <w:color w:val="000000"/>
        </w:rPr>
        <w:t xml:space="preserve"> shall not do, and warrants that in entering the Contract it has not done any of the following (hereafter referred to as 'prohibited acts'):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19B.1.1</w:t>
      </w:r>
      <w:r w:rsidRPr="00F42674">
        <w:rPr>
          <w:rFonts w:ascii="Arial" w:hAnsi="Arial" w:cs="Arial"/>
          <w:color w:val="000000"/>
        </w:rPr>
        <w:tab/>
        <w:t xml:space="preserve"> offer, promise or give to any Crown servant any gift or financial or other advantage of any kind as an inducement or reward;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19B.1.1.1</w:t>
      </w:r>
      <w:r w:rsidR="00D7571F" w:rsidRPr="00F42674">
        <w:rPr>
          <w:rFonts w:ascii="Arial" w:hAnsi="Arial" w:cs="Arial"/>
          <w:color w:val="000000"/>
        </w:rPr>
        <w:t xml:space="preserve"> for doing or not doing (or for having done or not having done) any act in relation to the obtaining or execution of this or any other contract with the Crown; or </w:t>
      </w:r>
    </w:p>
    <w:p w:rsidR="00D7571F" w:rsidRPr="00F42674" w:rsidRDefault="00D7571F"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19B.1.1.2</w:t>
      </w:r>
      <w:r w:rsidR="00D7571F" w:rsidRPr="00F42674">
        <w:rPr>
          <w:rFonts w:ascii="Arial" w:hAnsi="Arial" w:cs="Arial"/>
          <w:color w:val="000000"/>
        </w:rPr>
        <w:t xml:space="preserve"> for showing or not showing favour or disfavour to any person in relation to this or any </w:t>
      </w:r>
      <w:r w:rsidRPr="00F42674">
        <w:rPr>
          <w:rFonts w:ascii="Arial" w:hAnsi="Arial" w:cs="Arial"/>
          <w:color w:val="000000"/>
        </w:rPr>
        <w:t xml:space="preserve">other Contract with the Crown. </w:t>
      </w:r>
    </w:p>
    <w:p w:rsidR="00D7571F" w:rsidRPr="00F42674" w:rsidRDefault="00D7571F" w:rsidP="00F42674">
      <w:pPr>
        <w:autoSpaceDE w:val="0"/>
        <w:autoSpaceDN w:val="0"/>
        <w:adjustRightInd w:val="0"/>
        <w:spacing w:after="0" w:line="240" w:lineRule="auto"/>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19B.1.2</w:t>
      </w:r>
      <w:r w:rsidRPr="00F42674">
        <w:rPr>
          <w:rFonts w:ascii="Arial" w:hAnsi="Arial" w:cs="Arial"/>
          <w:color w:val="000000"/>
        </w:rPr>
        <w:tab/>
        <w:t>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w:t>
      </w:r>
      <w:r w:rsidR="00F42674">
        <w:rPr>
          <w:rFonts w:ascii="Arial" w:hAnsi="Arial" w:cs="Arial"/>
          <w:color w:val="000000"/>
        </w:rPr>
        <w:t xml:space="preserve">en disclosed in writing to the </w:t>
      </w:r>
      <w:r w:rsidR="00F42674">
        <w:rPr>
          <w:rFonts w:ascii="Arial" w:hAnsi="Arial" w:cs="Arial"/>
          <w:i/>
          <w:color w:val="000000"/>
        </w:rPr>
        <w:t>Client</w:t>
      </w:r>
      <w:r w:rsidRPr="00F42674">
        <w:rPr>
          <w:rFonts w:ascii="Arial" w:hAnsi="Arial" w:cs="Arial"/>
          <w:color w:val="000000"/>
        </w:rPr>
        <w:t xml:space="preserve">.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w:t>
      </w:r>
      <w:r w:rsidRPr="00F42674">
        <w:rPr>
          <w:rFonts w:ascii="Arial" w:hAnsi="Arial" w:cs="Arial"/>
          <w:color w:val="000000"/>
        </w:rPr>
        <w:tab/>
        <w:t xml:space="preserve">If the </w:t>
      </w:r>
      <w:r w:rsidRPr="00F42674">
        <w:rPr>
          <w:rFonts w:ascii="Arial" w:hAnsi="Arial" w:cs="Arial"/>
          <w:i/>
          <w:color w:val="000000"/>
        </w:rPr>
        <w:t>Contractor</w:t>
      </w:r>
      <w:r w:rsidRPr="00F42674">
        <w:rPr>
          <w:rFonts w:ascii="Arial" w:hAnsi="Arial" w:cs="Arial"/>
          <w:color w:val="000000"/>
        </w:rPr>
        <w:t xml:space="preserve">,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w:t>
      </w:r>
      <w:r w:rsidR="00F42674">
        <w:rPr>
          <w:rFonts w:ascii="Arial" w:hAnsi="Arial" w:cs="Arial"/>
          <w:i/>
          <w:color w:val="000000"/>
        </w:rPr>
        <w:t>Client</w:t>
      </w:r>
      <w:r w:rsidRPr="00F42674">
        <w:rPr>
          <w:rFonts w:ascii="Arial" w:hAnsi="Arial" w:cs="Arial"/>
          <w:color w:val="000000"/>
        </w:rPr>
        <w:t xml:space="preserve"> shall be entitled: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19B.2.1</w:t>
      </w:r>
      <w:r w:rsidRPr="00F42674">
        <w:rPr>
          <w:rFonts w:ascii="Arial" w:hAnsi="Arial" w:cs="Arial"/>
          <w:color w:val="000000"/>
        </w:rPr>
        <w:tab/>
        <w:t xml:space="preserve">to terminate the Contract and recover from the </w:t>
      </w:r>
      <w:r w:rsidRPr="00F42674">
        <w:rPr>
          <w:rFonts w:ascii="Arial" w:hAnsi="Arial" w:cs="Arial"/>
          <w:i/>
          <w:color w:val="000000"/>
        </w:rPr>
        <w:t>Contractor</w:t>
      </w:r>
      <w:r w:rsidRPr="00F42674">
        <w:rPr>
          <w:rFonts w:ascii="Arial" w:hAnsi="Arial" w:cs="Arial"/>
          <w:color w:val="000000"/>
        </w:rPr>
        <w:t xml:space="preserve"> the amount of any loss resulting from the termination;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19B.2.2</w:t>
      </w:r>
      <w:r w:rsidRPr="00F42674">
        <w:rPr>
          <w:rFonts w:ascii="Arial" w:hAnsi="Arial" w:cs="Arial"/>
          <w:color w:val="000000"/>
        </w:rPr>
        <w:tab/>
        <w:t>to recover from the</w:t>
      </w:r>
      <w:r w:rsidR="00F42674">
        <w:rPr>
          <w:rFonts w:ascii="Arial" w:hAnsi="Arial" w:cs="Arial"/>
          <w:i/>
          <w:color w:val="000000"/>
        </w:rPr>
        <w:t xml:space="preserve"> </w:t>
      </w:r>
      <w:r w:rsidRPr="00F42674">
        <w:rPr>
          <w:rFonts w:ascii="Arial" w:hAnsi="Arial" w:cs="Arial"/>
          <w:i/>
          <w:color w:val="000000"/>
        </w:rPr>
        <w:t>Contractor</w:t>
      </w:r>
      <w:r w:rsidRPr="00F42674">
        <w:rPr>
          <w:rFonts w:ascii="Arial" w:hAnsi="Arial" w:cs="Arial"/>
          <w:color w:val="000000"/>
        </w:rPr>
        <w:t xml:space="preserve"> the amount or value of any such gift, consideration or commission; and </w:t>
      </w: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D7571F"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19B.2.3</w:t>
      </w:r>
      <w:r w:rsidRPr="00F42674">
        <w:rPr>
          <w:rFonts w:ascii="Arial" w:hAnsi="Arial" w:cs="Arial"/>
          <w:color w:val="000000"/>
        </w:rPr>
        <w:tab/>
        <w:t xml:space="preserve">to recover from the </w:t>
      </w:r>
      <w:r w:rsidRPr="00F42674">
        <w:rPr>
          <w:rFonts w:ascii="Arial" w:hAnsi="Arial" w:cs="Arial"/>
          <w:i/>
          <w:color w:val="000000"/>
        </w:rPr>
        <w:t>Contractor</w:t>
      </w:r>
      <w:r w:rsidRPr="00F42674">
        <w:rPr>
          <w:rFonts w:ascii="Arial" w:hAnsi="Arial" w:cs="Arial"/>
          <w:color w:val="000000"/>
        </w:rPr>
        <w:t xml:space="preserve"> any other loss sustained in consequence of any breach of this </w:t>
      </w:r>
      <w:r w:rsidR="00F42674">
        <w:rPr>
          <w:rFonts w:ascii="Arial" w:hAnsi="Arial" w:cs="Arial"/>
          <w:i/>
          <w:color w:val="000000"/>
        </w:rPr>
        <w:t>Clause</w:t>
      </w:r>
      <w:r w:rsidRPr="00F42674">
        <w:rPr>
          <w:rFonts w:ascii="Arial" w:hAnsi="Arial" w:cs="Arial"/>
          <w:color w:val="000000"/>
        </w:rPr>
        <w:t xml:space="preserve">, where the Contract has not been terminated.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jc w:val="both"/>
        <w:rPr>
          <w:rFonts w:ascii="Arial" w:hAnsi="Arial" w:cs="Arial"/>
          <w:color w:val="000000"/>
        </w:rPr>
      </w:pPr>
      <w:r w:rsidRPr="00F42674">
        <w:rPr>
          <w:rFonts w:ascii="Arial" w:hAnsi="Arial" w:cs="Arial"/>
          <w:color w:val="000000"/>
        </w:rPr>
        <w:t>19B.3</w:t>
      </w:r>
      <w:r w:rsidRPr="00F42674">
        <w:rPr>
          <w:rFonts w:ascii="Arial" w:hAnsi="Arial" w:cs="Arial"/>
          <w:color w:val="000000"/>
        </w:rPr>
        <w:tab/>
      </w:r>
      <w:r w:rsidRPr="00F42674">
        <w:rPr>
          <w:rFonts w:ascii="Arial" w:hAnsi="Arial" w:cs="Arial"/>
          <w:color w:val="000000"/>
        </w:rPr>
        <w:tab/>
      </w:r>
      <w:r w:rsidR="00D7571F" w:rsidRPr="00F42674">
        <w:rPr>
          <w:rFonts w:ascii="Arial" w:hAnsi="Arial" w:cs="Arial"/>
          <w:color w:val="000000"/>
        </w:rPr>
        <w:t xml:space="preserve"> In exercising its rights or remedies under this </w:t>
      </w:r>
      <w:r>
        <w:rPr>
          <w:rFonts w:ascii="Arial" w:hAnsi="Arial" w:cs="Arial"/>
          <w:i/>
          <w:color w:val="000000"/>
        </w:rPr>
        <w:t>Clause</w:t>
      </w:r>
      <w:r>
        <w:rPr>
          <w:rFonts w:ascii="Arial" w:hAnsi="Arial" w:cs="Arial"/>
          <w:color w:val="000000"/>
        </w:rPr>
        <w:t xml:space="preserve">, the </w:t>
      </w:r>
      <w:r>
        <w:rPr>
          <w:rFonts w:ascii="Arial" w:hAnsi="Arial" w:cs="Arial"/>
          <w:i/>
          <w:color w:val="000000"/>
        </w:rPr>
        <w:t>Client</w:t>
      </w:r>
      <w:r w:rsidR="00D7571F" w:rsidRPr="00F42674">
        <w:rPr>
          <w:rFonts w:ascii="Arial" w:hAnsi="Arial" w:cs="Arial"/>
          <w:color w:val="000000"/>
        </w:rPr>
        <w:t xml:space="preserve"> shall: </w:t>
      </w:r>
    </w:p>
    <w:p w:rsidR="00F42674" w:rsidRPr="00F42674" w:rsidRDefault="00F42674" w:rsidP="00F42674">
      <w:pPr>
        <w:autoSpaceDE w:val="0"/>
        <w:autoSpaceDN w:val="0"/>
        <w:adjustRightInd w:val="0"/>
        <w:spacing w:after="0" w:line="240" w:lineRule="auto"/>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19B.3.1</w:t>
      </w:r>
      <w:r w:rsidRPr="00F42674">
        <w:rPr>
          <w:rFonts w:ascii="Arial" w:hAnsi="Arial" w:cs="Arial"/>
          <w:color w:val="000000"/>
        </w:rPr>
        <w:tab/>
      </w:r>
      <w:r w:rsidR="00D7571F" w:rsidRPr="00F42674">
        <w:rPr>
          <w:rFonts w:ascii="Arial" w:hAnsi="Arial" w:cs="Arial"/>
          <w:color w:val="000000"/>
        </w:rPr>
        <w:t xml:space="preserve">act in a reasonable and proportionate manner having regard to such matters as the gravity of, and the identity of the person performing, the prohibited act or committing of any offence under the Bribery Act 2010;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19B.3.3</w:t>
      </w:r>
      <w:r w:rsidRPr="00F42674">
        <w:rPr>
          <w:rFonts w:ascii="Arial" w:hAnsi="Arial" w:cs="Arial"/>
          <w:color w:val="000000"/>
        </w:rPr>
        <w:tab/>
      </w:r>
      <w:r w:rsidR="00D7571F" w:rsidRPr="00F42674">
        <w:rPr>
          <w:rFonts w:ascii="Arial" w:hAnsi="Arial" w:cs="Arial"/>
          <w:color w:val="000000"/>
        </w:rPr>
        <w:t xml:space="preserve">give all due consideration, where appropriate, to action other than termination of the Contract, including (without being limited to): </w:t>
      </w:r>
    </w:p>
    <w:p w:rsidR="00F42674" w:rsidRPr="00F42674" w:rsidRDefault="00F42674" w:rsidP="00F42674">
      <w:pPr>
        <w:autoSpaceDE w:val="0"/>
        <w:autoSpaceDN w:val="0"/>
        <w:adjustRightInd w:val="0"/>
        <w:spacing w:after="0" w:line="240" w:lineRule="auto"/>
        <w:ind w:left="1440" w:hanging="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19B.3.3.1</w:t>
      </w:r>
      <w:r w:rsidR="00D7571F" w:rsidRPr="00F42674">
        <w:rPr>
          <w:rFonts w:ascii="Arial" w:hAnsi="Arial" w:cs="Arial"/>
          <w:color w:val="000000"/>
        </w:rPr>
        <w:t xml:space="preserve"> requiring the </w:t>
      </w:r>
      <w:r w:rsidR="00D7571F" w:rsidRPr="00F42674">
        <w:rPr>
          <w:rFonts w:ascii="Arial" w:hAnsi="Arial" w:cs="Arial"/>
          <w:i/>
          <w:color w:val="000000"/>
        </w:rPr>
        <w:t>Contracto</w:t>
      </w:r>
      <w:r w:rsidR="00D7571F" w:rsidRPr="00F42674">
        <w:rPr>
          <w:rFonts w:ascii="Arial" w:hAnsi="Arial" w:cs="Arial"/>
          <w:color w:val="000000"/>
        </w:rPr>
        <w:t>r to procure the termination of a subcontract where the prohibited act or committing of any offence under the Bribery Act 2010 is that of a subcontractor or anyone acting on its or their behalf;</w:t>
      </w:r>
    </w:p>
    <w:p w:rsidR="00F42674" w:rsidRPr="00F42674" w:rsidRDefault="00F42674" w:rsidP="00F42674">
      <w:pPr>
        <w:autoSpaceDE w:val="0"/>
        <w:autoSpaceDN w:val="0"/>
        <w:adjustRightInd w:val="0"/>
        <w:spacing w:after="0" w:line="240" w:lineRule="auto"/>
        <w:ind w:left="1440"/>
        <w:jc w:val="both"/>
        <w:rPr>
          <w:rFonts w:ascii="Arial" w:hAnsi="Arial" w:cs="Arial"/>
          <w:color w:val="000000"/>
        </w:rPr>
      </w:pPr>
    </w:p>
    <w:p w:rsidR="00D7571F" w:rsidRPr="00F42674" w:rsidRDefault="00F42674" w:rsidP="00F42674">
      <w:pPr>
        <w:autoSpaceDE w:val="0"/>
        <w:autoSpaceDN w:val="0"/>
        <w:adjustRightInd w:val="0"/>
        <w:spacing w:after="0" w:line="240" w:lineRule="auto"/>
        <w:ind w:left="1440"/>
        <w:jc w:val="both"/>
        <w:rPr>
          <w:rFonts w:ascii="Arial" w:hAnsi="Arial" w:cs="Arial"/>
          <w:color w:val="000000"/>
        </w:rPr>
      </w:pPr>
      <w:r w:rsidRPr="00F42674">
        <w:rPr>
          <w:rFonts w:ascii="Arial" w:hAnsi="Arial" w:cs="Arial"/>
          <w:color w:val="000000"/>
        </w:rPr>
        <w:t xml:space="preserve">19B.3.3.2 </w:t>
      </w:r>
      <w:r w:rsidR="00D7571F" w:rsidRPr="00F42674">
        <w:rPr>
          <w:rFonts w:ascii="Arial" w:hAnsi="Arial" w:cs="Arial"/>
          <w:color w:val="000000"/>
        </w:rPr>
        <w:t xml:space="preserve">requiring the </w:t>
      </w:r>
      <w:r w:rsidR="00D7571F" w:rsidRPr="00F42674">
        <w:rPr>
          <w:rFonts w:ascii="Arial" w:hAnsi="Arial" w:cs="Arial"/>
          <w:i/>
          <w:color w:val="000000"/>
        </w:rPr>
        <w:t>Contractor</w:t>
      </w:r>
      <w:r w:rsidR="00D7571F" w:rsidRPr="00F42674">
        <w:rPr>
          <w:rFonts w:ascii="Arial" w:hAnsi="Arial" w:cs="Arial"/>
          <w:color w:val="000000"/>
        </w:rPr>
        <w:t xml:space="preserve"> to procure the dismissal of an employee (whether its own or that of a subcontractor or anyone acting on its behalf) where the prohibited act or committing of any offence under the Bribery Act 2010 is that of such employee. </w:t>
      </w:r>
    </w:p>
    <w:p w:rsidR="00D7571F" w:rsidRPr="00F42674" w:rsidRDefault="00F42674" w:rsidP="00F42674">
      <w:pPr>
        <w:autoSpaceDE w:val="0"/>
        <w:autoSpaceDN w:val="0"/>
        <w:adjustRightInd w:val="0"/>
        <w:spacing w:after="0" w:line="240" w:lineRule="auto"/>
        <w:ind w:left="1440" w:hanging="1440"/>
        <w:jc w:val="both"/>
        <w:rPr>
          <w:rFonts w:ascii="Arial" w:hAnsi="Arial" w:cs="Arial"/>
          <w:color w:val="000000"/>
        </w:rPr>
      </w:pPr>
      <w:r w:rsidRPr="00F42674">
        <w:rPr>
          <w:rFonts w:ascii="Arial" w:hAnsi="Arial" w:cs="Arial"/>
          <w:color w:val="000000"/>
        </w:rPr>
        <w:t>19B.4</w:t>
      </w:r>
      <w:r w:rsidRPr="00F42674">
        <w:rPr>
          <w:rFonts w:ascii="Arial" w:hAnsi="Arial" w:cs="Arial"/>
          <w:color w:val="000000"/>
        </w:rPr>
        <w:tab/>
      </w:r>
      <w:r w:rsidR="00D7571F" w:rsidRPr="00F42674">
        <w:rPr>
          <w:rFonts w:ascii="Arial" w:hAnsi="Arial" w:cs="Arial"/>
          <w:color w:val="000000"/>
        </w:rPr>
        <w:t xml:space="preserve">Recovery action taken against any person in Her Majesty's service shall be without prejudice to any recovery action taken against the </w:t>
      </w:r>
      <w:r w:rsidR="00D7571F" w:rsidRPr="00F42674">
        <w:rPr>
          <w:rFonts w:ascii="Arial" w:hAnsi="Arial" w:cs="Arial"/>
          <w:i/>
          <w:color w:val="000000"/>
        </w:rPr>
        <w:t>Contractor</w:t>
      </w:r>
      <w:r w:rsidR="00D7571F" w:rsidRPr="00F42674">
        <w:rPr>
          <w:rFonts w:ascii="Arial" w:hAnsi="Arial" w:cs="Arial"/>
          <w:color w:val="000000"/>
        </w:rPr>
        <w:t xml:space="preserve"> pur</w:t>
      </w:r>
      <w:r>
        <w:rPr>
          <w:rFonts w:ascii="Arial" w:hAnsi="Arial" w:cs="Arial"/>
          <w:color w:val="000000"/>
        </w:rPr>
        <w:t xml:space="preserve">suant to this </w:t>
      </w:r>
      <w:r>
        <w:rPr>
          <w:rFonts w:ascii="Arial" w:hAnsi="Arial" w:cs="Arial"/>
          <w:i/>
          <w:color w:val="000000"/>
        </w:rPr>
        <w:t>Clause</w:t>
      </w:r>
      <w:r w:rsidR="00D7571F" w:rsidRPr="00F42674">
        <w:rPr>
          <w:rFonts w:ascii="Arial" w:hAnsi="Arial" w:cs="Arial"/>
          <w:color w:val="000000"/>
        </w:rPr>
        <w:t>.</w:t>
      </w:r>
    </w:p>
    <w:p w:rsidR="00D7571F" w:rsidRPr="00021227" w:rsidRDefault="00D7571F">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Publicity</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19C.1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may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only with the </w:t>
      </w:r>
      <w:r w:rsidR="00A927A0" w:rsidRPr="00021227">
        <w:rPr>
          <w:rFonts w:ascii="Arial" w:eastAsia="Calibri" w:hAnsi="Arial" w:cs="Arial"/>
          <w:i/>
          <w:iCs/>
          <w:lang w:eastAsia="en-GB"/>
        </w:rPr>
        <w:t>Client</w:t>
      </w:r>
      <w:r w:rsidRPr="00021227">
        <w:rPr>
          <w:rFonts w:ascii="Arial" w:eastAsia="Calibri" w:hAnsi="Arial" w:cs="Arial"/>
          <w:lang w:eastAsia="en-GB"/>
        </w:rPr>
        <w:t>’s written agreement.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19.C.2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take all reasonable steps to ensure that its Personnel do not publicise the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and/or this </w:t>
      </w:r>
      <w:r w:rsidR="0004097E">
        <w:rPr>
          <w:rFonts w:ascii="Arial" w:eastAsia="Calibri" w:hAnsi="Arial" w:cs="Arial"/>
          <w:lang w:eastAsia="en-GB"/>
        </w:rPr>
        <w:t>Contract</w:t>
      </w:r>
      <w:r w:rsidRPr="00021227">
        <w:rPr>
          <w:rFonts w:ascii="Arial" w:eastAsia="Calibri" w:hAnsi="Arial" w:cs="Arial"/>
          <w:lang w:eastAsia="en-GB"/>
        </w:rPr>
        <w:t xml:space="preserve"> other than in accordance with </w:t>
      </w:r>
      <w:r w:rsidR="008B675D">
        <w:rPr>
          <w:rFonts w:ascii="Arial" w:eastAsia="Calibri" w:hAnsi="Arial" w:cs="Arial"/>
          <w:lang w:eastAsia="en-GB"/>
        </w:rPr>
        <w:t>Clause</w:t>
      </w:r>
      <w:r w:rsidR="00432F89">
        <w:rPr>
          <w:rFonts w:ascii="Arial" w:eastAsia="Calibri" w:hAnsi="Arial" w:cs="Arial"/>
          <w:lang w:eastAsia="en-GB"/>
        </w:rPr>
        <w:t xml:space="preserve"> 19.C.1.</w:t>
      </w:r>
      <w:r w:rsidR="00432F89"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w:t>
      </w:r>
      <w:r w:rsidR="00943097" w:rsidRPr="00021227">
        <w:rPr>
          <w:rFonts w:ascii="Arial" w:eastAsia="Calibri" w:hAnsi="Arial" w:cs="Arial"/>
          <w:lang w:eastAsia="en-GB"/>
        </w:rPr>
        <w:t>19D (DEFCON 531 &amp; Z10 Boilerplate -</w:t>
      </w:r>
      <w:r w:rsidRPr="00021227">
        <w:rPr>
          <w:rFonts w:ascii="Arial" w:eastAsia="Calibri" w:hAnsi="Arial" w:cs="Arial"/>
          <w:lang w:eastAsia="en-GB"/>
        </w:rPr>
        <w:t xml:space="preserve"> Disclosure of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“Freedom of Information</w:t>
      </w: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w:t>
      </w:r>
      <w:r w:rsidRPr="00021227">
        <w:rPr>
          <w:rFonts w:ascii="Arial" w:eastAsia="Calibri" w:hAnsi="Arial" w:cs="Arial"/>
          <w:lang w:eastAsia="en-GB"/>
        </w:rPr>
        <w:tab/>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s 19D.4, 19D.5, 19D.11, 19D.12 and 19D.14 each party: </w:t>
      </w:r>
    </w:p>
    <w:p w:rsidR="006029AC" w:rsidRPr="00021227" w:rsidRDefault="006029AC"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shall treat in confidence all Information it receives from the other;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shall not disclose any of that Information to any third party without the prior written consent of the other party, which consent shall not unreasonably be withheld,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disclose Information in confidence, without prior consent, to such persons and to such extent as may be necessary for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19D.1.3</w:t>
      </w:r>
      <w:r w:rsidRPr="00021227">
        <w:rPr>
          <w:rFonts w:ascii="Arial" w:eastAsia="Calibri" w:hAnsi="Arial" w:cs="Arial"/>
          <w:lang w:eastAsia="en-GB"/>
        </w:rPr>
        <w:tab/>
        <w:t xml:space="preserve">shall not use any of that Information otherwise than for the purpose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shall not copy any of that Information except to the extent necessary for the purpose of exercising its rights of use and disclosure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precautions necessary to ensure that all Information disclosed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or in connection with the Contract: </w:t>
      </w:r>
    </w:p>
    <w:p w:rsidR="006029AC" w:rsidRPr="00021227" w:rsidRDefault="006029AC"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19D.2.1 </w:t>
      </w:r>
      <w:r w:rsidRPr="00021227">
        <w:rPr>
          <w:rFonts w:ascii="Arial" w:eastAsia="Calibri" w:hAnsi="Arial" w:cs="Arial"/>
          <w:lang w:eastAsia="en-GB"/>
        </w:rPr>
        <w:tab/>
        <w:t xml:space="preserve">is disclosed to its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only to the extent necessary for the performance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19D.2.2</w:t>
      </w:r>
      <w:r w:rsidRPr="00021227">
        <w:rPr>
          <w:rFonts w:ascii="Arial" w:eastAsia="Calibri" w:hAnsi="Arial" w:cs="Arial"/>
          <w:lang w:eastAsia="en-GB"/>
        </w:rPr>
        <w:tab/>
        <w:t xml:space="preserve">is treated in confidence by them and not disclosed except with prior written consent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w:t>
      </w:r>
      <w:r w:rsidR="00FE0CBB" w:rsidRPr="00021227">
        <w:rPr>
          <w:rFonts w:ascii="Arial" w:eastAsia="Calibri" w:hAnsi="Arial" w:cs="Arial"/>
          <w:lang w:eastAsia="en-GB"/>
        </w:rPr>
        <w:t xml:space="preserve">t or any </w:t>
      </w:r>
      <w:r w:rsidR="00876341" w:rsidRPr="00021227">
        <w:rPr>
          <w:rFonts w:ascii="Arial" w:eastAsia="Calibri" w:hAnsi="Arial" w:cs="Arial"/>
          <w:lang w:eastAsia="en-GB"/>
        </w:rPr>
        <w:t>Sub-contract</w:t>
      </w:r>
      <w:r w:rsidR="00FE0CBB" w:rsidRPr="00021227">
        <w:rPr>
          <w:rFonts w:ascii="Arial" w:eastAsia="Calibri" w:hAnsi="Arial" w:cs="Arial"/>
          <w:lang w:eastAsia="en-GB"/>
        </w:rPr>
        <w:t xml:space="preserve"> under it.</w:t>
      </w:r>
    </w:p>
    <w:p w:rsidR="00F54C7E" w:rsidRPr="00021227" w:rsidRDefault="00F54C7E" w:rsidP="00503D10">
      <w:pPr>
        <w:autoSpaceDE w:val="0"/>
        <w:autoSpaceDN w:val="0"/>
        <w:adjustRightInd w:val="0"/>
        <w:spacing w:after="92"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s 19D.1 and 19D.2 before they receive Information and take such steps as may be reasonably practical to enforce such arrangements.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w:t>
      </w:r>
      <w:r w:rsidRPr="00021227">
        <w:rPr>
          <w:rFonts w:ascii="Arial" w:eastAsia="Calibri" w:hAnsi="Arial" w:cs="Arial"/>
          <w:lang w:eastAsia="en-GB"/>
        </w:rPr>
        <w:tab/>
      </w:r>
      <w:r w:rsidR="008B675D">
        <w:rPr>
          <w:rFonts w:ascii="Arial" w:eastAsia="Calibri" w:hAnsi="Arial" w:cs="Arial"/>
          <w:lang w:eastAsia="en-GB"/>
        </w:rPr>
        <w:t>Clause</w:t>
      </w:r>
      <w:r w:rsidRPr="00021227">
        <w:rPr>
          <w:rFonts w:ascii="Arial" w:eastAsia="Calibri" w:hAnsi="Arial" w:cs="Arial"/>
          <w:lang w:eastAsia="en-GB"/>
        </w:rPr>
        <w:t xml:space="preserve">s 19D.1 and 19D.2 shall not apply to any Information to the extent that either party: </w:t>
      </w:r>
    </w:p>
    <w:p w:rsidR="00F54C7E" w:rsidRPr="00021227" w:rsidRDefault="00F54C7E" w:rsidP="00503D10">
      <w:pPr>
        <w:autoSpaceDE w:val="0"/>
        <w:autoSpaceDN w:val="0"/>
        <w:adjustRightInd w:val="0"/>
        <w:spacing w:after="92" w:line="240" w:lineRule="auto"/>
        <w:ind w:left="36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19D.4.1</w:t>
      </w:r>
      <w:r w:rsidRPr="00021227">
        <w:rPr>
          <w:rFonts w:ascii="Arial" w:eastAsia="Calibri" w:hAnsi="Arial" w:cs="Arial"/>
          <w:lang w:eastAsia="en-GB"/>
        </w:rPr>
        <w:tab/>
        <w:t xml:space="preserve">exercises rights of use or disclosure granted otherwise than in consequence of, or under, the Contract; </w:t>
      </w:r>
    </w:p>
    <w:p w:rsidR="00F54C7E" w:rsidRPr="00021227" w:rsidRDefault="00F54C7E" w:rsidP="00503D10">
      <w:pPr>
        <w:autoSpaceDE w:val="0"/>
        <w:autoSpaceDN w:val="0"/>
        <w:adjustRightInd w:val="0"/>
        <w:spacing w:after="0" w:line="240" w:lineRule="auto"/>
        <w:ind w:left="3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19D.4.2</w:t>
      </w:r>
      <w:r w:rsidRPr="00021227">
        <w:rPr>
          <w:rFonts w:ascii="Arial" w:eastAsia="Calibri" w:hAnsi="Arial" w:cs="Arial"/>
          <w:lang w:eastAsia="en-GB"/>
        </w:rPr>
        <w:tab/>
        <w:t xml:space="preserve">has the right to use or disclose the Information in accordance with other conditions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19D.4.3</w:t>
      </w:r>
      <w:r w:rsidRPr="00021227">
        <w:rPr>
          <w:rFonts w:ascii="Arial" w:eastAsia="Calibri" w:hAnsi="Arial" w:cs="Arial"/>
          <w:lang w:eastAsia="en-GB"/>
        </w:rPr>
        <w:tab/>
        <w:t xml:space="preserve">can show: </w:t>
      </w:r>
    </w:p>
    <w:p w:rsidR="007259C1" w:rsidRDefault="00F54C7E" w:rsidP="002C2709">
      <w:pPr>
        <w:pStyle w:val="MRDefinitions3"/>
        <w:numPr>
          <w:ilvl w:val="2"/>
          <w:numId w:val="51"/>
        </w:numPr>
        <w:spacing w:line="240" w:lineRule="auto"/>
        <w:ind w:right="237"/>
        <w:rPr>
          <w:rFonts w:cs="Arial"/>
        </w:rPr>
      </w:pPr>
      <w:r w:rsidRPr="00021227">
        <w:rPr>
          <w:rFonts w:cs="Arial"/>
        </w:rPr>
        <w:t xml:space="preserve">that the Information was or has become published or publicly available for use otherwise than in breach of any provision of the Contract or any other agreement between the parties; </w:t>
      </w:r>
    </w:p>
    <w:p w:rsidR="007259C1" w:rsidRDefault="00F54C7E" w:rsidP="002C2709">
      <w:pPr>
        <w:pStyle w:val="MRDefinitions3"/>
        <w:numPr>
          <w:ilvl w:val="2"/>
          <w:numId w:val="51"/>
        </w:numPr>
        <w:spacing w:line="240" w:lineRule="auto"/>
        <w:ind w:right="237"/>
        <w:rPr>
          <w:rFonts w:cs="Arial"/>
        </w:rPr>
      </w:pPr>
      <w:r w:rsidRPr="007259C1">
        <w:rPr>
          <w:rFonts w:cs="Arial"/>
        </w:rPr>
        <w:t>that the Information was already known to it (without restrictions on disclosure or use) prior to it receiving it under or in connection with the Contract;</w:t>
      </w:r>
    </w:p>
    <w:p w:rsidR="007259C1" w:rsidRDefault="00F54C7E" w:rsidP="002C2709">
      <w:pPr>
        <w:pStyle w:val="MRDefinitions3"/>
        <w:numPr>
          <w:ilvl w:val="2"/>
          <w:numId w:val="51"/>
        </w:numPr>
        <w:spacing w:line="240" w:lineRule="auto"/>
        <w:ind w:right="237"/>
        <w:rPr>
          <w:rFonts w:cs="Arial"/>
        </w:rPr>
      </w:pPr>
      <w:r w:rsidRPr="007259C1">
        <w:rPr>
          <w:rFonts w:cs="Arial"/>
        </w:rPr>
        <w:t xml:space="preserve">that the Information was received without restriction on further disclosure from a third party who lawfully acquired it and who is himself under no obligation restricting its disclosure; or </w:t>
      </w:r>
    </w:p>
    <w:p w:rsidR="00F54C7E" w:rsidRPr="007259C1" w:rsidRDefault="00F54C7E" w:rsidP="002C2709">
      <w:pPr>
        <w:pStyle w:val="MRDefinitions3"/>
        <w:numPr>
          <w:ilvl w:val="2"/>
          <w:numId w:val="51"/>
        </w:numPr>
        <w:spacing w:line="240" w:lineRule="auto"/>
        <w:ind w:right="237"/>
        <w:rPr>
          <w:rFonts w:cs="Arial"/>
        </w:rPr>
      </w:pPr>
      <w:r w:rsidRPr="007259C1">
        <w:rPr>
          <w:rFonts w:cs="Arial"/>
        </w:rPr>
        <w:t xml:space="preserve">from its records that the same information was derived independently of that received under or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provided the relationship to any other Information is not revealed.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19D.5</w:t>
      </w:r>
      <w:r w:rsidRPr="00021227">
        <w:rPr>
          <w:rFonts w:ascii="Arial" w:eastAsia="Calibri" w:hAnsi="Arial" w:cs="Arial"/>
          <w:lang w:eastAsia="en-GB"/>
        </w:rPr>
        <w:tab/>
        <w:t xml:space="preserve">Neither party shall be in breach of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19D.6</w:t>
      </w:r>
      <w:r w:rsidRPr="00021227">
        <w:rPr>
          <w:rFonts w:ascii="Arial" w:eastAsia="Calibri" w:hAnsi="Arial" w:cs="Arial"/>
          <w:lang w:eastAsia="en-GB"/>
        </w:rPr>
        <w:tab/>
      </w:r>
      <w:r w:rsidR="00BD6029">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19D.7.1</w:t>
      </w:r>
      <w:r w:rsidRPr="00021227">
        <w:rPr>
          <w:rFonts w:ascii="Arial" w:eastAsia="Calibri" w:hAnsi="Arial" w:cs="Arial"/>
          <w:lang w:eastAsia="en-GB"/>
        </w:rPr>
        <w:tab/>
        <w:t xml:space="preserve">transfers to the Project Manager all Requests for Information that it receives as soon as practicable and in any event within two </w:t>
      </w:r>
      <w:r w:rsidR="001654C2">
        <w:rPr>
          <w:rFonts w:ascii="Arial" w:eastAsia="Calibri" w:hAnsi="Arial" w:cs="Arial"/>
          <w:lang w:eastAsia="en-GB"/>
        </w:rPr>
        <w:t>Business Day</w:t>
      </w:r>
      <w:r w:rsidRPr="00021227">
        <w:rPr>
          <w:rFonts w:ascii="Arial" w:eastAsia="Calibri" w:hAnsi="Arial" w:cs="Arial"/>
          <w:lang w:eastAsia="en-GB"/>
        </w:rPr>
        <w:t>s of receiving a Request for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19D.7.2</w:t>
      </w:r>
      <w:r w:rsidRPr="00021227">
        <w:rPr>
          <w:rFonts w:ascii="Arial" w:eastAsia="Calibri" w:hAnsi="Arial" w:cs="Arial"/>
          <w:lang w:eastAsia="en-GB"/>
        </w:rPr>
        <w:tab/>
        <w:t xml:space="preserve">provides the Project Manager with a copy of all Information in its possession, or power in the form that the Project Manager requires within five </w:t>
      </w:r>
      <w:r w:rsidR="001654C2">
        <w:rPr>
          <w:rFonts w:ascii="Arial" w:eastAsia="Calibri" w:hAnsi="Arial" w:cs="Arial"/>
          <w:lang w:eastAsia="en-GB"/>
        </w:rPr>
        <w:t>Business Day</w:t>
      </w:r>
      <w:r w:rsidRPr="00021227">
        <w:rPr>
          <w:rFonts w:ascii="Arial" w:eastAsia="Calibri" w:hAnsi="Arial" w:cs="Arial"/>
          <w:lang w:eastAsia="en-GB"/>
        </w:rPr>
        <w:t xml:space="preserve">s (or such other period as the Project Manager may specify) of the Project Manager’s request;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19D.7.3</w:t>
      </w:r>
      <w:r w:rsidRPr="00021227">
        <w:rPr>
          <w:rFonts w:ascii="Arial" w:eastAsia="Calibri" w:hAnsi="Arial" w:cs="Arial"/>
          <w:lang w:eastAsia="en-GB"/>
        </w:rPr>
        <w:tab/>
        <w:t xml:space="preserve">provides all necessary assistance as reasonably requested by the Project Manager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respond to the Request for Information within the time for compliance set out in section 10 of the FOIA or regulation 5 of the Environmental Information Regulations;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19D.7.4</w:t>
      </w:r>
      <w:r w:rsidRPr="00021227">
        <w:rPr>
          <w:rFonts w:ascii="Arial" w:eastAsia="Calibri" w:hAnsi="Arial" w:cs="Arial"/>
          <w:lang w:eastAsia="en-GB"/>
        </w:rPr>
        <w:tab/>
      </w:r>
      <w:r w:rsidR="00BA75DB">
        <w:rPr>
          <w:rFonts w:ascii="Arial" w:eastAsia="Calibri" w:hAnsi="Arial" w:cs="Arial"/>
          <w:lang w:eastAsia="en-GB"/>
        </w:rPr>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19D.8 </w:t>
      </w:r>
      <w:r w:rsidRPr="00021227">
        <w:rPr>
          <w:rFonts w:ascii="Arial" w:eastAsia="Calibri" w:hAnsi="Arial" w:cs="Arial"/>
          <w:lang w:eastAsia="en-GB"/>
        </w:rPr>
        <w:tab/>
      </w:r>
      <w:r w:rsidR="00BA75DB">
        <w:rPr>
          <w:rFonts w:ascii="Arial" w:eastAsia="Calibri" w:hAnsi="Arial" w:cs="Arial"/>
          <w:lang w:eastAsia="en-GB"/>
        </w:rPr>
        <w:t>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respond directly to a Request for Information unless authorised to do so by the Project Manager.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A75DB"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19D.10</w:t>
      </w:r>
      <w:r>
        <w:rPr>
          <w:rFonts w:ascii="Arial" w:eastAsia="Calibri" w:hAnsi="Arial" w:cs="Arial"/>
          <w:lang w:eastAsia="en-GB"/>
        </w:rPr>
        <w:tab/>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Information: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19D.11.1</w:t>
      </w:r>
      <w:r w:rsidRPr="00021227">
        <w:rPr>
          <w:rFonts w:ascii="Arial" w:eastAsia="Calibri" w:hAnsi="Arial" w:cs="Arial"/>
          <w:lang w:eastAsia="en-GB"/>
        </w:rPr>
        <w:tab/>
        <w:t xml:space="preserve">on a confidential basis to any central government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of the relevant central government body, which shall include: disclosure to the Cabinet Office and / or HM Treasury for the purpose of ensuring effective cross-Government procurement processes, including value for money and related purposes;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19D.11.2</w:t>
      </w:r>
      <w:r w:rsidRPr="00021227">
        <w:rPr>
          <w:rFonts w:ascii="Arial" w:eastAsia="Calibri" w:hAnsi="Arial" w:cs="Arial"/>
          <w:lang w:eastAsia="en-GB"/>
        </w:rPr>
        <w:tab/>
        <w:t>to Parliament and Parliamentary Committees or if required by any Parliamentary reporting requirement;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19D.11.3</w:t>
      </w:r>
      <w:r w:rsidRPr="00021227">
        <w:rPr>
          <w:rFonts w:ascii="Arial" w:eastAsia="Calibri" w:hAnsi="Arial" w:cs="Arial"/>
          <w:lang w:eastAsia="en-GB"/>
        </w:rPr>
        <w:tab/>
        <w:t xml:space="preserve">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19D.11.4</w:t>
      </w:r>
      <w:r w:rsidRPr="00021227">
        <w:rPr>
          <w:rFonts w:ascii="Arial" w:eastAsia="Calibri" w:hAnsi="Arial" w:cs="Arial"/>
          <w:lang w:eastAsia="en-GB"/>
        </w:rPr>
        <w:tab/>
        <w:t xml:space="preserve">on a confidential basis to a professional adviser, consultant or other person engaged by any of the entities defined in </w:t>
      </w:r>
      <w:r w:rsidR="008B675D">
        <w:rPr>
          <w:rFonts w:ascii="Arial" w:eastAsia="Calibri" w:hAnsi="Arial" w:cs="Arial"/>
          <w:lang w:eastAsia="en-GB"/>
        </w:rPr>
        <w:t>Clause</w:t>
      </w:r>
      <w:r w:rsidRPr="00021227">
        <w:rPr>
          <w:rFonts w:ascii="Arial" w:eastAsia="Calibri" w:hAnsi="Arial" w:cs="Arial"/>
          <w:lang w:eastAsia="en-GB"/>
        </w:rPr>
        <w:t xml:space="preserve"> 11 (</w:t>
      </w:r>
      <w:r w:rsidRPr="00021227">
        <w:rPr>
          <w:rFonts w:ascii="Arial" w:eastAsia="Calibri" w:hAnsi="Arial" w:cs="Arial"/>
          <w:i/>
          <w:lang w:eastAsia="en-GB"/>
        </w:rPr>
        <w:t>DEFCON 501 – Definition and Interpretation</w:t>
      </w:r>
      <w:r w:rsidRPr="00021227">
        <w:rPr>
          <w:rFonts w:ascii="Arial" w:eastAsia="Calibri" w:hAnsi="Arial" w:cs="Arial"/>
          <w:lang w:eastAsia="en-GB"/>
        </w:rPr>
        <w:t>) (including benchmarking organisation for any purpose relating to or connected with this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19D.11.5</w:t>
      </w:r>
      <w:r w:rsidRPr="00021227">
        <w:rPr>
          <w:rFonts w:ascii="Arial" w:eastAsia="Calibri" w:hAnsi="Arial" w:cs="Arial"/>
          <w:lang w:eastAsia="en-GB"/>
        </w:rPr>
        <w:tab/>
        <w:t>on a confidential basis for the purpose of the exercise of its rights under the Contract;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19D.11.6</w:t>
      </w:r>
      <w:r w:rsidRPr="00021227">
        <w:rPr>
          <w:rFonts w:ascii="Arial" w:eastAsia="Calibri" w:hAnsi="Arial" w:cs="Arial"/>
          <w:lang w:eastAsia="en-GB"/>
        </w:rPr>
        <w:tab/>
        <w:t>on a confidential basis to a proposed body in connection with any assignment, novation or disposal of any of its rights, obligations or liabilities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provision.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19D.12</w:t>
      </w:r>
      <w:r w:rsidRPr="00021227">
        <w:rPr>
          <w:rFonts w:ascii="Arial" w:eastAsia="Calibri" w:hAnsi="Arial" w:cs="Arial"/>
          <w:lang w:eastAsia="en-GB"/>
        </w:rPr>
        <w:tab/>
        <w:t xml:space="preserve">Before sharing any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19D.11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redact the Information. Any decision to redact information made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final.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19D.13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ensures that all Information is retained for disclosure throughout the period for retention and permits the Project Manager to inspect such records as and when reasonably requested from time to time.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in breach of the Contract where it can show that any disclosure of Information is made solely and to the extent necessary to comply with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or the Environmental Information Regul</w:t>
      </w:r>
      <w:r w:rsidR="00A57E1B" w:rsidRPr="00021227">
        <w:rPr>
          <w:rFonts w:ascii="Arial" w:eastAsia="Calibri" w:hAnsi="Arial" w:cs="Arial"/>
          <w:lang w:eastAsia="en-GB"/>
        </w:rPr>
        <w:t xml:space="preserve">ations 2004. </w:t>
      </w:r>
      <w:r w:rsidRPr="00021227">
        <w:rPr>
          <w:rFonts w:ascii="Arial" w:eastAsia="Calibri" w:hAnsi="Arial" w:cs="Arial"/>
          <w:lang w:eastAsia="en-GB"/>
        </w:rPr>
        <w:t xml:space="preserve">To the extent permitted by the time for compliance under </w:t>
      </w:r>
      <w:r w:rsidR="004C05C4" w:rsidRPr="00021227">
        <w:rPr>
          <w:rFonts w:ascii="Arial" w:eastAsia="Calibri" w:hAnsi="Arial" w:cs="Arial"/>
          <w:lang w:eastAsia="en-GB"/>
        </w:rPr>
        <w:t xml:space="preserve">FOIA </w:t>
      </w:r>
      <w:r w:rsidRPr="00021227">
        <w:rPr>
          <w:rFonts w:ascii="Arial" w:eastAsia="Calibri" w:hAnsi="Arial" w:cs="Arial"/>
          <w:lang w:eastAsia="en-GB"/>
        </w:rPr>
        <w:t>or</w:t>
      </w:r>
      <w:r w:rsidR="00A57E1B" w:rsidRPr="00021227">
        <w:rPr>
          <w:rFonts w:ascii="Arial" w:eastAsia="Calibri" w:hAnsi="Arial" w:cs="Arial"/>
          <w:lang w:eastAsia="en-GB"/>
        </w:rPr>
        <w:t xml:space="preserve"> the</w:t>
      </w:r>
      <w:r w:rsidRPr="00021227">
        <w:rPr>
          <w:rFonts w:ascii="Arial" w:eastAsia="Calibri" w:hAnsi="Arial" w:cs="Arial"/>
          <w:lang w:eastAsia="en-GB"/>
        </w:rPr>
        <w:t xml:space="preserv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considering the disclosure of Information under </w:t>
      </w:r>
      <w:r w:rsidR="004C05C4" w:rsidRPr="00021227">
        <w:rPr>
          <w:rFonts w:ascii="Arial" w:eastAsia="Calibri" w:hAnsi="Arial" w:cs="Arial"/>
          <w:lang w:eastAsia="en-GB"/>
        </w:rPr>
        <w:t xml:space="preserve">FOIA </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and, in any event, shall provide prior notification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decision to disclose the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disclosure during consultation may not be determinative and that the decision whether to disclose Information in order to comply with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w:t>
      </w:r>
      <w:r w:rsidR="00A57E1B" w:rsidRPr="00021227">
        <w:rPr>
          <w:rFonts w:ascii="Arial" w:eastAsia="Calibri" w:hAnsi="Arial" w:cs="Arial"/>
          <w:lang w:eastAsia="en-GB"/>
        </w:rPr>
        <w:t>Environmental Information Regulations 2004</w:t>
      </w:r>
      <w:r w:rsidRPr="00021227">
        <w:rPr>
          <w:rFonts w:ascii="Arial" w:eastAsia="Calibri" w:hAnsi="Arial" w:cs="Arial"/>
          <w:lang w:eastAsia="en-GB"/>
        </w:rPr>
        <w:t xml:space="preserve">. 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19D.15</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parties' obligations of confidentiality where information is disclosed orally in confidence.”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19E (DEFCON 527):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Waiver</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19E.1</w:t>
      </w:r>
      <w:r w:rsidRPr="00021227">
        <w:rPr>
          <w:rFonts w:ascii="Arial" w:eastAsia="Calibri" w:hAnsi="Arial" w:cs="Arial"/>
          <w:lang w:eastAsia="en-GB"/>
        </w:rPr>
        <w:tab/>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19E.2</w:t>
      </w:r>
      <w:r w:rsidRPr="00021227">
        <w:rPr>
          <w:rFonts w:ascii="Arial" w:eastAsia="Calibri" w:hAnsi="Arial" w:cs="Arial"/>
          <w:lang w:eastAsia="en-GB"/>
        </w:rPr>
        <w:tab/>
        <w:t>No waiver in respect of any right or remedy shall operate as a waiver in respect of any other right or remedy.”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19F:</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Assignment and novation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FF7316">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not give, bargain, sell</w:t>
      </w:r>
      <w:r w:rsidR="00FF7316">
        <w:rPr>
          <w:rFonts w:ascii="Arial" w:eastAsia="Calibri" w:hAnsi="Arial" w:cs="Arial"/>
          <w:lang w:eastAsia="en-GB"/>
        </w:rPr>
        <w:t>,</w:t>
      </w:r>
      <w:r w:rsidRPr="00021227">
        <w:rPr>
          <w:rFonts w:ascii="Arial" w:eastAsia="Calibri" w:hAnsi="Arial" w:cs="Arial"/>
          <w:lang w:eastAsia="en-GB"/>
        </w:rPr>
        <w:t xml:space="preserve"> assign, or otherwise dispose of the</w:t>
      </w:r>
      <w:r w:rsidR="00FF7316">
        <w:rPr>
          <w:rFonts w:ascii="Arial" w:eastAsia="Calibri" w:hAnsi="Arial" w:cs="Arial"/>
          <w:lang w:eastAsia="en-GB"/>
        </w:rPr>
        <w:t xml:space="preserve"> C</w:t>
      </w:r>
      <w:r w:rsidRPr="00021227">
        <w:rPr>
          <w:rFonts w:ascii="Arial" w:eastAsia="Calibri" w:hAnsi="Arial" w:cs="Arial"/>
          <w:lang w:eastAsia="en-GB"/>
        </w:rPr>
        <w:t xml:space="preserve">ontract or any part thereof, or the benefit or advantage of </w:t>
      </w:r>
      <w:r w:rsidR="00876341" w:rsidRPr="00021227">
        <w:rPr>
          <w:rFonts w:ascii="Arial" w:eastAsia="Calibri" w:hAnsi="Arial" w:cs="Arial"/>
          <w:lang w:eastAsia="en-GB"/>
        </w:rPr>
        <w:t xml:space="preserve">the </w:t>
      </w:r>
      <w:r w:rsidR="00FF7316">
        <w:rPr>
          <w:rFonts w:ascii="Arial" w:eastAsia="Calibri" w:hAnsi="Arial" w:cs="Arial"/>
          <w:i/>
          <w:lang w:eastAsia="en-GB"/>
        </w:rPr>
        <w:t xml:space="preserve">Contract </w:t>
      </w:r>
      <w:r w:rsidRPr="00021227">
        <w:rPr>
          <w:rFonts w:ascii="Arial" w:eastAsia="Calibri" w:hAnsi="Arial" w:cs="Arial"/>
          <w:lang w:eastAsia="en-GB"/>
        </w:rPr>
        <w:t xml:space="preserve">any part thereof, without the previous consent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assign the benefit of the whole or any part of </w:t>
      </w:r>
      <w:r w:rsidR="00876341" w:rsidRPr="00021227">
        <w:rPr>
          <w:rFonts w:ascii="Arial" w:eastAsia="Calibri" w:hAnsi="Arial" w:cs="Arial"/>
          <w:lang w:eastAsia="en-GB"/>
        </w:rPr>
        <w:t>the Contract</w:t>
      </w:r>
      <w:r w:rsidR="00CF787A" w:rsidRPr="00021227">
        <w:rPr>
          <w:rFonts w:ascii="Arial" w:eastAsia="Calibri" w:hAnsi="Arial" w:cs="Arial"/>
          <w:lang w:eastAsia="en-GB"/>
        </w:rPr>
        <w:t xml:space="preserve"> </w:t>
      </w:r>
      <w:r w:rsidRPr="00021227">
        <w:rPr>
          <w:rFonts w:ascii="Arial" w:eastAsia="Calibri" w:hAnsi="Arial" w:cs="Arial"/>
          <w:lang w:eastAsia="en-GB"/>
        </w:rPr>
        <w:t xml:space="preserve">at any time without the prior consent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19G (DEFCON 538):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Severability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w:t>
      </w:r>
      <w:r w:rsidRPr="00021227">
        <w:rPr>
          <w:rFonts w:ascii="Arial" w:eastAsia="Calibri" w:hAnsi="Arial" w:cs="Arial"/>
          <w:lang w:eastAsia="en-GB"/>
        </w:rPr>
        <w:tab/>
        <w:t xml:space="preserve">If any provision of the Contract is held to be invalid, illegal or unenforceable to any extent then: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19G.1.1 </w:t>
      </w:r>
      <w:r w:rsidRPr="00021227">
        <w:rPr>
          <w:rFonts w:ascii="Arial" w:eastAsia="Calibri" w:hAnsi="Arial" w:cs="Arial"/>
          <w:lang w:eastAsia="en-GB"/>
        </w:rPr>
        <w:tab/>
        <w:t xml:space="preserve">such provision shall (to the extent it is invalid, illegal or unenforceable) be given no effect and shall be deemed not to be included in the Contract but without invalidating any of the remaining provisions of the Contract;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19G.1.2</w:t>
      </w:r>
      <w:r w:rsidRPr="00021227">
        <w:rPr>
          <w:rFonts w:ascii="Arial" w:eastAsia="Calibri" w:hAnsi="Arial" w:cs="Arial"/>
          <w:lang w:eastAsia="en-GB"/>
        </w:rPr>
        <w:tab/>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Audit</w:t>
      </w: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19H.1</w:t>
      </w:r>
      <w:r w:rsidRPr="00021227">
        <w:rPr>
          <w:rFonts w:ascii="Arial" w:eastAsia="Calibri" w:hAnsi="Arial" w:cs="Arial"/>
          <w:lang w:eastAsia="en-GB"/>
        </w:rPr>
        <w:tab/>
        <w:t xml:space="preserve">In addition to any other rights under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agents may at any time and without notice audit the books and records being maintained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undertaking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those books and records relating to any costs and expenses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charged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including those books and records being maintained by the Subcontractors.”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19I (DEFCON 537):</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Right of Third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19I.1</w:t>
      </w:r>
      <w:r w:rsidRPr="00021227">
        <w:rPr>
          <w:rFonts w:ascii="Arial" w:eastAsia="Calibri" w:hAnsi="Arial" w:cs="Arial"/>
          <w:lang w:eastAsia="en-GB"/>
        </w:rPr>
        <w:tab/>
        <w:t xml:space="preserve">Except as provided in </w:t>
      </w:r>
      <w:r w:rsidR="008B675D">
        <w:rPr>
          <w:rFonts w:ascii="Arial" w:eastAsia="Calibri" w:hAnsi="Arial" w:cs="Arial"/>
          <w:lang w:eastAsia="en-GB"/>
        </w:rPr>
        <w:t>Clause</w:t>
      </w:r>
      <w:r w:rsidRPr="00021227">
        <w:rPr>
          <w:rFonts w:ascii="Arial" w:eastAsia="Calibri" w:hAnsi="Arial" w:cs="Arial"/>
          <w:lang w:eastAsia="en-GB"/>
        </w:rPr>
        <w:t xml:space="preserve"> 19I.2 of this </w:t>
      </w:r>
      <w:r w:rsidR="008B675D">
        <w:rPr>
          <w:rFonts w:ascii="Arial" w:eastAsia="Calibri" w:hAnsi="Arial" w:cs="Arial"/>
          <w:lang w:eastAsia="en-GB"/>
        </w:rPr>
        <w:t>Clause</w:t>
      </w:r>
      <w:r w:rsidRPr="00021227">
        <w:rPr>
          <w:rFonts w:ascii="Arial" w:eastAsia="Calibri" w:hAnsi="Arial" w:cs="Arial"/>
          <w:lang w:eastAsia="en-GB"/>
        </w:rPr>
        <w:t xml:space="preserve"> and notwithstanding anything to the contrary elsewhere in the Contract, no right is granted to any person who is not a party to the Contract to enforce any term of the Contract in his own right and the parties to the Contract declare that they have no intention to grant any such right.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w:t>
      </w:r>
      <w:r w:rsidRPr="00021227">
        <w:rPr>
          <w:rFonts w:ascii="Arial" w:eastAsia="Calibri" w:hAnsi="Arial" w:cs="Arial"/>
          <w:lang w:eastAsia="en-GB"/>
        </w:rPr>
        <w:tab/>
        <w:t xml:space="preserve">Where, and only where, either by a term in a DEFCON which has been expressly included in the Contract or by another term which specifically refers to this DEFCON, the Contract expressly states that a third party shall be entitled to enforce a term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19I.2.1 </w:t>
      </w:r>
      <w:r w:rsidRPr="00021227">
        <w:rPr>
          <w:rFonts w:ascii="Arial" w:eastAsia="Calibri" w:hAnsi="Arial" w:cs="Arial"/>
          <w:lang w:eastAsia="en-GB"/>
        </w:rPr>
        <w:tab/>
        <w:t xml:space="preserve">the said third party shall be entitled to enforce that term in his own right;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inform the said third party as soon as is reasonably practicable of the existence of the relevant right together with any other terms (including the terms of this </w:t>
      </w:r>
      <w:r w:rsidR="008B675D">
        <w:rPr>
          <w:rFonts w:ascii="Arial" w:eastAsia="Calibri" w:hAnsi="Arial" w:cs="Arial"/>
          <w:lang w:eastAsia="en-GB"/>
        </w:rPr>
        <w:t>Clause</w:t>
      </w:r>
      <w:r w:rsidRPr="00021227">
        <w:rPr>
          <w:rFonts w:ascii="Arial" w:eastAsia="Calibri" w:hAnsi="Arial" w:cs="Arial"/>
          <w:lang w:eastAsia="en-GB"/>
        </w:rPr>
        <w:t xml:space="preserve">) relevant to the exercise of that right;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19I.2.3</w:t>
      </w:r>
      <w:r w:rsidRPr="00021227">
        <w:rPr>
          <w:rFonts w:ascii="Arial" w:eastAsia="Calibri" w:hAnsi="Arial" w:cs="Arial"/>
          <w:lang w:eastAsia="en-GB"/>
        </w:rPr>
        <w:tab/>
        <w:t xml:space="preserve">the third party's rights shall be subject to any provision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lang w:eastAsia="en-GB"/>
        </w:rPr>
      </w:pPr>
      <w:r w:rsidRPr="00021227">
        <w:rPr>
          <w:rFonts w:ascii="Arial" w:eastAsia="Calibri" w:hAnsi="Arial" w:cs="Arial"/>
          <w:lang w:eastAsia="en-GB"/>
        </w:rPr>
        <w:t>that provides for the submission of disputes under the Contract generally or the said rights in particular to arbitration (</w:t>
      </w:r>
      <w:r w:rsidR="008B675D">
        <w:rPr>
          <w:rFonts w:ascii="Arial" w:eastAsia="Calibri" w:hAnsi="Arial" w:cs="Arial"/>
          <w:lang w:eastAsia="en-GB"/>
        </w:rPr>
        <w:t>Clause</w:t>
      </w:r>
      <w:r w:rsidRPr="00021227">
        <w:rPr>
          <w:rFonts w:ascii="Arial" w:eastAsia="Calibri" w:hAnsi="Arial" w:cs="Arial"/>
          <w:lang w:eastAsia="en-GB"/>
        </w:rPr>
        <w:t xml:space="preserve">s 9 of the Main Terms of the Contract); </w:t>
      </w:r>
    </w:p>
    <w:p w:rsidR="00F54C7E" w:rsidRPr="00021227" w:rsidRDefault="00F54C7E" w:rsidP="00503D10">
      <w:pPr>
        <w:autoSpaceDE w:val="0"/>
        <w:autoSpaceDN w:val="0"/>
        <w:adjustRightInd w:val="0"/>
        <w:spacing w:after="0" w:line="240" w:lineRule="auto"/>
        <w:ind w:left="1985" w:right="237" w:hanging="567"/>
        <w:contextualSpacing/>
        <w:jc w:val="both"/>
        <w:rPr>
          <w:rFonts w:ascii="Arial" w:eastAsia="Calibri" w:hAnsi="Arial" w:cs="Arial"/>
          <w:b/>
          <w:lang w:eastAsia="en-GB"/>
        </w:rPr>
      </w:pPr>
    </w:p>
    <w:p w:rsidR="00F54C7E" w:rsidRPr="00021227" w:rsidRDefault="00F54C7E" w:rsidP="00503D10">
      <w:pPr>
        <w:numPr>
          <w:ilvl w:val="8"/>
          <w:numId w:val="18"/>
        </w:numPr>
        <w:autoSpaceDE w:val="0"/>
        <w:autoSpaceDN w:val="0"/>
        <w:adjustRightInd w:val="0"/>
        <w:spacing w:before="240" w:after="0" w:line="240" w:lineRule="auto"/>
        <w:ind w:left="1985" w:right="237" w:hanging="567"/>
        <w:contextualSpacing/>
        <w:jc w:val="both"/>
        <w:rPr>
          <w:rFonts w:ascii="Arial" w:eastAsia="Calibri" w:hAnsi="Arial" w:cs="Arial"/>
          <w:b/>
          <w:lang w:eastAsia="en-GB"/>
        </w:rPr>
      </w:pPr>
      <w:r w:rsidRPr="00021227">
        <w:rPr>
          <w:rFonts w:ascii="Arial" w:eastAsia="Calibri" w:hAnsi="Arial" w:cs="Arial"/>
          <w:lang w:eastAsia="en-GB"/>
        </w:rPr>
        <w:t>that stipulates the law and jurisdiction that will govern the Contract (</w:t>
      </w:r>
      <w:r w:rsidR="008B675D">
        <w:rPr>
          <w:rFonts w:ascii="Arial" w:eastAsia="Calibri" w:hAnsi="Arial" w:cs="Arial"/>
          <w:lang w:eastAsia="en-GB"/>
        </w:rPr>
        <w:t>Clause</w:t>
      </w:r>
      <w:r w:rsidRPr="00021227">
        <w:rPr>
          <w:rFonts w:ascii="Arial" w:eastAsia="Calibri" w:hAnsi="Arial" w:cs="Arial"/>
          <w:lang w:eastAsia="en-GB"/>
        </w:rPr>
        <w:t xml:space="preserve"> 8 of the Main Terms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19J</w:t>
      </w:r>
      <w:r w:rsidRPr="00021227">
        <w:rPr>
          <w:rFonts w:ascii="Arial" w:eastAsia="Calibri" w:hAnsi="Arial" w:cs="Arial"/>
          <w:b/>
          <w:lang w:eastAsia="en-GB"/>
        </w:rPr>
        <w:tab/>
      </w:r>
      <w:r w:rsidRPr="00021227">
        <w:rPr>
          <w:rFonts w:ascii="Arial" w:eastAsia="Calibri" w:hAnsi="Arial" w:cs="Arial"/>
          <w:b/>
          <w:lang w:eastAsia="en-GB"/>
        </w:rPr>
        <w:tab/>
      </w:r>
      <w:r w:rsidRPr="00021227">
        <w:rPr>
          <w:rFonts w:ascii="Arial" w:eastAsia="Calibri" w:hAnsi="Arial" w:cs="Arial"/>
          <w:lang w:eastAsia="en-GB"/>
        </w:rPr>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19J:</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w:t>
      </w:r>
      <w:r w:rsidRPr="00021227">
        <w:rPr>
          <w:rFonts w:ascii="Arial" w:eastAsia="Calibri" w:hAnsi="Arial" w:cs="Arial"/>
          <w:lang w:eastAsia="en-GB"/>
        </w:rPr>
        <w:tab/>
        <w:t xml:space="preserve">Any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 instruction from the Project Manager or a change to the </w:t>
      </w:r>
      <w:r w:rsidR="00A927A0" w:rsidRPr="00021227">
        <w:rPr>
          <w:rFonts w:ascii="Arial" w:eastAsia="Calibri" w:hAnsi="Arial" w:cs="Arial"/>
          <w:lang w:eastAsia="en-GB"/>
        </w:rPr>
        <w:t>Scope</w:t>
      </w:r>
      <w:r w:rsidRPr="00021227">
        <w:rPr>
          <w:rFonts w:ascii="Arial" w:eastAsia="Calibri" w:hAnsi="Arial" w:cs="Arial"/>
          <w:lang w:eastAsia="en-GB"/>
        </w:rPr>
        <w:t xml:space="preserve"> which is the subject of adjudication shall remain in force until the decision of the Adjudicator.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19J (Adjudication), the term “dispute” shall include any difference as defined by the 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w:t>
      </w:r>
      <w:r w:rsidRPr="00021227">
        <w:rPr>
          <w:rFonts w:ascii="Arial" w:eastAsia="Calibri" w:hAnsi="Arial" w:cs="Arial"/>
          <w:lang w:eastAsia="en-GB"/>
        </w:rPr>
        <w:tab/>
        <w:t>If either Party requires adjudication they shall notify the Adjudicator.  The notice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19J.3.1</w:t>
      </w:r>
      <w:r w:rsidRPr="00021227">
        <w:rPr>
          <w:rFonts w:ascii="Arial" w:eastAsia="Calibri" w:hAnsi="Arial" w:cs="Arial"/>
          <w:lang w:eastAsia="en-GB"/>
        </w:rPr>
        <w:tab/>
        <w:t>specify the matter in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19J.3.2</w:t>
      </w:r>
      <w:r w:rsidRPr="00021227">
        <w:rPr>
          <w:rFonts w:ascii="Arial" w:eastAsia="Calibri" w:hAnsi="Arial" w:cs="Arial"/>
          <w:lang w:eastAsia="en-GB"/>
        </w:rPr>
        <w:tab/>
        <w:t>set out the principal facts and arguments relating to the dispute;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19J.3.3</w:t>
      </w:r>
      <w:r w:rsidRPr="00021227">
        <w:rPr>
          <w:rFonts w:ascii="Arial" w:eastAsia="Calibri" w:hAnsi="Arial" w:cs="Arial"/>
          <w:lang w:eastAsia="en-GB"/>
        </w:rPr>
        <w:tab/>
        <w:t>have appended all relevant documents which the Party referring the disputes relies upon;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19J.3.4</w:t>
      </w:r>
      <w:r w:rsidRPr="00021227">
        <w:rPr>
          <w:rFonts w:ascii="Arial" w:eastAsia="Calibri" w:hAnsi="Arial" w:cs="Arial"/>
          <w:lang w:eastAsia="en-GB"/>
        </w:rPr>
        <w:tab/>
        <w:t xml:space="preserve">request that the Adjudicator confirm it is willing to act within four (4) days of receipt of such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19J.4</w:t>
      </w:r>
      <w:r w:rsidRPr="00021227">
        <w:rPr>
          <w:rFonts w:ascii="Arial" w:eastAsia="Calibri" w:hAnsi="Arial" w:cs="Arial"/>
          <w:lang w:eastAsia="en-GB"/>
        </w:rPr>
        <w:tab/>
        <w:t xml:space="preserve">A copy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 (Adjudication) and the appended relevant documents shall be sent to the other Party at the same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w:t>
      </w:r>
      <w:r w:rsidRPr="00021227">
        <w:rPr>
          <w:rFonts w:ascii="Arial" w:eastAsia="Calibri" w:hAnsi="Arial" w:cs="Arial"/>
          <w:lang w:eastAsia="en-GB"/>
        </w:rPr>
        <w:tab/>
        <w:t xml:space="preserve">Where the Adjudicator has not indicated its willingness to act in accordance with </w:t>
      </w:r>
      <w:r w:rsidR="008B675D">
        <w:rPr>
          <w:rFonts w:ascii="Arial" w:eastAsia="Calibri" w:hAnsi="Arial" w:cs="Arial"/>
          <w:lang w:eastAsia="en-GB"/>
        </w:rPr>
        <w:t>Clause</w:t>
      </w:r>
      <w:r w:rsidRPr="00021227">
        <w:rPr>
          <w:rFonts w:ascii="Arial" w:eastAsia="Calibri" w:hAnsi="Arial" w:cs="Arial"/>
          <w:lang w:eastAsia="en-GB"/>
        </w:rPr>
        <w:t xml:space="preserve"> 19J.3.4 (Adjudication), or where no adjudicator has been named in this Contract, either Party may apply to the Chairman of The Technology and Construction Solicitors Association (“TeCSA”) for a nomination, in which case, the following procedure will apply: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19J.5.1</w:t>
      </w:r>
      <w:r w:rsidRPr="00021227">
        <w:rPr>
          <w:rFonts w:ascii="Arial" w:eastAsia="Calibri" w:hAnsi="Arial" w:cs="Arial"/>
          <w:lang w:eastAsia="en-GB"/>
        </w:rPr>
        <w:tab/>
        <w:t>the application shall be in writing, accompanied by a copy of this Contract (without copies of any annexed documents, unless they are relevant to the dispute), a copy of the written notice requiring adjudication, and TeCSA’s appropriate appointment fee;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19J.5.2</w:t>
      </w:r>
      <w:r w:rsidRPr="00021227">
        <w:rPr>
          <w:rFonts w:ascii="Arial" w:eastAsia="Calibri" w:hAnsi="Arial" w:cs="Arial"/>
          <w:lang w:eastAsia="en-GB"/>
        </w:rPr>
        <w:tab/>
        <w:t>the Chairman of TeCSA shall endeavour to secure the appointment of an adjudicator and the referral to it of the dispute within seven (7) days from the notice requiring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19J.5.3</w:t>
      </w:r>
      <w:r w:rsidRPr="00021227">
        <w:rPr>
          <w:rFonts w:ascii="Arial" w:eastAsia="Calibri" w:hAnsi="Arial" w:cs="Arial"/>
          <w:lang w:eastAsia="en-GB"/>
        </w:rPr>
        <w:tab/>
        <w:t>any person so appointed, and not any person named in this Contract whose readiness or willingness is in question, shall be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19J.6</w:t>
      </w:r>
      <w:r w:rsidRPr="00021227">
        <w:rPr>
          <w:rFonts w:ascii="Arial" w:eastAsia="Calibri" w:hAnsi="Arial" w:cs="Arial"/>
          <w:lang w:eastAsia="en-GB"/>
        </w:rPr>
        <w:tab/>
        <w:t xml:space="preserve">The Chairman of TeCSA shall have the power by written notice to the Parties to replace the Adjudicator with another nominated person if and when it appears necessary to the Chairman of TeCSA to do so.  The Chairman of TeCSA shall consider whether to exercise such power if any Party shall represent to the Chairman of TeCSA that the Adjudicator is not acting impartially, or that the Adjudicator is physically or mentally incapable of conducting the adjudication, or that the Adjudicator is failing with necessary dispatch to proceed with the adjudication or make its decision.  In the event of a replacement under this </w:t>
      </w:r>
      <w:r w:rsidR="008B675D">
        <w:rPr>
          <w:rFonts w:ascii="Arial" w:eastAsia="Calibri" w:hAnsi="Arial" w:cs="Arial"/>
          <w:lang w:eastAsia="en-GB"/>
        </w:rPr>
        <w:t>Clause</w:t>
      </w:r>
      <w:r w:rsidRPr="00021227">
        <w:rPr>
          <w:rFonts w:ascii="Arial" w:eastAsia="Calibri" w:hAnsi="Arial" w:cs="Arial"/>
          <w:lang w:eastAsia="en-GB"/>
        </w:rPr>
        <w:t>, directions and decisions of the previous Adjudicator shall remain in effect unless reviewed and replaced by the new Adjudicator, and all timescales shall be recalculated from the date of the replacement.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19J.7</w:t>
      </w:r>
      <w:r w:rsidRPr="00021227">
        <w:rPr>
          <w:rFonts w:ascii="Arial" w:eastAsia="Calibri" w:hAnsi="Arial" w:cs="Arial"/>
          <w:lang w:eastAsia="en-GB"/>
        </w:rPr>
        <w:tab/>
        <w:t>Where an Adjudicator has already been appointed in relation to another dispute arising out of this Contract, the Chairman of TeCSA may appoint either the same or a different person as the Adjudicator.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19J.8</w:t>
      </w:r>
      <w:r w:rsidRPr="00021227">
        <w:rPr>
          <w:rFonts w:ascii="Arial" w:eastAsia="Calibri" w:hAnsi="Arial" w:cs="Arial"/>
          <w:lang w:eastAsia="en-GB"/>
        </w:rPr>
        <w:tab/>
        <w:t xml:space="preserve">Within seven (7) days of receipt of the notice referred to in </w:t>
      </w:r>
      <w:r w:rsidR="008B675D">
        <w:rPr>
          <w:rFonts w:ascii="Arial" w:eastAsia="Calibri" w:hAnsi="Arial" w:cs="Arial"/>
          <w:lang w:eastAsia="en-GB"/>
        </w:rPr>
        <w:t>Clause</w:t>
      </w:r>
      <w:r w:rsidRPr="00021227">
        <w:rPr>
          <w:rFonts w:ascii="Arial" w:eastAsia="Calibri" w:hAnsi="Arial" w:cs="Arial"/>
          <w:lang w:eastAsia="en-GB"/>
        </w:rPr>
        <w:t xml:space="preserve"> 19J.3.4 (Adjudication), the other Party may submit to the Adjudicator any statement, representations or documents which that Party relies upon relating to the dispute.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w:t>
      </w:r>
      <w:r w:rsidRPr="00021227">
        <w:rPr>
          <w:rFonts w:ascii="Arial" w:eastAsia="Calibri" w:hAnsi="Arial" w:cs="Arial"/>
          <w:lang w:eastAsia="en-GB"/>
        </w:rPr>
        <w:tab/>
        <w:t>The scope of the adjudication shall be the matters identified in the notice requiring adjudication, together with:</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19J.9.1</w:t>
      </w:r>
      <w:r w:rsidRPr="00021227">
        <w:rPr>
          <w:rFonts w:ascii="Arial" w:eastAsia="Calibri" w:hAnsi="Arial" w:cs="Arial"/>
          <w:lang w:eastAsia="en-GB"/>
        </w:rPr>
        <w:tab/>
        <w:t>any further matters which all Parties agree should be within the scope of the Adjudication;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19J.9.2</w:t>
      </w:r>
      <w:r w:rsidRPr="00021227">
        <w:rPr>
          <w:rFonts w:ascii="Arial" w:eastAsia="Calibri" w:hAnsi="Arial" w:cs="Arial"/>
          <w:lang w:eastAsia="en-GB"/>
        </w:rPr>
        <w:tab/>
        <w:t>any further matters which the Adjudicator determines must be included in order that the adjudication may be effective and/or meaningful.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19J.10</w:t>
      </w:r>
      <w:r w:rsidRPr="00021227">
        <w:rPr>
          <w:rFonts w:ascii="Arial" w:eastAsia="Calibri" w:hAnsi="Arial" w:cs="Arial"/>
          <w:lang w:eastAsia="en-GB"/>
        </w:rPr>
        <w:tab/>
        <w:t>The Adjudicator may rule upon its own substantive jurisdiction, and as to the scope of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19J.11</w:t>
      </w:r>
      <w:r w:rsidRPr="00021227">
        <w:rPr>
          <w:rFonts w:ascii="Arial" w:eastAsia="Calibri" w:hAnsi="Arial" w:cs="Arial"/>
          <w:lang w:eastAsia="en-GB"/>
        </w:rPr>
        <w:tab/>
        <w:t>The underlying purpose of the adjudication is to resolve disputes between the Parties that are within the scope of the adjudication as rapidly and economically as is reasonably possible.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19J.12</w:t>
      </w:r>
      <w:r w:rsidRPr="00021227">
        <w:rPr>
          <w:rFonts w:ascii="Arial" w:eastAsia="Calibri" w:hAnsi="Arial" w:cs="Arial"/>
          <w:lang w:eastAsia="en-GB"/>
        </w:rPr>
        <w:tab/>
        <w:t xml:space="preserve">Decisions of the Adjudicator shall be binding until the dispute is finally determined by arbitration pursuant to this </w:t>
      </w:r>
      <w:r w:rsidR="008B675D">
        <w:rPr>
          <w:rFonts w:ascii="Arial" w:eastAsia="Calibri" w:hAnsi="Arial" w:cs="Arial"/>
          <w:lang w:eastAsia="en-GB"/>
        </w:rPr>
        <w:t>Clause</w:t>
      </w:r>
      <w:r w:rsidRPr="00021227">
        <w:rPr>
          <w:rFonts w:ascii="Arial" w:eastAsia="Calibri" w:hAnsi="Arial" w:cs="Arial"/>
          <w:lang w:eastAsia="en-GB"/>
        </w:rPr>
        <w:t xml:space="preserve"> 19J (Adjudication) or by agreement.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w:t>
      </w:r>
      <w:r w:rsidRPr="00021227">
        <w:rPr>
          <w:rFonts w:ascii="Arial" w:eastAsia="Calibri" w:hAnsi="Arial" w:cs="Arial"/>
          <w:lang w:eastAsia="en-GB"/>
        </w:rPr>
        <w:tab/>
      </w:r>
      <w:r w:rsidRPr="00021227">
        <w:rPr>
          <w:rFonts w:ascii="Arial" w:eastAsia="Calibri" w:hAnsi="Arial" w:cs="Arial"/>
          <w:lang w:eastAsia="en-GB"/>
        </w:rPr>
        <w:tab/>
        <w:t>The Adjudicator shall:</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19J.13.1</w:t>
      </w:r>
      <w:r w:rsidRPr="00021227">
        <w:rPr>
          <w:rFonts w:ascii="Arial" w:eastAsia="Calibri" w:hAnsi="Arial" w:cs="Arial"/>
          <w:lang w:eastAsia="en-GB"/>
        </w:rPr>
        <w:tab/>
        <w:t>have the power to review and revise any certificates or other things issued or made in accordance with this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19J.13.2</w:t>
      </w:r>
      <w:r w:rsidRPr="00021227">
        <w:rPr>
          <w:rFonts w:ascii="Arial" w:eastAsia="Calibri" w:hAnsi="Arial" w:cs="Arial"/>
          <w:lang w:eastAsia="en-GB"/>
        </w:rPr>
        <w:tab/>
        <w:t>act fairly and impartially, but shall not be obliged or empowered to act as though it were an arbitrator;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19J.13.3</w:t>
      </w:r>
      <w:r w:rsidRPr="00021227">
        <w:rPr>
          <w:rFonts w:ascii="Arial" w:eastAsia="Calibri" w:hAnsi="Arial" w:cs="Arial"/>
          <w:lang w:eastAsia="en-GB"/>
        </w:rPr>
        <w:tab/>
        <w:t>establish the procedure and timetable for the adjudication.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w:t>
      </w:r>
      <w:r w:rsidRPr="00021227">
        <w:rPr>
          <w:rFonts w:ascii="Arial" w:eastAsia="Calibri" w:hAnsi="Arial" w:cs="Arial"/>
          <w:lang w:eastAsia="en-GB"/>
        </w:rPr>
        <w:tab/>
        <w:t xml:space="preserve">Without prejudice to the generality of </w:t>
      </w:r>
      <w:r w:rsidR="008B675D">
        <w:rPr>
          <w:rFonts w:ascii="Arial" w:eastAsia="Calibri" w:hAnsi="Arial" w:cs="Arial"/>
          <w:lang w:eastAsia="en-GB"/>
        </w:rPr>
        <w:t>Clause</w:t>
      </w:r>
      <w:r w:rsidRPr="00021227">
        <w:rPr>
          <w:rFonts w:ascii="Arial" w:eastAsia="Calibri" w:hAnsi="Arial" w:cs="Arial"/>
          <w:lang w:eastAsia="en-GB"/>
        </w:rPr>
        <w:t xml:space="preserve"> 19J.13.3 (Adjudication), the Adjudicator may if it thinks fit: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w:t>
      </w:r>
      <w:r w:rsidRPr="00021227">
        <w:rPr>
          <w:rFonts w:ascii="Arial" w:eastAsia="Calibri" w:hAnsi="Arial" w:cs="Arial"/>
          <w:lang w:eastAsia="en-GB"/>
        </w:rPr>
        <w:tab/>
        <w:t>require the delivery of written statements of case;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19J.14.2</w:t>
      </w:r>
      <w:r w:rsidRPr="00021227">
        <w:rPr>
          <w:rFonts w:ascii="Arial" w:eastAsia="Calibri" w:hAnsi="Arial" w:cs="Arial"/>
          <w:lang w:eastAsia="en-GB"/>
        </w:rPr>
        <w:tab/>
        <w:t>require any Party to produce a bundle of key documents, whether helpful or otherwise to that Party’s case, and to draw such inferences as may seem proper from any imbalance in such bundle that may become apparent;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19J.14.3</w:t>
      </w:r>
      <w:r w:rsidRPr="00021227">
        <w:rPr>
          <w:rFonts w:ascii="Arial" w:eastAsia="Calibri" w:hAnsi="Arial" w:cs="Arial"/>
          <w:lang w:eastAsia="en-GB"/>
        </w:rPr>
        <w:tab/>
        <w:t>require the delivery to the Adjudicator and/or the other Party of copies of any documents other than documents that would be privileged from production to a court;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19J.14.4</w:t>
      </w:r>
      <w:r w:rsidRPr="00021227">
        <w:rPr>
          <w:rFonts w:ascii="Arial" w:eastAsia="Calibri" w:hAnsi="Arial" w:cs="Arial"/>
          <w:lang w:eastAsia="en-GB"/>
        </w:rPr>
        <w:tab/>
        <w:t>limit the length of any written or oral submission;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19J.14.5</w:t>
      </w:r>
      <w:r w:rsidRPr="00021227">
        <w:rPr>
          <w:rFonts w:ascii="Arial" w:eastAsia="Calibri" w:hAnsi="Arial" w:cs="Arial"/>
          <w:lang w:eastAsia="en-GB"/>
        </w:rPr>
        <w:tab/>
        <w:t>require the attendance before the Adjudicator for questioning of any Party or employee or agent of any Party;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19J.14.6</w:t>
      </w:r>
      <w:r w:rsidRPr="00021227">
        <w:rPr>
          <w:rFonts w:ascii="Arial" w:eastAsia="Calibri" w:hAnsi="Arial" w:cs="Arial"/>
          <w:lang w:eastAsia="en-GB"/>
        </w:rPr>
        <w:tab/>
        <w:t>make site visits;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19J.14.7</w:t>
      </w:r>
      <w:r w:rsidRPr="00021227">
        <w:rPr>
          <w:rFonts w:ascii="Arial" w:eastAsia="Calibri" w:hAnsi="Arial" w:cs="Arial"/>
          <w:lang w:eastAsia="en-GB"/>
        </w:rPr>
        <w:tab/>
        <w:t>make use of its own specialist knowledge;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19J.14.8</w:t>
      </w:r>
      <w:r w:rsidRPr="00021227">
        <w:rPr>
          <w:rFonts w:ascii="Arial" w:eastAsia="Calibri" w:hAnsi="Arial" w:cs="Arial"/>
          <w:lang w:eastAsia="en-GB"/>
        </w:rPr>
        <w:tab/>
        <w:t>obtain advice from specialist consultants, provided that at least one of the Parties so requests or consents;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19J.14.9</w:t>
      </w:r>
      <w:r w:rsidRPr="00021227">
        <w:rPr>
          <w:rFonts w:ascii="Arial" w:eastAsia="Calibri" w:hAnsi="Arial" w:cs="Arial"/>
          <w:lang w:eastAsia="en-GB"/>
        </w:rPr>
        <w:tab/>
        <w:t>meet and otherwise communicate with any Party without the presence of other parties;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19J.14.10</w:t>
      </w:r>
      <w:r w:rsidRPr="00021227">
        <w:rPr>
          <w:rFonts w:ascii="Arial" w:eastAsia="Calibri" w:hAnsi="Arial" w:cs="Arial"/>
          <w:lang w:eastAsia="en-GB"/>
        </w:rPr>
        <w:tab/>
        <w:t>make directions for the conduct of the adjudication orally or in writing;</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19J.14.11</w:t>
      </w:r>
      <w:r w:rsidRPr="00021227">
        <w:rPr>
          <w:rFonts w:ascii="Arial" w:eastAsia="Calibri" w:hAnsi="Arial" w:cs="Arial"/>
          <w:lang w:eastAsia="en-GB"/>
        </w:rPr>
        <w:tab/>
        <w:t>review and revise any of its own previous directions;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19J.14.12</w:t>
      </w:r>
      <w:r w:rsidRPr="00021227">
        <w:rPr>
          <w:rFonts w:ascii="Arial" w:eastAsia="Calibri" w:hAnsi="Arial" w:cs="Arial"/>
          <w:lang w:eastAsia="en-GB"/>
        </w:rPr>
        <w:tab/>
        <w:t>conduct the adjudication inquisitorially, and take the initiative in ascertaining the fact and the law; and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19J.14.13</w:t>
      </w:r>
      <w:r w:rsidRPr="00021227">
        <w:rPr>
          <w:rFonts w:ascii="Arial" w:eastAsia="Calibri" w:hAnsi="Arial" w:cs="Arial"/>
          <w:lang w:eastAsia="en-GB"/>
        </w:rPr>
        <w:tab/>
        <w:t>reach its decision with or without holding an oral hearing, and with or without having endeavoured to facilitate an agreement between the Parties.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19J.15</w:t>
      </w:r>
      <w:r w:rsidRPr="00021227">
        <w:rPr>
          <w:rFonts w:ascii="Arial" w:eastAsia="Calibri" w:hAnsi="Arial" w:cs="Arial"/>
          <w:lang w:eastAsia="en-GB"/>
        </w:rPr>
        <w:tab/>
        <w:t>The Adjudicator shall exercise such powers with a view of fairness and impartiality, giving each Party a reasonable opportunity, in light of the timetable, of putting its case and dealing with that of its opponent.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w:t>
      </w:r>
      <w:r w:rsidRPr="00021227">
        <w:rPr>
          <w:rFonts w:ascii="Arial" w:eastAsia="Calibri" w:hAnsi="Arial" w:cs="Arial"/>
          <w:lang w:eastAsia="en-GB"/>
        </w:rPr>
        <w:tab/>
      </w:r>
      <w:r w:rsidRPr="00021227">
        <w:rPr>
          <w:rFonts w:ascii="Arial" w:eastAsia="Calibri" w:hAnsi="Arial" w:cs="Arial"/>
          <w:lang w:eastAsia="en-GB"/>
        </w:rPr>
        <w:tab/>
        <w:t>The Adjudicator may not: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19J.16.1</w:t>
      </w:r>
      <w:r w:rsidRPr="00021227">
        <w:rPr>
          <w:rFonts w:ascii="Arial" w:eastAsia="Calibri" w:hAnsi="Arial" w:cs="Arial"/>
          <w:lang w:eastAsia="en-GB"/>
        </w:rPr>
        <w:tab/>
        <w:t>require any advance payment of, or security for, its fees;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w:t>
      </w:r>
      <w:r w:rsidRPr="00021227">
        <w:rPr>
          <w:rFonts w:ascii="Arial" w:eastAsia="Calibri" w:hAnsi="Arial" w:cs="Arial"/>
          <w:lang w:eastAsia="en-GB"/>
        </w:rPr>
        <w:tab/>
        <w:t>receive any written submissions from one Party that are not also made available to the other;</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19J.16.2.3</w:t>
      </w:r>
      <w:r w:rsidRPr="00021227">
        <w:rPr>
          <w:rFonts w:ascii="Arial" w:eastAsia="Calibri" w:hAnsi="Arial" w:cs="Arial"/>
          <w:lang w:eastAsia="en-GB"/>
        </w:rPr>
        <w:tab/>
        <w:t>refuse any Party the right at any hearing or meeting to be represented by any representative of that Party’s choosing who is present; or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19J.16.2.4</w:t>
      </w:r>
      <w:r w:rsidRPr="00021227">
        <w:rPr>
          <w:rFonts w:ascii="Arial" w:eastAsia="Calibri" w:hAnsi="Arial" w:cs="Arial"/>
          <w:lang w:eastAsia="en-GB"/>
        </w:rPr>
        <w:tab/>
        <w:t>act or continue to act in the face of a conflict of interest.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19J.17</w:t>
      </w:r>
      <w:r w:rsidRPr="00021227">
        <w:rPr>
          <w:rFonts w:ascii="Arial" w:eastAsia="Calibri" w:hAnsi="Arial" w:cs="Arial"/>
          <w:lang w:eastAsia="en-GB"/>
        </w:rPr>
        <w:tab/>
        <w:t>The Adjudicator shall reach a decision with twenty-eight (28) days of referral or such longer period as is agreed by the Parties after the said dispute has been referred to the Adjudicator. The Adjudicator shall be entitled to extend the said period of twenty-eight (28) days by up to fourteen (14) days with the consent of the Party by whom the dispute was referred.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19J.18</w:t>
      </w:r>
      <w:r w:rsidRPr="00021227">
        <w:rPr>
          <w:rFonts w:ascii="Arial" w:eastAsia="Calibri" w:hAnsi="Arial" w:cs="Arial"/>
          <w:lang w:eastAsia="en-GB"/>
        </w:rPr>
        <w:tab/>
        <w:t>If a Party requests adjudication, and it is subsequently established that it was not entitled to do so, that Party shall be solely responsible for the Adjudicator’s fees and expenses.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19J.19</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19J.18 (Adjudication), the Parties shall be jointly responsible for the Adjudicator’s fees and expenses including those of any specialist consultant appointed under </w:t>
      </w:r>
      <w:r w:rsidR="008B675D">
        <w:rPr>
          <w:rFonts w:ascii="Arial" w:eastAsia="Calibri" w:hAnsi="Arial" w:cs="Arial"/>
          <w:lang w:eastAsia="en-GB"/>
        </w:rPr>
        <w:t>Clause</w:t>
      </w:r>
      <w:r w:rsidRPr="00021227">
        <w:rPr>
          <w:rFonts w:ascii="Arial" w:eastAsia="Calibri" w:hAnsi="Arial" w:cs="Arial"/>
          <w:lang w:eastAsia="en-GB"/>
        </w:rPr>
        <w:t xml:space="preserve"> 19J.14.8 (Adjudication).  In its decision, the Adjudicator shall have the discretion to make directions with regard to those fees and expenses.  If no such directions are made, the Parties shall bear such fees and expenses in equal shares, and if any Party has paid more that such equal share, that Party shall be entitled to contribution from the other Party accordingly.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19J.20</w:t>
      </w:r>
      <w:r w:rsidRPr="00021227">
        <w:rPr>
          <w:rFonts w:ascii="Arial" w:eastAsia="Calibri" w:hAnsi="Arial" w:cs="Arial"/>
          <w:lang w:eastAsia="en-GB"/>
        </w:rPr>
        <w:tab/>
        <w:t>The Adjudicator may in any decision direct the payment of such compound or simple interest as may be commercially reasonable.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19J.21</w:t>
      </w:r>
      <w:r w:rsidRPr="00021227">
        <w:rPr>
          <w:rFonts w:ascii="Arial" w:eastAsia="Calibri" w:hAnsi="Arial" w:cs="Arial"/>
          <w:lang w:eastAsia="en-GB"/>
        </w:rPr>
        <w:tab/>
        <w:t>All decisions of the Adjudicator shall be in writing and shall include its reasons for its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19J.22</w:t>
      </w:r>
      <w:r w:rsidRPr="00021227">
        <w:rPr>
          <w:rFonts w:ascii="Arial" w:eastAsia="Calibri" w:hAnsi="Arial" w:cs="Arial"/>
          <w:lang w:eastAsia="en-GB"/>
        </w:rPr>
        <w:tab/>
        <w:t>Every decision of the Adjudicator shall be implemented without delay.  The Parties shall be entitled to such reliefs and remedies as are set out in the decision, and shall be entitled to summary enforcement of any such reliefs and remedies, regardless of whether such decision is, or is to be, the subject of any challenge or review.  No Party shall be entitled to raise any right of set-off, counterclaim or abatement in connection with any enforcement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19J.23</w:t>
      </w:r>
      <w:r w:rsidRPr="00021227">
        <w:rPr>
          <w:rFonts w:ascii="Arial" w:eastAsia="Calibri" w:hAnsi="Arial" w:cs="Arial"/>
          <w:lang w:eastAsia="en-GB"/>
        </w:rPr>
        <w:tab/>
        <w:t>Neither TeCSA, nor its Chairman, nor deputy, nor the Adjudicator nor any employee or agent of any of them shall be liable for anything done or not done in the discharge or purported discharge of its functions as Adjudicator, whether in negligence or otherwise, unless the act or omission is in bad faith.</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19J.24</w:t>
      </w:r>
      <w:r w:rsidRPr="00021227">
        <w:rPr>
          <w:rFonts w:ascii="Arial" w:eastAsia="Calibri" w:hAnsi="Arial" w:cs="Arial"/>
          <w:lang w:eastAsia="en-GB"/>
        </w:rPr>
        <w:tab/>
        <w:t>The adjudication and all matters arising in the course of it are and will be kept confidential by the Parties except insofar as necessary to implement or enforce any decision of the Adjudicator or as may be required for the purpose of any subsequent legal proceedings.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19J.25</w:t>
      </w:r>
      <w:r w:rsidRPr="00021227">
        <w:rPr>
          <w:rFonts w:ascii="Arial" w:eastAsia="Calibri" w:hAnsi="Arial" w:cs="Arial"/>
          <w:lang w:eastAsia="en-GB"/>
        </w:rPr>
        <w:tab/>
        <w:t>In the event that any Party seeks to challenge or review any decision of the Adjudicator in any subsequent arbitration, the Adjudicator shall not be joined as a party to, nor shall it be subpoenaed or otherwise required to give evidence or provide its notes in, such arbitration.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19J.26</w:t>
      </w:r>
      <w:r w:rsidRPr="00021227">
        <w:rPr>
          <w:rFonts w:ascii="Arial" w:eastAsia="Calibri" w:hAnsi="Arial" w:cs="Arial"/>
          <w:lang w:eastAsia="en-GB"/>
        </w:rPr>
        <w:tab/>
        <w:t>No Party shall, save in case of bad faith on the part of the Adjudicator, make any application to the courts whatsoever in relation to the conduct of the adjudication or the decision of the Adjudicator until such time as the Adjudicator has made its decision, or refused to make a decision, and until the Party making the application has complied with any such decision.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19K</w:t>
      </w:r>
      <w:r w:rsidRPr="00021227">
        <w:rPr>
          <w:rFonts w:ascii="Arial" w:eastAsia="Calibri" w:hAnsi="Arial" w:cs="Arial"/>
          <w:lang w:eastAsia="en-GB"/>
        </w:rPr>
        <w:tab/>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19K (DEFCON 539):</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Transparency</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19K.1</w:t>
      </w:r>
      <w:r w:rsidRPr="00021227">
        <w:rPr>
          <w:rFonts w:ascii="Arial" w:eastAsia="Calibri" w:hAnsi="Arial" w:cs="Arial"/>
          <w:lang w:eastAsia="en-GB"/>
        </w:rPr>
        <w:tab/>
        <w:t>Notwithstanding any other term of this Contract, including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where applicable,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understands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publish the Transparency Information to the general public.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publish the Transparency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19K.2</w:t>
      </w:r>
      <w:r w:rsidRPr="00021227">
        <w:rPr>
          <w:rFonts w:ascii="Arial" w:eastAsia="Calibri" w:hAnsi="Arial" w:cs="Arial"/>
          <w:lang w:eastAsia="en-GB"/>
        </w:rPr>
        <w:tab/>
        <w:t xml:space="preserve">Before publishing the Transparency Information to the general public in accordance with </w:t>
      </w:r>
      <w:r w:rsidR="008B675D">
        <w:rPr>
          <w:rFonts w:ascii="Arial" w:eastAsia="Calibri" w:hAnsi="Arial" w:cs="Arial"/>
          <w:lang w:eastAsia="en-GB"/>
        </w:rPr>
        <w:t>Clause</w:t>
      </w:r>
      <w:r w:rsidRPr="00021227">
        <w:rPr>
          <w:rFonts w:ascii="Arial" w:eastAsia="Calibri" w:hAnsi="Arial" w:cs="Arial"/>
          <w:lang w:eastAsia="en-GB"/>
        </w:rPr>
        <w:t xml:space="preserve"> 19K.1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redact any information that would be exempt from disclosure if it was the subject of a request for information under the Freedom of Information Act 2000 (“</w:t>
      </w:r>
      <w:r w:rsidR="004C05C4" w:rsidRPr="00021227">
        <w:rPr>
          <w:rFonts w:ascii="Arial" w:eastAsia="Calibri" w:hAnsi="Arial" w:cs="Arial"/>
          <w:lang w:eastAsia="en-GB"/>
        </w:rPr>
        <w:t>FOIA</w:t>
      </w:r>
      <w:r w:rsidRPr="00021227">
        <w:rPr>
          <w:rFonts w:ascii="Arial" w:eastAsia="Calibri" w:hAnsi="Arial" w:cs="Arial"/>
          <w:lang w:eastAsia="en-GB"/>
        </w:rPr>
        <w:t xml:space="preserve">”) or the Environmental Information Regulations 2004 (“the Regulations”), including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Commercially Sensitive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consult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before redacting any information from the Transparency Information in accordance with </w:t>
      </w:r>
      <w:r w:rsidR="008B675D">
        <w:rPr>
          <w:rFonts w:ascii="Arial" w:eastAsia="Calibri" w:hAnsi="Arial" w:cs="Arial"/>
          <w:lang w:eastAsia="en-GB"/>
        </w:rPr>
        <w:t>Clause</w:t>
      </w:r>
      <w:r w:rsidRPr="00021227">
        <w:rPr>
          <w:rFonts w:ascii="Arial" w:eastAsia="Calibri" w:hAnsi="Arial" w:cs="Arial"/>
          <w:lang w:eastAsia="en-GB"/>
        </w:rPr>
        <w:t xml:space="preserve"> 19K.2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acknowledges and accepts that its representations on redactions during consultation may not be determinative and that the decision whether to redact information is a matter in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exercise its own discretion, subject always to the provisions of </w:t>
      </w:r>
      <w:r w:rsidR="004C05C4" w:rsidRPr="00021227">
        <w:rPr>
          <w:rFonts w:ascii="Arial" w:eastAsia="Calibri" w:hAnsi="Arial" w:cs="Arial"/>
          <w:lang w:eastAsia="en-GB"/>
        </w:rPr>
        <w:t>FOIA</w:t>
      </w:r>
      <w:r w:rsidRPr="00021227">
        <w:rPr>
          <w:rFonts w:ascii="Arial" w:eastAsia="Calibri" w:hAnsi="Arial" w:cs="Arial"/>
          <w:lang w:eastAsia="en-GB"/>
        </w:rPr>
        <w:t xml:space="preserve"> or the Regulations.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19K.4</w:t>
      </w:r>
      <w:r w:rsidRPr="00021227">
        <w:rPr>
          <w:rFonts w:ascii="Arial" w:eastAsia="Calibri" w:hAnsi="Arial" w:cs="Arial"/>
          <w:lang w:eastAsia="en-GB"/>
        </w:rPr>
        <w:tab/>
        <w:t xml:space="preserve">For the avoidance of doubt, nothing in this </w:t>
      </w:r>
      <w:r w:rsidR="008B675D">
        <w:rPr>
          <w:rFonts w:ascii="Arial" w:eastAsia="Calibri" w:hAnsi="Arial" w:cs="Arial"/>
          <w:lang w:eastAsia="en-GB"/>
        </w:rPr>
        <w:t>Clause</w:t>
      </w:r>
      <w:r w:rsidRPr="00021227">
        <w:rPr>
          <w:rFonts w:ascii="Arial" w:eastAsia="Calibri" w:hAnsi="Arial" w:cs="Arial"/>
          <w:lang w:eastAsia="en-GB"/>
        </w:rPr>
        <w:t xml:space="preserve"> shall affect the Contractor’s rights at law.” </w:t>
      </w:r>
    </w:p>
    <w:p w:rsidR="00F54C7E" w:rsidRPr="00021227" w:rsidRDefault="00F54C7E" w:rsidP="00503D10">
      <w:pPr>
        <w:autoSpaceDE w:val="0"/>
        <w:autoSpaceDN w:val="0"/>
        <w:adjustRightInd w:val="0"/>
        <w:spacing w:after="0" w:line="240" w:lineRule="auto"/>
        <w:ind w:left="3054" w:right="237"/>
        <w:contextualSpacing/>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2</w:t>
      </w:r>
      <w:r w:rsidRPr="00021227">
        <w:rPr>
          <w:rFonts w:ascii="Arial" w:eastAsia="Calibri" w:hAnsi="Arial" w:cs="Arial"/>
          <w:b/>
          <w:lang w:eastAsia="en-GB"/>
        </w:rPr>
        <w:tab/>
      </w:r>
      <w:r w:rsidRPr="00021227">
        <w:rPr>
          <w:rFonts w:ascii="Arial" w:eastAsia="Calibri" w:hAnsi="Arial" w:cs="Arial"/>
          <w:b/>
          <w:lang w:eastAsia="en-GB"/>
        </w:rPr>
        <w:tab/>
        <w:t xml:space="preserve">The </w:t>
      </w:r>
      <w:r w:rsidRPr="00021227">
        <w:rPr>
          <w:rFonts w:ascii="Arial" w:eastAsia="Calibri" w:hAnsi="Arial" w:cs="Arial"/>
          <w:b/>
          <w:i/>
          <w:lang w:eastAsia="en-GB"/>
        </w:rPr>
        <w:t>Contractor's</w:t>
      </w:r>
      <w:r w:rsidRPr="00021227">
        <w:rPr>
          <w:rFonts w:ascii="Arial" w:eastAsia="Calibri" w:hAnsi="Arial" w:cs="Arial"/>
          <w:b/>
          <w:lang w:eastAsia="en-GB"/>
        </w:rPr>
        <w:t xml:space="preserve"> main responsibilities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20.1</w:t>
      </w:r>
      <w:r w:rsidRPr="00021227">
        <w:rPr>
          <w:rFonts w:ascii="Arial" w:eastAsia="Calibri" w:hAnsi="Arial" w:cs="Arial"/>
          <w:lang w:eastAsia="en-GB"/>
        </w:rPr>
        <w:tab/>
        <w:t xml:space="preserve">At the end of the </w:t>
      </w:r>
      <w:r w:rsidR="008B675D">
        <w:rPr>
          <w:rFonts w:ascii="Arial" w:eastAsia="Calibri" w:hAnsi="Arial" w:cs="Arial"/>
          <w:lang w:eastAsia="en-GB"/>
        </w:rPr>
        <w:t>Clause</w:t>
      </w:r>
      <w:r w:rsidRPr="00021227">
        <w:rPr>
          <w:rFonts w:ascii="Arial" w:eastAsia="Calibri" w:hAnsi="Arial" w:cs="Arial"/>
          <w:lang w:eastAsia="en-GB"/>
        </w:rPr>
        <w:t xml:space="preserve"> include: “and other applicable provisions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but not limited to complying with the Accepted Programme.”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Insert new </w:t>
      </w:r>
      <w:r w:rsidR="008B675D">
        <w:rPr>
          <w:rFonts w:ascii="Arial" w:eastAsia="Calibri" w:hAnsi="Arial" w:cs="Arial"/>
          <w:lang w:eastAsia="en-GB"/>
        </w:rPr>
        <w:t>Clause</w:t>
      </w:r>
      <w:r w:rsidRPr="00021227">
        <w:rPr>
          <w:rFonts w:ascii="Arial" w:eastAsia="Calibri" w:hAnsi="Arial" w:cs="Arial"/>
          <w:lang w:eastAsia="en-GB"/>
        </w:rPr>
        <w:t>s 20.2 – 20.5:</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w:t>
      </w:r>
      <w:r w:rsidRPr="00021227">
        <w:rPr>
          <w:rFonts w:ascii="Arial" w:eastAsia="Calibri" w:hAnsi="Arial" w:cs="Arial"/>
          <w:lang w:eastAsia="en-GB"/>
        </w:rPr>
        <w:tab/>
        <w:t xml:space="preserve">Without prejudice to any obligation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contained anywhere in any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and undertakes that</w:t>
      </w:r>
      <w:r w:rsidR="00522EB9" w:rsidRPr="00021227">
        <w:rPr>
          <w:rFonts w:ascii="Arial" w:eastAsia="Calibri" w:hAnsi="Arial" w:cs="Arial"/>
          <w:lang w:eastAsia="en-GB"/>
        </w:rPr>
        <w:t xml:space="preserve"> the works</w:t>
      </w:r>
      <w:r w:rsidRPr="00021227">
        <w:rPr>
          <w:rFonts w:ascii="Arial" w:eastAsia="Calibri" w:hAnsi="Arial" w:cs="Arial"/>
          <w:lang w:eastAsia="en-GB"/>
        </w:rPr>
        <w: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20.2.1</w:t>
      </w:r>
      <w:r w:rsidRPr="00021227">
        <w:rPr>
          <w:rFonts w:ascii="Arial" w:eastAsia="Calibri" w:hAnsi="Arial" w:cs="Arial"/>
          <w:lang w:eastAsia="en-GB"/>
        </w:rPr>
        <w:tab/>
        <w:t>have been or will be carried out and completed using the best up-to-date practice with all reasonable skill and care expected of a competent designer of relevant discipline experienced in performing services for projects of a similar size, scope, nature, complexity and timescale to t</w:t>
      </w:r>
      <w:r w:rsidR="002F3727">
        <w:rPr>
          <w:rFonts w:ascii="Arial" w:eastAsia="Calibri" w:hAnsi="Arial" w:cs="Arial"/>
          <w:lang w:eastAsia="en-GB"/>
        </w:rPr>
        <w:t>he Works,</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20.2.2 </w:t>
      </w:r>
      <w:r w:rsidRPr="00021227">
        <w:rPr>
          <w:rFonts w:ascii="Arial" w:eastAsia="Calibri" w:hAnsi="Arial" w:cs="Arial"/>
          <w:lang w:eastAsia="en-GB"/>
        </w:rPr>
        <w:tab/>
        <w:t>have been or will be carried out and completed in a proper and workmanlike manner and using only good quality and sound materials of satisfactory quality and consistent wit</w:t>
      </w:r>
      <w:r w:rsidR="002F3727">
        <w:rPr>
          <w:rFonts w:ascii="Arial" w:eastAsia="Calibri" w:hAnsi="Arial" w:cs="Arial"/>
          <w:lang w:eastAsia="en-GB"/>
        </w:rPr>
        <w:t>h the intended use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20.2.3</w:t>
      </w:r>
      <w:r w:rsidRPr="00021227">
        <w:rPr>
          <w:rFonts w:ascii="Arial" w:eastAsia="Calibri" w:hAnsi="Arial" w:cs="Arial"/>
          <w:lang w:eastAsia="en-GB"/>
        </w:rPr>
        <w:tab/>
        <w:t xml:space="preserve">comprise or will comprise only materials and goods which are new and of good and satisfactory quality and all workmanship, manufacture or fabrication will be to the standards necessary for completion of the works in accordance with </w:t>
      </w:r>
      <w:r w:rsidR="00876341" w:rsidRPr="00021227">
        <w:rPr>
          <w:rFonts w:ascii="Arial" w:eastAsia="Calibri" w:hAnsi="Arial" w:cs="Arial"/>
          <w:lang w:eastAsia="en-GB"/>
        </w:rPr>
        <w:t>this Contract</w:t>
      </w:r>
      <w:r w:rsidR="002F3727">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20.2.4</w:t>
      </w:r>
      <w:r w:rsidRPr="00021227">
        <w:rPr>
          <w:rFonts w:ascii="Arial" w:eastAsia="Calibri" w:hAnsi="Arial" w:cs="Arial"/>
          <w:lang w:eastAsia="en-GB"/>
        </w:rPr>
        <w:tab/>
        <w:t xml:space="preserve">will, when completed, comply with all appropriate requirements of any local or public authority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statutory requirements.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20.3</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warrants that he has the experience and resources to provide the works (including the design of the works) and has experience of, and provided works similar in size, scope and complexity to the works in the </w:t>
      </w:r>
      <w:r w:rsidR="00A927A0" w:rsidRPr="00021227">
        <w:rPr>
          <w:rFonts w:ascii="Arial" w:eastAsia="Calibri" w:hAnsi="Arial" w:cs="Arial"/>
          <w:i/>
          <w:lang w:eastAsia="en-GB"/>
        </w:rPr>
        <w:t>Client</w:t>
      </w:r>
      <w:r w:rsidRPr="00021227">
        <w:rPr>
          <w:rFonts w:ascii="Arial" w:eastAsia="Calibri" w:hAnsi="Arial" w:cs="Arial"/>
          <w:lang w:eastAsia="en-GB"/>
        </w:rPr>
        <w:t>’s industry.</w:t>
      </w:r>
    </w:p>
    <w:p w:rsidR="00F54C7E" w:rsidRPr="00021227" w:rsidRDefault="00F54C7E" w:rsidP="00503D10">
      <w:pPr>
        <w:tabs>
          <w:tab w:val="left" w:pos="720"/>
          <w:tab w:val="left" w:pos="1440"/>
          <w:tab w:val="left" w:pos="2327"/>
        </w:tabs>
        <w:spacing w:after="0" w:line="240" w:lineRule="auto"/>
        <w:ind w:right="237"/>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20.4</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had an opportunity of inspecting the Site and its surroundings and all existing structures thereon (including physical conditions and other conditions of or affecting this site) and shall be deemed to have fully acquainted itself with the same and to have obtained all the same information as to risks, contingencies and all other circumstances which may influence or affect the works and no failure on the part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discover or foresee any such condition, risk, contingency or circumstances whether the same ought reasonably to have been discovered or foreseen or not shall entitle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an addition to the Prices or to a change in the Completion Date or to claim indemnities or otherwise any additional sum.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rely upon any survey, report or other document prepared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regarding any such matter as is referred to in this </w:t>
      </w:r>
      <w:r w:rsidR="008B675D">
        <w:rPr>
          <w:rFonts w:ascii="Arial" w:eastAsia="Calibri" w:hAnsi="Arial" w:cs="Arial"/>
          <w:lang w:eastAsia="en-GB"/>
        </w:rPr>
        <w:t>Clause</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makes no representation or warranty as to the accuracy or completeness of any such survey, report or document (including the </w:t>
      </w:r>
      <w:r w:rsidR="00A927A0" w:rsidRPr="00021227">
        <w:rPr>
          <w:rFonts w:ascii="Arial" w:eastAsia="Calibri" w:hAnsi="Arial" w:cs="Arial"/>
          <w:lang w:eastAsia="en-GB"/>
        </w:rPr>
        <w:t>Scope</w:t>
      </w:r>
      <w:r w:rsidRPr="00021227">
        <w:rPr>
          <w:rFonts w:ascii="Arial" w:eastAsia="Calibri" w:hAnsi="Arial" w:cs="Arial"/>
          <w:lang w:eastAsia="en-GB"/>
        </w:rPr>
        <w:t xml:space="preserve"> and the Site Information) or any representation or statement whether negligently or otherwise made therein. In the event of any conflict between this sub-</w:t>
      </w:r>
      <w:r w:rsidR="008B675D">
        <w:rPr>
          <w:rFonts w:ascii="Arial" w:eastAsia="Calibri" w:hAnsi="Arial" w:cs="Arial"/>
          <w:lang w:eastAsia="en-GB"/>
        </w:rPr>
        <w:t>Clause</w:t>
      </w:r>
      <w:r w:rsidRPr="00021227">
        <w:rPr>
          <w:rFonts w:ascii="Arial" w:eastAsia="Calibri" w:hAnsi="Arial" w:cs="Arial"/>
          <w:lang w:eastAsia="en-GB"/>
        </w:rPr>
        <w:t xml:space="preserve"> 20.4 and </w:t>
      </w:r>
      <w:r w:rsidR="008B675D">
        <w:rPr>
          <w:rFonts w:ascii="Arial" w:eastAsia="Calibri" w:hAnsi="Arial" w:cs="Arial"/>
          <w:lang w:eastAsia="en-GB"/>
        </w:rPr>
        <w:t>Clause</w:t>
      </w:r>
      <w:r w:rsidRPr="00021227">
        <w:rPr>
          <w:rFonts w:ascii="Arial" w:eastAsia="Calibri" w:hAnsi="Arial" w:cs="Arial"/>
          <w:lang w:eastAsia="en-GB"/>
        </w:rPr>
        <w:t xml:space="preserve"> 60.1(12) this sub-</w:t>
      </w:r>
      <w:r w:rsidR="008B675D">
        <w:rPr>
          <w:rFonts w:ascii="Arial" w:eastAsia="Calibri" w:hAnsi="Arial" w:cs="Arial"/>
          <w:lang w:eastAsia="en-GB"/>
        </w:rPr>
        <w:t>Clause</w:t>
      </w:r>
      <w:r w:rsidRPr="00021227">
        <w:rPr>
          <w:rFonts w:ascii="Arial" w:eastAsia="Calibri" w:hAnsi="Arial" w:cs="Arial"/>
          <w:lang w:eastAsia="en-GB"/>
        </w:rPr>
        <w:t xml:space="preserve"> shall have priority.</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20.5</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provide continual supervision of the works and perform and provide everything necessary for the organisation and co-ordination of the works.</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w:t>
      </w:r>
      <w:r w:rsidR="00021749"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s 21.2 – 21.3 and replace with:</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21.2</w:t>
      </w:r>
      <w:r w:rsidRPr="00021227">
        <w:rPr>
          <w:rFonts w:ascii="Arial" w:eastAsia="Calibri" w:hAnsi="Arial" w:cs="Arial"/>
          <w:lang w:eastAsia="en-GB"/>
        </w:rPr>
        <w:tab/>
      </w:r>
      <w:r w:rsidRPr="00021227">
        <w:rPr>
          <w:rFonts w:ascii="Arial" w:eastAsia="Calibri" w:hAnsi="Arial" w:cs="Arial"/>
          <w:lang w:eastAsia="en-GB"/>
        </w:rPr>
        <w:tab/>
        <w:t xml:space="preserve">The Project Manager shall examine the design documents provided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shall be entitled to reject a design document as unsatisfactory only where he considers</w:t>
      </w:r>
      <w:r w:rsidR="00FE0CBB" w:rsidRPr="00021227">
        <w:rPr>
          <w:rFonts w:ascii="Arial" w:eastAsia="Calibri" w:hAnsi="Arial" w:cs="Arial"/>
          <w:lang w:eastAsia="en-GB"/>
        </w:rPr>
        <w:t xml:space="preserve"> that</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1440" w:right="237" w:hanging="144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r w:rsidRPr="00021227">
        <w:rPr>
          <w:rFonts w:ascii="Arial" w:eastAsia="Calibri" w:hAnsi="Arial" w:cs="Arial"/>
          <w:lang w:eastAsia="en-GB"/>
        </w:rPr>
        <w:t>21.2.1</w:t>
      </w:r>
      <w:r w:rsidRPr="00021227">
        <w:rPr>
          <w:rFonts w:ascii="Arial" w:eastAsia="Calibri" w:hAnsi="Arial" w:cs="Arial"/>
          <w:lang w:eastAsia="en-GB"/>
        </w:rPr>
        <w:tab/>
      </w:r>
      <w:r w:rsidRPr="00021227">
        <w:rPr>
          <w:rFonts w:ascii="Arial" w:eastAsia="Calibri" w:hAnsi="Arial" w:cs="Arial"/>
          <w:lang w:eastAsia="en-GB"/>
        </w:rPr>
        <w:tab/>
        <w:t xml:space="preserve">the design document is not in accordance with the </w:t>
      </w:r>
      <w:r w:rsidR="00A927A0" w:rsidRPr="00021227">
        <w:rPr>
          <w:rFonts w:ascii="Arial" w:eastAsia="Calibri" w:hAnsi="Arial" w:cs="Arial"/>
          <w:lang w:eastAsia="en-GB"/>
        </w:rPr>
        <w:t>Scope</w:t>
      </w:r>
      <w:r w:rsidRPr="00021227">
        <w:rPr>
          <w:rFonts w:ascii="Arial" w:eastAsia="Calibri" w:hAnsi="Arial" w:cs="Arial"/>
          <w:lang w:eastAsia="en-GB"/>
        </w:rPr>
        <w:t>; or</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21.2.2</w:t>
      </w:r>
      <w:r w:rsidRPr="00021227">
        <w:rPr>
          <w:rFonts w:ascii="Arial" w:eastAsia="Calibri" w:hAnsi="Arial" w:cs="Arial"/>
          <w:lang w:eastAsia="en-GB"/>
        </w:rPr>
        <w:tab/>
      </w:r>
      <w:r w:rsidRPr="00021227">
        <w:rPr>
          <w:rFonts w:ascii="Arial" w:eastAsia="Calibri" w:hAnsi="Arial" w:cs="Arial"/>
          <w:lang w:eastAsia="en-GB"/>
        </w:rPr>
        <w:tab/>
        <w:t>the design document does not comply with any Statutory requirements or regulations (including the Building Regulations, the Crown Fire Standards and any Town Planning Clearance or Clearances) or byelaws and associated legislation in force at the time the work is undertaken; or</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21.2.3</w:t>
      </w:r>
      <w:r w:rsidRPr="00021227">
        <w:rPr>
          <w:rFonts w:ascii="Arial" w:eastAsia="Calibri" w:hAnsi="Arial" w:cs="Arial"/>
          <w:lang w:eastAsia="en-GB"/>
        </w:rPr>
        <w:tab/>
      </w:r>
      <w:r w:rsidRPr="00021227">
        <w:rPr>
          <w:rFonts w:ascii="Arial" w:eastAsia="Calibri" w:hAnsi="Arial" w:cs="Arial"/>
          <w:lang w:eastAsia="en-GB"/>
        </w:rPr>
        <w:tab/>
        <w:t xml:space="preserve">if it is used for construction, it would render the Contractor’s design unfit for the purpose or purposes described in the </w:t>
      </w:r>
      <w:r w:rsidR="00A927A0" w:rsidRPr="00021227">
        <w:rPr>
          <w:rFonts w:ascii="Arial" w:eastAsia="Calibri" w:hAnsi="Arial" w:cs="Arial"/>
          <w:lang w:eastAsia="en-GB"/>
        </w:rPr>
        <w:t>Scope</w:t>
      </w:r>
      <w:r w:rsidRPr="00021227">
        <w:rPr>
          <w:rFonts w:ascii="Arial" w:eastAsia="Calibri" w:hAnsi="Arial" w:cs="Arial"/>
          <w:lang w:eastAsia="en-GB"/>
        </w:rPr>
        <w:t>.</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 xml:space="preserve">21.3 </w:t>
      </w:r>
      <w:r w:rsidRPr="00021227">
        <w:rPr>
          <w:rFonts w:ascii="Arial" w:eastAsia="Calibri" w:hAnsi="Arial" w:cs="Arial"/>
          <w:lang w:eastAsia="en-GB"/>
        </w:rPr>
        <w:tab/>
      </w:r>
      <w:r w:rsidRPr="00021227">
        <w:rPr>
          <w:rFonts w:ascii="Arial" w:eastAsia="Calibri" w:hAnsi="Arial" w:cs="Arial"/>
          <w:lang w:eastAsia="en-GB"/>
        </w:rPr>
        <w:tab/>
        <w:t xml:space="preserve">Notwithstanding any approval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s 21.2 or any other provision to the contrary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accepts entire responsibility for the design (including all design work prepared before or after the date hereof (and whether carried out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all designs contained in the </w:t>
      </w:r>
      <w:r w:rsidR="00A927A0" w:rsidRPr="00021227">
        <w:rPr>
          <w:rFonts w:ascii="Arial" w:eastAsia="Calibri" w:hAnsi="Arial" w:cs="Arial"/>
          <w:lang w:eastAsia="en-GB"/>
        </w:rPr>
        <w:t>Scope</w:t>
      </w:r>
      <w:r w:rsidRPr="00021227">
        <w:rPr>
          <w:rFonts w:ascii="Arial" w:eastAsia="Calibri" w:hAnsi="Arial" w:cs="Arial"/>
          <w:lang w:eastAsia="en-GB"/>
        </w:rPr>
        <w:t xml:space="preserve"> and/or contained in any other document forming part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and for any mistake, inaccuracy, omission or discrepancy in such design or such documents.</w:t>
      </w: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Add a new </w:t>
      </w:r>
      <w:r w:rsidR="008B675D">
        <w:rPr>
          <w:rFonts w:ascii="Arial" w:eastAsia="Calibri" w:hAnsi="Arial" w:cs="Arial"/>
          <w:lang w:eastAsia="en-GB"/>
        </w:rPr>
        <w:t>Clause</w:t>
      </w:r>
      <w:r w:rsidRPr="00021227">
        <w:rPr>
          <w:rFonts w:ascii="Arial" w:eastAsia="Calibri" w:hAnsi="Arial" w:cs="Arial"/>
          <w:lang w:eastAsia="en-GB"/>
        </w:rPr>
        <w:t xml:space="preserve"> 21.4:</w:t>
      </w:r>
    </w:p>
    <w:p w:rsidR="00F54C7E" w:rsidRPr="00021227" w:rsidRDefault="00F54C7E" w:rsidP="00503D10">
      <w:pPr>
        <w:tabs>
          <w:tab w:val="left" w:pos="720"/>
          <w:tab w:val="left" w:pos="1440"/>
          <w:tab w:val="left" w:pos="2327"/>
        </w:tabs>
        <w:spacing w:after="0" w:line="240" w:lineRule="auto"/>
        <w:ind w:left="2880" w:right="237" w:hanging="2880"/>
        <w:jc w:val="both"/>
        <w:rPr>
          <w:rFonts w:ascii="Arial" w:eastAsia="Calibri" w:hAnsi="Arial" w:cs="Arial"/>
          <w:lang w:eastAsia="en-GB"/>
        </w:rPr>
      </w:pPr>
    </w:p>
    <w:p w:rsidR="00F54C7E" w:rsidRPr="00021227" w:rsidRDefault="00F54C7E" w:rsidP="00503D10">
      <w:pPr>
        <w:tabs>
          <w:tab w:val="left" w:pos="720"/>
          <w:tab w:val="left" w:pos="1440"/>
          <w:tab w:val="left" w:pos="2327"/>
        </w:tabs>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21.4</w:t>
      </w:r>
      <w:r w:rsidRPr="00021227">
        <w:rPr>
          <w:rFonts w:ascii="Arial" w:eastAsia="Calibri" w:hAnsi="Arial" w:cs="Arial"/>
          <w:lang w:eastAsia="en-GB"/>
        </w:rPr>
        <w:tab/>
      </w:r>
      <w:r w:rsidRPr="00021227">
        <w:rPr>
          <w:rFonts w:ascii="Arial" w:eastAsia="Calibri" w:hAnsi="Arial" w:cs="Arial"/>
          <w:lang w:eastAsia="en-GB"/>
        </w:rPr>
        <w:tab/>
        <w:t xml:space="preserve">The Project Manager’s (or </w:t>
      </w:r>
      <w:r w:rsidR="00A927A0" w:rsidRPr="00021227">
        <w:rPr>
          <w:rFonts w:ascii="Arial" w:eastAsia="Calibri" w:hAnsi="Arial" w:cs="Arial"/>
          <w:i/>
          <w:lang w:eastAsia="en-GB"/>
        </w:rPr>
        <w:t>Client</w:t>
      </w:r>
      <w:r w:rsidRPr="00021227">
        <w:rPr>
          <w:rFonts w:ascii="Arial" w:eastAsia="Calibri" w:hAnsi="Arial" w:cs="Arial"/>
          <w:lang w:eastAsia="en-GB"/>
        </w:rPr>
        <w:t>’s) acceptance of the Contractor’s design (or any part of it) does not change or remove or reduce the Contractor’s responsibility to Provide the Works or his liability for the works including the design of the works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t xml:space="preserve">Delete </w:t>
      </w:r>
      <w:r w:rsidR="008B675D">
        <w:rPr>
          <w:rFonts w:ascii="Arial" w:eastAsia="Calibri" w:hAnsi="Arial" w:cs="Arial"/>
          <w:lang w:eastAsia="en-GB"/>
        </w:rPr>
        <w:t>Clause</w:t>
      </w:r>
      <w:r w:rsidRPr="00021227">
        <w:rPr>
          <w:rFonts w:ascii="Arial" w:eastAsia="Calibri" w:hAnsi="Arial" w:cs="Arial"/>
          <w:lang w:eastAsia="en-GB"/>
        </w:rPr>
        <w:t xml:space="preserve"> 22.1 and replace with (Updated DEFCON 703 - </w:t>
      </w:r>
      <w:r w:rsidRPr="00021227">
        <w:rPr>
          <w:rFonts w:ascii="Arial" w:eastAsia="Calibri" w:hAnsi="Arial" w:cs="Arial"/>
          <w:b/>
          <w:lang w:eastAsia="en-GB"/>
        </w:rPr>
        <w:t xml:space="preserve">Intellectual Property Rights - Vesting In The </w:t>
      </w:r>
      <w:r w:rsidR="00E50391" w:rsidRPr="00E50391">
        <w:rPr>
          <w:rFonts w:ascii="Arial" w:eastAsia="Calibri" w:hAnsi="Arial" w:cs="Arial"/>
          <w:b/>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“22.1</w:t>
      </w:r>
      <w:r w:rsidRPr="00021227">
        <w:rPr>
          <w:rFonts w:ascii="Arial" w:eastAsia="Calibri" w:hAnsi="Arial" w:cs="Arial"/>
          <w:lang w:eastAsia="en-GB"/>
        </w:rPr>
        <w:tab/>
      </w:r>
      <w:r w:rsidRPr="00021227">
        <w:rPr>
          <w:rFonts w:ascii="Arial" w:eastAsia="Calibri" w:hAnsi="Arial" w:cs="Arial"/>
          <w:lang w:eastAsia="en-GB"/>
        </w:rPr>
        <w:tab/>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w:t>
      </w:r>
      <w:r w:rsidRPr="00021227">
        <w:rPr>
          <w:rFonts w:ascii="Arial" w:eastAsia="Calibri" w:hAnsi="Arial" w:cs="Arial"/>
          <w:lang w:eastAsia="en-GB"/>
        </w:rPr>
        <w:tab/>
        <w:t>All intellectual property rights of any nature in the results generated in the performance of work under the Contract and recorded in any written or other tangible form (</w:t>
      </w:r>
      <w:r w:rsidR="0095062F" w:rsidRPr="00021227">
        <w:rPr>
          <w:rFonts w:ascii="Arial" w:eastAsia="Calibri" w:hAnsi="Arial" w:cs="Arial"/>
          <w:b/>
          <w:lang w:eastAsia="en-GB"/>
        </w:rPr>
        <w:t>the “Results”</w:t>
      </w:r>
      <w:r w:rsidRPr="00021227">
        <w:rPr>
          <w:rFonts w:ascii="Arial" w:eastAsia="Calibri" w:hAnsi="Arial" w:cs="Arial"/>
          <w:lang w:eastAsia="en-GB"/>
        </w:rPr>
        <w:t xml:space="preserve">), including rights in inventions, designs, computer software, databases, copyright works and information shall vest in and be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secure that vesting.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vesting in the work performed by its </w:t>
      </w:r>
      <w:r w:rsidR="00D62879" w:rsidRPr="00021227">
        <w:rPr>
          <w:rFonts w:ascii="Arial" w:eastAsia="Calibri" w:hAnsi="Arial" w:cs="Arial"/>
          <w:lang w:eastAsia="en-GB"/>
        </w:rPr>
        <w:t>Subcontractor</w:t>
      </w:r>
      <w:r w:rsidRPr="00021227">
        <w:rPr>
          <w:rFonts w:ascii="Arial" w:eastAsia="Calibri" w:hAnsi="Arial" w:cs="Arial"/>
          <w:lang w:eastAsia="en-GB"/>
        </w:rPr>
        <w: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necessary measures to irrevocably and unconditionally waive in favour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and all moral rights and all other non-assignable rights conferred on the Contractors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in-respect of any copyright work created in carrying out the Contract. 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satisfaction that, where it has </w:t>
      </w:r>
      <w:r w:rsidR="00876341" w:rsidRPr="00021227">
        <w:rPr>
          <w:rFonts w:ascii="Arial" w:eastAsia="Calibri" w:hAnsi="Arial" w:cs="Arial"/>
          <w:lang w:eastAsia="en-GB"/>
        </w:rPr>
        <w:t>Sub-contract</w:t>
      </w:r>
      <w:r w:rsidRPr="00021227">
        <w:rPr>
          <w:rFonts w:ascii="Arial" w:eastAsia="Calibri" w:hAnsi="Arial" w:cs="Arial"/>
          <w:lang w:eastAsia="en-GB"/>
        </w:rPr>
        <w:t xml:space="preserve">ed work under the Contract, it has secured that any and all moral rights in any copyright work created by the Contractors employees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has been irrevocably and unconditionally waived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use, have used, copy and disclose the Results by itself or through third parties for any purpose whatsoever subject to the Contractor’s patents and design rights (registered or unregistered) and to the rights of third parties not employed in the performance of work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whether any of the Results should be protected by patent or other protection. The costs of patent or like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filing and executing documents necessary to secure that protection.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use all commercially reasonable endeavours to secure similar assistance from subcontractors as appropriate. The costs of such patent or other protection shall be borne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mark any copyright work comprising Results with the legend: 'UK Ministry of Defence © Crown-owned copyright </w:t>
      </w:r>
      <w:r w:rsidRPr="00021227">
        <w:rPr>
          <w:rFonts w:ascii="Arial" w:eastAsia="Calibri" w:hAnsi="Arial" w:cs="Arial"/>
          <w:i/>
          <w:lang w:eastAsia="en-GB"/>
        </w:rPr>
        <w:t>[insert the year of generation of the work]'</w:t>
      </w:r>
      <w:r w:rsidR="004E5DA3" w:rsidRPr="00021227">
        <w:rPr>
          <w:rStyle w:val="FootnoteReference"/>
          <w:rFonts w:ascii="Arial" w:eastAsia="Calibri" w:hAnsi="Arial" w:cs="Arial"/>
          <w:lang w:eastAsia="en-GB"/>
        </w:rPr>
        <w:footnoteReference w:id="6"/>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22.1.6</w:t>
      </w:r>
      <w:r w:rsidRPr="00021227">
        <w:rPr>
          <w:rFonts w:ascii="Arial" w:eastAsia="Calibri" w:hAnsi="Arial" w:cs="Arial"/>
          <w:lang w:eastAsia="en-GB"/>
        </w:rPr>
        <w:tab/>
        <w:t xml:space="preserve">Apart from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ownership of, or rights in, all other intellectual property are not transferred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22.1.7</w:t>
      </w:r>
      <w:r w:rsidRPr="00021227">
        <w:rPr>
          <w:rFonts w:ascii="Arial" w:eastAsia="Calibri" w:hAnsi="Arial" w:cs="Arial"/>
          <w:lang w:eastAsia="en-GB"/>
        </w:rPr>
        <w:tab/>
        <w:t xml:space="preserve">Unless otherwise agreed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a copy of the Results together with records of all work done for the purposes of the Contract for six years after the completion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furnish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copies of any and all of the Results and such records for so long as they are retained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reasonable charge for this service based on the cost of providing it will be borne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unless already included in the price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treat the Results as if received in confidence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w:t>
      </w:r>
      <w:r w:rsidR="00FE0CBB" w:rsidRPr="00021227">
        <w:rPr>
          <w:rFonts w:ascii="Arial" w:eastAsia="Calibri" w:hAnsi="Arial" w:cs="Arial"/>
          <w:lang w:eastAsia="en-GB"/>
        </w:rPr>
        <w:t xml:space="preserve"> shall</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not copy, use or disclose to a third party any of the Results without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without prior consent, copy and use the Results, and disclose the Results in confidence to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to such extent as may be necessary for the performance of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 or in the exercise of any right granted pursuant to </w:t>
      </w:r>
      <w:r w:rsidR="008B675D">
        <w:rPr>
          <w:rFonts w:ascii="Arial" w:eastAsia="Calibri" w:hAnsi="Arial" w:cs="Arial"/>
          <w:lang w:eastAsia="en-GB"/>
        </w:rPr>
        <w:t>Clause</w:t>
      </w:r>
      <w:r w:rsidRPr="00021227">
        <w:rPr>
          <w:rFonts w:ascii="Arial" w:eastAsia="Calibri" w:hAnsi="Arial" w:cs="Arial"/>
          <w:lang w:eastAsia="en-GB"/>
        </w:rPr>
        <w:t xml:space="preserve"> 22.1.12 of this </w:t>
      </w:r>
      <w:r w:rsidR="008B675D">
        <w:rPr>
          <w:rFonts w:ascii="Arial" w:eastAsia="Calibri" w:hAnsi="Arial" w:cs="Arial"/>
          <w:lang w:eastAsia="en-GB"/>
        </w:rPr>
        <w:t>Clause</w:t>
      </w:r>
      <w:r w:rsidRPr="00021227">
        <w:rPr>
          <w:rFonts w:ascii="Arial" w:eastAsia="Calibri" w:hAnsi="Arial" w:cs="Arial"/>
          <w:lang w:eastAsia="en-GB"/>
        </w:rPr>
        <w:t>;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2C2709">
      <w:pPr>
        <w:numPr>
          <w:ilvl w:val="1"/>
          <w:numId w:val="77"/>
        </w:numPr>
        <w:spacing w:before="240" w:after="0" w:line="240" w:lineRule="auto"/>
        <w:ind w:left="2127" w:right="237" w:hanging="709"/>
        <w:jc w:val="both"/>
        <w:rPr>
          <w:rFonts w:ascii="Arial" w:eastAsia="Calibri" w:hAnsi="Arial" w:cs="Arial"/>
          <w:lang w:eastAsia="en-GB"/>
        </w:rPr>
      </w:pPr>
      <w:r w:rsidRPr="00021227">
        <w:rPr>
          <w:rFonts w:ascii="Arial" w:eastAsia="Calibri" w:hAnsi="Arial" w:cs="Arial"/>
          <w:lang w:eastAsia="en-GB"/>
        </w:rPr>
        <w:tab/>
        <w:t xml:space="preserve">take all reasonable precautions necessary to ensure that the Results are treated in confidence by those of its officers, employees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who receive them and are not further disclosed or used otherwise than for the purpose of performing work or having work performed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it.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employees are aware of his arrangements for discharging the obligations at </w:t>
      </w:r>
      <w:r w:rsidR="008B675D">
        <w:rPr>
          <w:rFonts w:ascii="Arial" w:eastAsia="Calibri" w:hAnsi="Arial" w:cs="Arial"/>
          <w:lang w:eastAsia="en-GB"/>
        </w:rPr>
        <w:t>Clause</w:t>
      </w:r>
      <w:r w:rsidRPr="00021227">
        <w:rPr>
          <w:rFonts w:ascii="Arial" w:eastAsia="Calibri" w:hAnsi="Arial" w:cs="Arial"/>
          <w:lang w:eastAsia="en-GB"/>
        </w:rPr>
        <w:t xml:space="preserve"> 22.1.8 and take such steps as may be reasonably practical to enforce such arrangements.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22.1.11</w:t>
      </w:r>
      <w:r w:rsidRPr="00021227">
        <w:rPr>
          <w:rFonts w:ascii="Arial" w:eastAsia="Calibri" w:hAnsi="Arial" w:cs="Arial"/>
          <w:lang w:eastAsia="en-GB"/>
        </w:rPr>
        <w:tab/>
        <w:t xml:space="preserve">The confidentiality provisions of </w:t>
      </w:r>
      <w:r w:rsidR="008B675D">
        <w:rPr>
          <w:rFonts w:ascii="Arial" w:eastAsia="Calibri" w:hAnsi="Arial" w:cs="Arial"/>
          <w:lang w:eastAsia="en-GB"/>
        </w:rPr>
        <w:t>Clause</w:t>
      </w:r>
      <w:r w:rsidRPr="00021227">
        <w:rPr>
          <w:rFonts w:ascii="Arial" w:eastAsia="Calibri" w:hAnsi="Arial" w:cs="Arial"/>
          <w:lang w:eastAsia="en-GB"/>
        </w:rPr>
        <w:t xml:space="preserve"> 22.1.9 shall not apply to the Results or any part thereof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they were or have become published or publicly available for use otherwise than in breach of any provision of the Contract or any other agreement between the parties.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in breach of the confidentiality obligations contained in this </w:t>
      </w:r>
      <w:r w:rsidR="008B675D">
        <w:rPr>
          <w:rFonts w:ascii="Arial" w:eastAsia="Calibri" w:hAnsi="Arial" w:cs="Arial"/>
          <w:lang w:eastAsia="en-GB"/>
        </w:rPr>
        <w:t>Clause</w:t>
      </w:r>
      <w:r w:rsidRPr="00021227">
        <w:rPr>
          <w:rFonts w:ascii="Arial" w:eastAsia="Calibri" w:hAnsi="Arial" w:cs="Arial"/>
          <w:lang w:eastAsia="en-GB"/>
        </w:rPr>
        <w:t xml:space="preserve"> where it can show that any disclosure of the Results was made solely and to the extent necessary to comply with a statutory, judicial or parliamentary obligation. Where such a disclosure is made,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recipient of the Results is made aware of and asked to respect its confidentiality and, wherever possible and permitted by law,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after becoming aware that such disclosure is required. Such disclosure shall in no way diminish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22.1.13</w:t>
      </w:r>
      <w:r w:rsidRPr="00021227">
        <w:rPr>
          <w:rFonts w:ascii="Arial" w:eastAsia="Calibri" w:hAnsi="Arial" w:cs="Arial"/>
          <w:lang w:eastAsia="en-GB"/>
        </w:rPr>
        <w:tab/>
        <w:t xml:space="preserve">For the purposes of </w:t>
      </w:r>
      <w:r w:rsidR="008B675D">
        <w:rPr>
          <w:rFonts w:ascii="Arial" w:eastAsia="Calibri" w:hAnsi="Arial" w:cs="Arial"/>
          <w:lang w:eastAsia="en-GB"/>
        </w:rPr>
        <w:t>Clause</w:t>
      </w:r>
      <w:r w:rsidRPr="00021227">
        <w:rPr>
          <w:rFonts w:ascii="Arial" w:eastAsia="Calibri" w:hAnsi="Arial" w:cs="Arial"/>
          <w:lang w:eastAsia="en-GB"/>
        </w:rPr>
        <w:t xml:space="preserve"> 22.1.13 "Background IPR" means any intellectual property rights, including patents or registered designs granted in respect of any patent or registered design applications, made before the date of issue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first written ITN for the Contract and any such applications made after that date in respect of inventions or designs first reduced to writing by the inventor(s) or designer(s) before that date or any intellectual property rights which have otherwise been developed independently of the Contract (whether prior to the date of the ITN or otherwise). To the extent any Results delivered in accordance with this </w:t>
      </w:r>
      <w:r w:rsidR="008B675D">
        <w:rPr>
          <w:rFonts w:ascii="Arial" w:eastAsia="Calibri" w:hAnsi="Arial" w:cs="Arial"/>
          <w:lang w:eastAsia="en-GB"/>
        </w:rPr>
        <w:t>Clause</w:t>
      </w:r>
      <w:r w:rsidRPr="00021227">
        <w:rPr>
          <w:rFonts w:ascii="Arial" w:eastAsia="Calibri" w:hAnsi="Arial" w:cs="Arial"/>
          <w:lang w:eastAsia="en-GB"/>
        </w:rPr>
        <w:t xml:space="preserve"> makes any use of, or relies in any way on Background IPR supplied by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Background IPR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necessary or desirable to be able to use all or any part of the Results),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hereby provides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non-exclusive, irrevocable, worldwide, transferable, sub-licensable, royalty-free license to use such Background IPR for the purposes of exercising its rights in relation to the Results.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22.1.14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request consent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re-use (under licence or otherwise) the Results and intellectual property rights vested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virtue of </w:t>
      </w:r>
      <w:r w:rsidR="008B675D">
        <w:rPr>
          <w:rFonts w:ascii="Arial" w:eastAsia="Calibri" w:hAnsi="Arial" w:cs="Arial"/>
          <w:lang w:eastAsia="en-GB"/>
        </w:rPr>
        <w:t>Clause</w:t>
      </w:r>
      <w:r w:rsidRPr="00021227">
        <w:rPr>
          <w:rFonts w:ascii="Arial" w:eastAsia="Calibri" w:hAnsi="Arial" w:cs="Arial"/>
          <w:lang w:eastAsia="en-GB"/>
        </w:rPr>
        <w:t xml:space="preserve"> 22.1.1 for other purposes including, but not limited to, tendering for other work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work for another UK Government department. Such consent shall be properly considered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taking into account matters such as national security and the rights of third parties.</w:t>
      </w:r>
      <w:r w:rsidRPr="00021227">
        <w:rPr>
          <w:rFonts w:ascii="Arial" w:eastAsia="Calibri" w:hAnsi="Arial" w:cs="Arial"/>
          <w:vertAlign w:val="superscript"/>
          <w:lang w:eastAsia="en-GB"/>
        </w:rPr>
        <w:footnoteReference w:id="7"/>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22A (DEFCON 632):</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Third Party Intellectual Property – Rights and Restrictions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w:t>
      </w:r>
      <w:r w:rsidRPr="00021227">
        <w:rPr>
          <w:rFonts w:ascii="Arial" w:eastAsia="Calibri" w:hAnsi="Arial" w:cs="Arial"/>
          <w:lang w:eastAsia="en-GB"/>
        </w:rPr>
        <w:tab/>
        <w:t xml:space="preserve">As he becomes aware,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004C05C4" w:rsidRPr="00021227">
        <w:rPr>
          <w:rFonts w:ascii="Arial" w:eastAsia="Calibri" w:hAnsi="Arial" w:cs="Arial"/>
          <w:lang w:eastAsia="en-GB"/>
        </w:rPr>
        <w:t xml:space="preserve"> of: </w:t>
      </w:r>
    </w:p>
    <w:p w:rsidR="004C05C4" w:rsidRPr="00021227" w:rsidRDefault="004C05C4"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w:t>
      </w:r>
      <w:r w:rsidRPr="00021227">
        <w:rPr>
          <w:rFonts w:ascii="Arial" w:eastAsia="Calibri" w:hAnsi="Arial" w:cs="Arial"/>
          <w:lang w:eastAsia="en-GB"/>
        </w:rPr>
        <w:tab/>
        <w:t xml:space="preserve">any invention or design the subject of Patent or Registered Design rights (or application therefor) owned by a third party which appears to be relevant to the performance of the Contract or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w:t>
      </w:r>
      <w:r w:rsidR="002F3727">
        <w:rPr>
          <w:rFonts w:ascii="Arial" w:eastAsia="Calibri" w:hAnsi="Arial" w:cs="Arial"/>
          <w:lang w:eastAsia="en-GB"/>
        </w:rPr>
        <w:t>r delivered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any restriction as to disclosure or use, or obligation to make payments in respect of any other intellectual property (including technical information) required for the purposes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delivered under the Contract and, where appropriate, the notification shall include such information as is required by Section 2 of </w:t>
      </w:r>
      <w:r w:rsidR="002F3727">
        <w:rPr>
          <w:rFonts w:ascii="Arial" w:eastAsia="Calibri" w:hAnsi="Arial" w:cs="Arial"/>
          <w:lang w:eastAsia="en-GB"/>
        </w:rPr>
        <w:t>the Defence Contracts Act 1958,</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any allegation of infringement of intellectual property rights made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which pertains to the performance of the Contract or subsequent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required to be done or delivered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8B675D" w:rsidP="00503D10">
      <w:pPr>
        <w:autoSpaceDE w:val="0"/>
        <w:autoSpaceDN w:val="0"/>
        <w:adjustRightInd w:val="0"/>
        <w:spacing w:before="120" w:after="120" w:line="240" w:lineRule="auto"/>
        <w:ind w:left="1440" w:right="237"/>
        <w:jc w:val="both"/>
        <w:rPr>
          <w:rFonts w:ascii="Arial" w:eastAsia="Calibri" w:hAnsi="Arial" w:cs="Arial"/>
          <w:lang w:eastAsia="en-GB"/>
        </w:rPr>
      </w:pPr>
      <w:r>
        <w:rPr>
          <w:rFonts w:ascii="Arial" w:eastAsia="Calibri" w:hAnsi="Arial" w:cs="Arial"/>
          <w:lang w:eastAsia="en-GB"/>
        </w:rPr>
        <w:t>Clause</w:t>
      </w:r>
      <w:r w:rsidR="00F54C7E" w:rsidRPr="00021227">
        <w:rPr>
          <w:rFonts w:ascii="Arial" w:eastAsia="Calibri" w:hAnsi="Arial" w:cs="Arial"/>
          <w:lang w:eastAsia="en-GB"/>
        </w:rPr>
        <w:t xml:space="preserve"> 22A.1 does not apply in respect of Articles or Services normally available from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as a commercial off the shelf (COTS) item or service.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22A.1.2</w:t>
      </w:r>
      <w:r w:rsidRPr="00021227">
        <w:rPr>
          <w:rFonts w:ascii="Arial" w:eastAsia="Calibri" w:hAnsi="Arial" w:cs="Arial"/>
          <w:lang w:eastAsia="en-GB"/>
        </w:rPr>
        <w:tab/>
        <w:t xml:space="preserve">If the information required under this </w:t>
      </w:r>
      <w:r w:rsidR="008B675D">
        <w:rPr>
          <w:rFonts w:ascii="Arial" w:eastAsia="Calibri" w:hAnsi="Arial" w:cs="Arial"/>
          <w:lang w:eastAsia="en-GB"/>
        </w:rPr>
        <w:t>Clause</w:t>
      </w:r>
      <w:r w:rsidRPr="00021227">
        <w:rPr>
          <w:rFonts w:ascii="Arial" w:eastAsia="Calibri" w:hAnsi="Arial" w:cs="Arial"/>
          <w:lang w:eastAsia="en-GB"/>
        </w:rPr>
        <w:t xml:space="preserve"> has been notified previously,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meet his obligations by giving details of the previous notification.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Patents and Registered Designs in the UK – COTS Articles or Services</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b/>
          <w:lang w:eastAsia="en-GB"/>
        </w:rPr>
      </w:pPr>
      <w:r w:rsidRPr="00021227">
        <w:rPr>
          <w:rFonts w:ascii="Arial" w:eastAsia="Calibri" w:hAnsi="Arial" w:cs="Arial"/>
          <w:b/>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22A.1.3</w:t>
      </w:r>
      <w:r w:rsidRPr="00021227">
        <w:rPr>
          <w:rFonts w:ascii="Arial" w:eastAsia="Calibri" w:hAnsi="Arial" w:cs="Arial"/>
          <w:lang w:eastAsia="en-GB"/>
        </w:rPr>
        <w:tab/>
        <w:t xml:space="preserve">In respect of any question arising (by way of an allegation made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otherwise) that the manufacture or supply under the Contract of any Article or Service normally available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COTS item or service is an infringement of a United Kingdom Patent or Registered Design not owned or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subject to the agreement of the third party owning such Patent or Registered Design, be given exclusive conduct of any and all negotiations for the settlement of any claim or the conduct of any litigation arising out of such question.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any liability and cost arising from such allegation. This </w:t>
      </w:r>
      <w:r w:rsidR="008B675D">
        <w:rPr>
          <w:rFonts w:ascii="Arial" w:eastAsia="Calibri" w:hAnsi="Arial" w:cs="Arial"/>
          <w:lang w:eastAsia="en-GB"/>
        </w:rPr>
        <w:t>Clause</w:t>
      </w:r>
      <w:r w:rsidRPr="00021227">
        <w:rPr>
          <w:rFonts w:ascii="Arial" w:eastAsia="Calibri" w:hAnsi="Arial" w:cs="Arial"/>
          <w:lang w:eastAsia="en-GB"/>
        </w:rPr>
        <w:t xml:space="preserve"> will not apply if:</w:t>
      </w:r>
    </w:p>
    <w:p w:rsidR="00F54C7E" w:rsidRPr="00021227" w:rsidRDefault="00F54C7E" w:rsidP="002C2709">
      <w:pPr>
        <w:numPr>
          <w:ilvl w:val="1"/>
          <w:numId w:val="42"/>
        </w:numPr>
        <w:autoSpaceDE w:val="0"/>
        <w:autoSpaceDN w:val="0"/>
        <w:adjustRightInd w:val="0"/>
        <w:spacing w:before="240"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made or makes an admission of any </w:t>
      </w:r>
      <w:r w:rsidR="007955D9">
        <w:rPr>
          <w:rFonts w:ascii="Arial" w:eastAsia="Calibri" w:hAnsi="Arial" w:cs="Arial"/>
          <w:lang w:eastAsia="en-GB"/>
        </w:rPr>
        <w:t>sort relevant to such question,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22A.1.3.2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any discussions on such question with any third party without the prior written agreement of the </w:t>
      </w:r>
      <w:r w:rsidR="001C62B9" w:rsidRPr="001C62B9">
        <w:rPr>
          <w:rFonts w:ascii="Arial" w:eastAsia="Calibri" w:hAnsi="Arial" w:cs="Arial"/>
          <w:i/>
          <w:lang w:eastAsia="en-GB"/>
        </w:rPr>
        <w:t>Contractor</w:t>
      </w:r>
      <w:r w:rsidR="007955D9">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or enters into negotiations in respect of any relevant claim for compensation in respect of Crown Use under Section 55 of the Patents Act 1977 or Section 12 of t</w:t>
      </w:r>
      <w:r w:rsidR="007955D9">
        <w:rPr>
          <w:rFonts w:ascii="Arial" w:eastAsia="Calibri" w:hAnsi="Arial" w:cs="Arial"/>
          <w:lang w:eastAsia="en-GB"/>
        </w:rPr>
        <w:t>he Registered Designs Act 1977,</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22A.1.3.4 legal proceedings have been commenced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respect of Crown Use, but only to the extent of such Crown Use that has been properly authorised.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22A.1.4</w:t>
      </w:r>
      <w:r w:rsidRPr="00021227">
        <w:rPr>
          <w:rFonts w:ascii="Arial" w:eastAsia="Calibri" w:hAnsi="Arial" w:cs="Arial"/>
          <w:lang w:eastAsia="en-GB"/>
        </w:rPr>
        <w:tab/>
        <w:t xml:space="preserve">The indemnity in </w:t>
      </w:r>
      <w:r w:rsidR="008B675D">
        <w:rPr>
          <w:rFonts w:ascii="Arial" w:eastAsia="Calibri" w:hAnsi="Arial" w:cs="Arial"/>
          <w:lang w:eastAsia="en-GB"/>
        </w:rPr>
        <w:t>Clause</w:t>
      </w:r>
      <w:r w:rsidRPr="00021227">
        <w:rPr>
          <w:rFonts w:ascii="Arial" w:eastAsia="Calibri" w:hAnsi="Arial" w:cs="Arial"/>
          <w:lang w:eastAsia="en-GB"/>
        </w:rPr>
        <w:t xml:space="preserve"> 22A.1.3 does not extend to use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anything supplied under the Contract where that use was not reasonably foreseeable at the time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22A.1.5</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entered into negotiation in respect of a claim for compensation, or legal proceedings in respect of the Crown Use have commenced,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forthwith authorise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lang w:eastAsia="en-GB"/>
        </w:rPr>
      </w:pPr>
      <w:r w:rsidRPr="00021227">
        <w:rPr>
          <w:rFonts w:ascii="Arial" w:eastAsia="Calibri" w:hAnsi="Arial" w:cs="Arial"/>
          <w:b/>
          <w:lang w:eastAsia="en-GB"/>
        </w:rPr>
        <w:t xml:space="preserve">Patents and Registered Designs in the UK - All other Articles or Services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22A.1.6</w:t>
      </w:r>
      <w:r w:rsidRPr="00021227">
        <w:rPr>
          <w:rFonts w:ascii="Arial" w:eastAsia="Calibri" w:hAnsi="Arial" w:cs="Arial"/>
          <w:lang w:eastAsia="en-GB"/>
        </w:rPr>
        <w:tab/>
        <w:t xml:space="preserve">If a relevant invention or design has been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then unless it has been otherwise agreed, under the provisions of Sections 55 and 56 of the Patents Act 1977 or Section 12 of the Registered Designs Act 1949,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hereby authorised to utilise that invention or design, notwithstanding the fact that it is the subject of a United Kingdom Patent or United Kingdom Registered Design, for the purpose of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Default="00F54C7E" w:rsidP="00957C6D">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22A.1.7</w:t>
      </w:r>
      <w:r w:rsidRPr="00021227">
        <w:rPr>
          <w:rFonts w:ascii="Arial" w:eastAsia="Calibri" w:hAnsi="Arial" w:cs="Arial"/>
          <w:lang w:eastAsia="en-GB"/>
        </w:rPr>
        <w:tab/>
        <w:t xml:space="preserve">If, under </w:t>
      </w:r>
      <w:r w:rsidR="008B675D">
        <w:rPr>
          <w:rFonts w:ascii="Arial" w:eastAsia="Calibri" w:hAnsi="Arial" w:cs="Arial"/>
          <w:lang w:eastAsia="en-GB"/>
        </w:rPr>
        <w:t>Clause</w:t>
      </w:r>
      <w:r w:rsidRPr="00021227">
        <w:rPr>
          <w:rFonts w:ascii="Arial" w:eastAsia="Calibri" w:hAnsi="Arial" w:cs="Arial"/>
          <w:lang w:eastAsia="en-GB"/>
        </w:rPr>
        <w:t xml:space="preserve"> </w:t>
      </w:r>
      <w:r w:rsidR="00E849FF">
        <w:rPr>
          <w:rFonts w:ascii="Arial" w:eastAsia="Calibri" w:hAnsi="Arial" w:cs="Arial"/>
          <w:lang w:eastAsia="en-GB"/>
        </w:rPr>
        <w:t>22A.1</w:t>
      </w:r>
      <w:r w:rsidRPr="00021227">
        <w:rPr>
          <w:rFonts w:ascii="Arial" w:eastAsia="Calibri" w:hAnsi="Arial" w:cs="Arial"/>
          <w:lang w:eastAsia="en-GB"/>
        </w:rPr>
        <w:t xml:space="preserve">, a relevant invention or design is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after the date of Contract, then: </w:t>
      </w:r>
    </w:p>
    <w:p w:rsidR="00957C6D" w:rsidRPr="00021227" w:rsidRDefault="00957C6D" w:rsidP="00957C6D">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22A.1.7.1 if the owner (or his exclusive licensee) takes or threatens in writing to take any relevant action against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written authorisation in accordance with the provisions of Sections 55 and 56 of the Patents Act 1977 or Section 12 of the Registered Designs Act 1949,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22A.1.7.2 in any event,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can agree an alternative course of action,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unreasonably delay the issue of a written authorisation in accordance with the provisions of Sections 55 and 56 of the Patents Act 1977 or Section 12 of the Registered Designs Act 1949.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r w:rsidRPr="00021227">
        <w:rPr>
          <w:rFonts w:ascii="Arial" w:eastAsia="Calibri" w:hAnsi="Arial" w:cs="Arial"/>
          <w:b/>
          <w:bCs/>
          <w:lang w:eastAsia="en-GB"/>
        </w:rPr>
        <w:t xml:space="preserve">Patents, Utility Models and Registered Designs outside the UK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the Contractor’s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shall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its officers, agents and employees against liability, including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costs, as a result of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Patent, Utility Model, Registered Design or like protection outside the United Kingdom in the performance of the Contract when such infringement arises from or is incurred otherwise than by reason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following any specification, statement of work or instruction in the Contract or using, keeping or disposing of any item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in accordance with the Contract.</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rPr>
          <w:rFonts w:ascii="Arial" w:eastAsia="Calibri" w:hAnsi="Arial" w:cs="Arial"/>
          <w:b/>
          <w:bCs/>
          <w:lang w:eastAsia="en-GB"/>
        </w:rPr>
      </w:pPr>
      <w:r w:rsidRPr="00021227">
        <w:rPr>
          <w:rFonts w:ascii="Arial" w:eastAsia="Calibri" w:hAnsi="Arial" w:cs="Arial"/>
          <w:b/>
          <w:bCs/>
          <w:lang w:eastAsia="en-GB"/>
        </w:rPr>
        <w:t xml:space="preserve">Royalties and Other Licence Fees </w:t>
      </w:r>
    </w:p>
    <w:p w:rsidR="00F54C7E" w:rsidRPr="00021227" w:rsidRDefault="00F54C7E" w:rsidP="00503D10">
      <w:pPr>
        <w:autoSpaceDE w:val="0"/>
        <w:autoSpaceDN w:val="0"/>
        <w:adjustRightInd w:val="0"/>
        <w:spacing w:after="0" w:line="240" w:lineRule="auto"/>
        <w:ind w:left="1440" w:right="237"/>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entitled to any reimbursement of any royalty, licence fee or similar expense incurred in respect of anything to be done under the Contract, where: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22A.1.10.1 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22A.1.10.2 any obligation to make payments for intellectual property has not been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22A.1.11</w:t>
      </w:r>
      <w:r w:rsidRPr="00021227">
        <w:rPr>
          <w:rFonts w:ascii="Arial" w:eastAsia="Calibri" w:hAnsi="Arial" w:cs="Arial"/>
          <w:lang w:eastAsia="en-GB"/>
        </w:rPr>
        <w:tab/>
        <w:t xml:space="preserve">Where an authorisation is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22A.1.5, </w:t>
      </w:r>
      <w:r w:rsidR="008B675D">
        <w:rPr>
          <w:rFonts w:ascii="Arial" w:eastAsia="Calibri" w:hAnsi="Arial" w:cs="Arial"/>
          <w:lang w:eastAsia="en-GB"/>
        </w:rPr>
        <w:t>Clause</w:t>
      </w:r>
      <w:r w:rsidRPr="00021227">
        <w:rPr>
          <w:rFonts w:ascii="Arial" w:eastAsia="Calibri" w:hAnsi="Arial" w:cs="Arial"/>
          <w:lang w:eastAsia="en-GB"/>
        </w:rPr>
        <w:t xml:space="preserve"> 22A.1.6 or </w:t>
      </w:r>
      <w:r w:rsidR="008B675D">
        <w:rPr>
          <w:rFonts w:ascii="Arial" w:eastAsia="Calibri" w:hAnsi="Arial" w:cs="Arial"/>
          <w:lang w:eastAsia="en-GB"/>
        </w:rPr>
        <w:t>Clause</w:t>
      </w:r>
      <w:r w:rsidRPr="00021227">
        <w:rPr>
          <w:rFonts w:ascii="Arial" w:eastAsia="Calibri" w:hAnsi="Arial" w:cs="Arial"/>
          <w:lang w:eastAsia="en-GB"/>
        </w:rPr>
        <w:t xml:space="preserve"> 22A.1.7, to the extent permitted by Section 57 of the Patents Act 1977, Section 12 of the Registered Designs Act 1949 or Section 240 of the Copyright, Designs and Patents Act 1988,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be: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released from payment whether by way of royalties, licence fees or similar expenses in respect of the Contractor's use of the relevant invention or design, or the use of any relevant model, document or information for the purpose of performing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22A.1.11.1 authorised to use any model, document or information relating to any such invention or design which may be required for that purpose.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Copyright, Design Rights etc.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assume all liability and indemnify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officers, agents and employees against liability, including costs as a result of: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to be supplied under the Contract or otherwise in the performance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22A.1.12.2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performing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22A.1.12.3 provision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information or material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have the right to provide for the purpose of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assume all liability and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its officers, agents and employees against liability, including costs as a result of: </w:t>
      </w:r>
    </w:p>
    <w:p w:rsidR="00F54C7E" w:rsidRPr="00021227" w:rsidRDefault="00F54C7E" w:rsidP="00503D10">
      <w:pPr>
        <w:autoSpaceDE w:val="0"/>
        <w:autoSpaceDN w:val="0"/>
        <w:adjustRightInd w:val="0"/>
        <w:spacing w:after="94"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22A.1.13.1 infringement or alleged infringement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his suppliers of any copyright, database right, design right or the like protection in any part of the world in respect of any item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 of the Contract but only to the extent that the item is used f</w:t>
      </w:r>
      <w:r w:rsidR="002F3727">
        <w:rPr>
          <w:rFonts w:ascii="Arial" w:eastAsia="Calibri" w:hAnsi="Arial" w:cs="Arial"/>
          <w:lang w:eastAsia="en-GB"/>
        </w:rPr>
        <w:t>or the purpose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22A.1.13.2 alleged misuse of any confidential information, trade secret or the like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use of information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the purposes of the Contract, but only to the extent that Contractor’s use of that information is for the purposes intended when it was disclosed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before="240" w:after="6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Authorisation and Indemnity - General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22A.1.14:</w:t>
      </w:r>
      <w:r w:rsidRPr="00021227">
        <w:rPr>
          <w:rFonts w:ascii="Arial" w:eastAsia="Calibri" w:hAnsi="Arial" w:cs="Arial"/>
          <w:lang w:eastAsia="en-GB"/>
        </w:rPr>
        <w:tab/>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22A.1.14.1 The above represents the total liability of each party to the other under the Contract in respect of any infringement or alleged infringement of Patent or other Intellectual Proper</w:t>
      </w:r>
      <w:r w:rsidR="002F3727">
        <w:rPr>
          <w:rFonts w:ascii="Arial" w:eastAsia="Calibri" w:hAnsi="Arial" w:cs="Arial"/>
          <w:lang w:eastAsia="en-GB"/>
        </w:rPr>
        <w:t>ty Right owned by a third party.</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22A.1.14.2 Neither party shall be liable, one to the other, for any consequential loss or damage arising as a result, directly or indirectly, of a claim for infringement or alleged infringement of any Patent or other Intellectual Property Right owned by a third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22A.1.14.3 A party against whom a claim is made or action brought, shall promptly notify the other party in writing if such claim or action appears to relate to an infringement which is the subject of an indemnity or authorisation given under this </w:t>
      </w:r>
      <w:r w:rsidR="008B675D">
        <w:rPr>
          <w:rFonts w:ascii="Arial" w:eastAsia="Calibri" w:hAnsi="Arial" w:cs="Arial"/>
          <w:lang w:eastAsia="en-GB"/>
        </w:rPr>
        <w:t>Clause</w:t>
      </w:r>
      <w:r w:rsidRPr="00021227">
        <w:rPr>
          <w:rFonts w:ascii="Arial" w:eastAsia="Calibri" w:hAnsi="Arial" w:cs="Arial"/>
          <w:lang w:eastAsia="en-GB"/>
        </w:rPr>
        <w:t xml:space="preserve"> by such other party. The notification shall include particulars of the demands, damages and liabilities claimed or made of which the notifying party has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22A.1.14.4 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rsidR="00F54C7E" w:rsidRPr="00021227" w:rsidRDefault="00F54C7E" w:rsidP="00503D10">
      <w:pPr>
        <w:autoSpaceDE w:val="0"/>
        <w:autoSpaceDN w:val="0"/>
        <w:adjustRightInd w:val="0"/>
        <w:spacing w:after="91"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22A.1.14.5 Following a notification under sub-</w:t>
      </w:r>
      <w:r w:rsidR="008B675D">
        <w:rPr>
          <w:rFonts w:ascii="Arial" w:eastAsia="Calibri" w:hAnsi="Arial" w:cs="Arial"/>
          <w:lang w:eastAsia="en-GB"/>
        </w:rPr>
        <w:t>Clause</w:t>
      </w:r>
      <w:r w:rsidRPr="00021227">
        <w:rPr>
          <w:rFonts w:ascii="Arial" w:eastAsia="Calibri" w:hAnsi="Arial" w:cs="Arial"/>
          <w:lang w:eastAsia="en-GB"/>
        </w:rPr>
        <w:t xml:space="preserve"> 22A.1.14.3, the party notified shall advise the other party in writing within 30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22A.1.14.6 The party conducting negotiations for the settlement of a claim or any related litigation shall, if requested, keep the other party fully informed of the conduct and progress of such negotiations. </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22A.1.15:</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22A.1.15.1 If at any time a claim or allegation of infringement arises in respect of copyright, database right, design right or breach of confidence as a result of the provision of any item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its own expense replace the item with an item of equivalent functionality and performance so as t</w:t>
      </w:r>
      <w:r w:rsidR="002F3727">
        <w:rPr>
          <w:rFonts w:ascii="Arial" w:eastAsia="Calibri" w:hAnsi="Arial" w:cs="Arial"/>
          <w:lang w:eastAsia="en-GB"/>
        </w:rPr>
        <w:t>o avoid infringement or breach.</w:t>
      </w:r>
    </w:p>
    <w:p w:rsidR="00F54C7E" w:rsidRPr="00021227" w:rsidRDefault="00F54C7E" w:rsidP="00503D10">
      <w:pPr>
        <w:autoSpaceDE w:val="0"/>
        <w:autoSpaceDN w:val="0"/>
        <w:adjustRightInd w:val="0"/>
        <w:spacing w:after="0" w:line="240" w:lineRule="auto"/>
        <w:ind w:right="237"/>
        <w:rPr>
          <w:rFonts w:ascii="Arial" w:eastAsia="Calibri" w:hAnsi="Arial" w:cs="Arial"/>
          <w:lang w:eastAsia="en-GB"/>
        </w:rPr>
      </w:pPr>
    </w:p>
    <w:p w:rsidR="00F54C7E" w:rsidRPr="00021227" w:rsidRDefault="005D6D0F" w:rsidP="00503D10">
      <w:pPr>
        <w:autoSpaceDE w:val="0"/>
        <w:autoSpaceDN w:val="0"/>
        <w:adjustRightInd w:val="0"/>
        <w:spacing w:after="0" w:line="240" w:lineRule="auto"/>
        <w:ind w:left="1440" w:right="237"/>
        <w:rPr>
          <w:rFonts w:ascii="Arial" w:eastAsia="Calibri" w:hAnsi="Arial" w:cs="Arial"/>
          <w:lang w:eastAsia="en-GB"/>
        </w:rPr>
      </w:pPr>
      <w:r w:rsidRPr="00021227">
        <w:rPr>
          <w:rFonts w:ascii="Arial" w:eastAsia="Calibri" w:hAnsi="Arial" w:cs="Arial"/>
          <w:lang w:eastAsia="en-GB"/>
        </w:rPr>
        <w:t>22A.1.15.1 The P</w:t>
      </w:r>
      <w:r w:rsidR="00F54C7E" w:rsidRPr="00021227">
        <w:rPr>
          <w:rFonts w:ascii="Arial" w:eastAsia="Calibri" w:hAnsi="Arial" w:cs="Arial"/>
          <w:lang w:eastAsia="en-GB"/>
        </w:rPr>
        <w:t xml:space="preserve">arties will co-operate with one another to mitigate any claim or damage which may arise from use of third party intellectual property rights. </w:t>
      </w:r>
    </w:p>
    <w:p w:rsidR="00F54C7E" w:rsidRPr="00021227" w:rsidRDefault="00F54C7E" w:rsidP="00503D10">
      <w:pPr>
        <w:autoSpaceDE w:val="0"/>
        <w:autoSpaceDN w:val="0"/>
        <w:adjustRightInd w:val="0"/>
        <w:spacing w:after="0" w:line="240" w:lineRule="auto"/>
        <w:ind w:left="1440" w:right="237"/>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b/>
          <w:bCs/>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from any subcontractor, the prompt notification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information required by </w:t>
      </w:r>
      <w:r w:rsidR="008B675D">
        <w:rPr>
          <w:rFonts w:ascii="Arial" w:eastAsia="Calibri" w:hAnsi="Arial" w:cs="Arial"/>
          <w:lang w:eastAsia="en-GB"/>
        </w:rPr>
        <w:t>Clause</w:t>
      </w:r>
      <w:r w:rsidRPr="00021227">
        <w:rPr>
          <w:rFonts w:ascii="Arial" w:eastAsia="Calibri" w:hAnsi="Arial" w:cs="Arial"/>
          <w:lang w:eastAsia="en-GB"/>
        </w:rPr>
        <w:t xml:space="preserve"> 22A.1.1 of this </w:t>
      </w:r>
      <w:r w:rsidR="008B675D">
        <w:rPr>
          <w:rFonts w:ascii="Arial" w:eastAsia="Calibri" w:hAnsi="Arial" w:cs="Arial"/>
          <w:lang w:eastAsia="en-GB"/>
        </w:rPr>
        <w:t>Clause</w:t>
      </w:r>
      <w:r w:rsidRPr="00021227">
        <w:rPr>
          <w:rFonts w:ascii="Arial" w:eastAsia="Calibri" w:hAnsi="Arial" w:cs="Arial"/>
          <w:lang w:eastAsia="en-GB"/>
        </w:rPr>
        <w:t xml:space="preserve">. On receipt of any such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issue a written authorisation to the subcontractor in accordance with </w:t>
      </w:r>
      <w:r w:rsidR="008B675D">
        <w:rPr>
          <w:rFonts w:ascii="Arial" w:eastAsia="Calibri" w:hAnsi="Arial" w:cs="Arial"/>
          <w:lang w:eastAsia="en-GB"/>
        </w:rPr>
        <w:t>Clause</w:t>
      </w:r>
      <w:r w:rsidRPr="00021227">
        <w:rPr>
          <w:rFonts w:ascii="Arial" w:eastAsia="Calibri" w:hAnsi="Arial" w:cs="Arial"/>
          <w:lang w:eastAsia="en-GB"/>
        </w:rPr>
        <w:t xml:space="preserve"> 22A.1.7 of this </w:t>
      </w:r>
      <w:r w:rsidR="008B675D">
        <w:rPr>
          <w:rFonts w:ascii="Arial" w:eastAsia="Calibri" w:hAnsi="Arial" w:cs="Arial"/>
          <w:lang w:eastAsia="en-GB"/>
        </w:rPr>
        <w:t>Clause</w:t>
      </w:r>
      <w:r w:rsidRPr="00021227">
        <w:rPr>
          <w:rFonts w:ascii="Arial" w:eastAsia="Calibri" w:hAnsi="Arial" w:cs="Arial"/>
          <w:lang w:eastAsia="en-GB"/>
        </w:rPr>
        <w:t xml:space="preserve">. Any such authorisation will be subject always to </w:t>
      </w:r>
      <w:r w:rsidR="008B675D">
        <w:rPr>
          <w:rFonts w:ascii="Arial" w:eastAsia="Calibri" w:hAnsi="Arial" w:cs="Arial"/>
          <w:lang w:eastAsia="en-GB"/>
        </w:rPr>
        <w:t>Clause</w:t>
      </w:r>
      <w:r w:rsidRPr="00021227">
        <w:rPr>
          <w:rFonts w:ascii="Arial" w:eastAsia="Calibri" w:hAnsi="Arial" w:cs="Arial"/>
          <w:lang w:eastAsia="en-GB"/>
        </w:rPr>
        <w:t xml:space="preserve">s 22A.1.10, 22A.1.11 and 22A.1.14 as though the subcontractor was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If any claim or action relevant to such authorisation arises, it shall be promptly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not authorised to enter into any substantive correspondence in such matter nor in any way to act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such claim or action. Any arrangement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subcontractor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underwrite his indemnities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is a matter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subcontractor. </w:t>
      </w:r>
    </w:p>
    <w:p w:rsidR="00F54C7E" w:rsidRPr="00021227" w:rsidRDefault="00F54C7E" w:rsidP="00503D10">
      <w:pPr>
        <w:autoSpaceDE w:val="0"/>
        <w:autoSpaceDN w:val="0"/>
        <w:adjustRightInd w:val="0"/>
        <w:spacing w:before="240" w:after="60" w:line="240" w:lineRule="auto"/>
        <w:ind w:right="237"/>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22A.1.17</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be taken as an authorisation or promise of an authorisation under Section 240 of the Copyright, Designs and Patents Act 1988. </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b/>
          <w:lang w:eastAsia="en-GB"/>
        </w:rPr>
      </w:pPr>
      <w:r w:rsidRPr="00021227">
        <w:rPr>
          <w:rFonts w:ascii="Arial" w:eastAsia="Calibri" w:hAnsi="Arial" w:cs="Arial"/>
          <w:b/>
        </w:rPr>
        <w:t>Authorisation By The Crown For Use Of Third Party Intellectual Property Rights</w:t>
      </w:r>
    </w:p>
    <w:p w:rsidR="00F54C7E" w:rsidRPr="00021227" w:rsidRDefault="00F54C7E" w:rsidP="00503D10">
      <w:pPr>
        <w:autoSpaceDE w:val="0"/>
        <w:autoSpaceDN w:val="0"/>
        <w:adjustRightInd w:val="0"/>
        <w:spacing w:after="0" w:line="240" w:lineRule="auto"/>
        <w:ind w:left="1440" w:right="237" w:hanging="1440"/>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22A.1.18</w:t>
      </w:r>
      <w:r w:rsidRPr="00021227">
        <w:rPr>
          <w:rFonts w:ascii="Arial" w:eastAsia="Calibri" w:hAnsi="Arial" w:cs="Arial"/>
          <w:lang w:eastAsia="en-GB"/>
        </w:rPr>
        <w:tab/>
      </w:r>
      <w:r w:rsidRPr="00021227">
        <w:rPr>
          <w:rFonts w:ascii="Arial" w:eastAsia="Calibri" w:hAnsi="Arial" w:cs="Arial"/>
        </w:rPr>
        <w:t xml:space="preserve">Notwithstanding any other provisions of the Contract and for the avoidance of doubt, award of the Contract by the </w:t>
      </w:r>
      <w:r w:rsidR="00E50391" w:rsidRPr="00E50391">
        <w:rPr>
          <w:rFonts w:ascii="Arial" w:eastAsia="Calibri" w:hAnsi="Arial" w:cs="Arial"/>
          <w:i/>
        </w:rPr>
        <w:t>Client</w:t>
      </w:r>
      <w:r w:rsidRPr="00021227">
        <w:rPr>
          <w:rFonts w:ascii="Arial" w:eastAsia="Calibri" w:hAnsi="Arial" w:cs="Arial"/>
        </w:rPr>
        <w:t xml:space="preserve"> and placement of any contract task under it does not constitute an authorisation by the Crown under Sections 55 and 56 of the Patents Act 1977 or Section 12 of the Registered Designs Act 1949. The </w:t>
      </w:r>
      <w:r w:rsidR="001C62B9" w:rsidRPr="001C62B9">
        <w:rPr>
          <w:rFonts w:ascii="Arial" w:eastAsia="Calibri" w:hAnsi="Arial" w:cs="Arial"/>
          <w:i/>
        </w:rPr>
        <w:t>Contractor</w:t>
      </w:r>
      <w:r w:rsidRPr="00021227">
        <w:rPr>
          <w:rFonts w:ascii="Arial" w:eastAsia="Calibri" w:hAnsi="Arial" w:cs="Arial"/>
        </w:rPr>
        <w:t xml:space="preserve"> acknowledges that any such authorisation by the </w:t>
      </w:r>
      <w:r w:rsidR="00E50391" w:rsidRPr="00E50391">
        <w:rPr>
          <w:rFonts w:ascii="Arial" w:eastAsia="Calibri" w:hAnsi="Arial" w:cs="Arial"/>
          <w:i/>
        </w:rPr>
        <w:t>Client</w:t>
      </w:r>
      <w:r w:rsidRPr="00021227">
        <w:rPr>
          <w:rFonts w:ascii="Arial" w:eastAsia="Calibri" w:hAnsi="Arial" w:cs="Arial"/>
        </w:rPr>
        <w:t xml:space="preserve"> under its statutory powers must be expressly provided in writing, with reference to the acts authorised and the specific intellectual property involved."</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w:t>
      </w:r>
      <w:r w:rsidRPr="00021227">
        <w:rPr>
          <w:rFonts w:ascii="Arial" w:eastAsia="Calibri" w:hAnsi="Arial" w:cs="Arial"/>
          <w:b/>
          <w:lang w:eastAsia="en-GB"/>
        </w:rPr>
        <w:t>GDPR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22B.1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with the provisions of Part 5, Schedule </w:t>
      </w:r>
      <w:r w:rsidR="00204A93">
        <w:rPr>
          <w:rFonts w:ascii="Arial" w:eastAsia="Calibri" w:hAnsi="Arial" w:cs="Arial"/>
          <w:lang w:eastAsia="en-GB"/>
        </w:rPr>
        <w:t>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 </w:t>
      </w:r>
      <w:r w:rsidRPr="00021227">
        <w:rPr>
          <w:rFonts w:ascii="Arial" w:eastAsia="Calibri" w:hAnsi="Arial" w:cs="Arial"/>
          <w:lang w:eastAsia="en-GB"/>
        </w:rPr>
        <w:tab/>
        <w:t xml:space="preserve">Insert a new </w:t>
      </w:r>
      <w:r w:rsidR="008B675D">
        <w:rPr>
          <w:rFonts w:ascii="Arial" w:eastAsia="Calibri" w:hAnsi="Arial" w:cs="Arial"/>
          <w:lang w:eastAsia="en-GB"/>
        </w:rPr>
        <w:t>Clause</w:t>
      </w:r>
      <w:r w:rsidRPr="00021227">
        <w:rPr>
          <w:rFonts w:ascii="Arial" w:eastAsia="Calibri" w:hAnsi="Arial" w:cs="Arial"/>
          <w:lang w:eastAsia="en-GB"/>
        </w:rPr>
        <w:t xml:space="preserve"> 22C (DEFCON 532b):</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“Protection of Personal Data</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Data Protection</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w:t>
      </w:r>
      <w:r w:rsidRPr="00021227">
        <w:rPr>
          <w:rFonts w:ascii="Arial" w:eastAsia="Calibri" w:hAnsi="Arial" w:cs="Arial"/>
          <w:lang w:eastAsia="en-GB"/>
        </w:rPr>
        <w:tab/>
        <w:t>In connection with the Personal Data received under the Contract, each Party undertakes to comply with its obligations under Data Protection Legislation and in particular, but without limitation, each Party shall take appropriate technical and organisational measures against unauthorised or unlawful Processing of Personal Data provided to it by the other Party, and against accidental loss, alteration, unauthorised disclosure or destruction of or damage to that Personal Data.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22C.2</w:t>
      </w:r>
      <w:r w:rsidRPr="00021227">
        <w:rPr>
          <w:rFonts w:ascii="Arial" w:eastAsia="Calibri" w:hAnsi="Arial" w:cs="Arial"/>
          <w:lang w:eastAsia="en-GB"/>
        </w:rPr>
        <w:tab/>
        <w:t xml:space="preserve">The Parties acknowledge that for the purposes of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the Controller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the Processor. The only processing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authorised to do is listed in DEFFORM 532 (Part 6, Schedule 7 of this Contract);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may not be determined by the </w:t>
      </w:r>
      <w:r w:rsidR="001C62B9" w:rsidRPr="001C62B9">
        <w:rPr>
          <w:rFonts w:ascii="Arial" w:eastAsia="Calibri" w:hAnsi="Arial" w:cs="Arial"/>
          <w:i/>
          <w:lang w:eastAsia="en-GB"/>
        </w:rPr>
        <w:t>Contractor</w:t>
      </w:r>
      <w:r w:rsidRPr="00021227">
        <w:rPr>
          <w:rFonts w:ascii="Arial" w:eastAsia="Calibri" w:hAnsi="Arial" w:cs="Arial"/>
          <w:lang w:eastAsia="en-GB"/>
        </w:rPr>
        <w:t>. The completed DEFFORM 532 (Part 6, Schedule 7 of this Contract); shall form part of the Specification for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it considers that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infringe the Data Protection Legislation.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required to provide legal advice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that no notification (or absence of notification)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be construed as legal advice or a representation by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all reasonable assistance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the preparation of any Data Protection Impact Assessment prior to commencing any processing that is likely to result in a high risk to the rights and freedoms of Data Subjects. Such assistance may, at the discretion of the </w:t>
      </w:r>
      <w:r w:rsidR="00A927A0" w:rsidRPr="00021227">
        <w:rPr>
          <w:rFonts w:ascii="Arial" w:eastAsia="Calibri" w:hAnsi="Arial" w:cs="Arial"/>
          <w:i/>
          <w:lang w:eastAsia="en-GB"/>
        </w:rPr>
        <w:t>Client</w:t>
      </w:r>
      <w:r w:rsidRPr="007955D9">
        <w:rPr>
          <w:rFonts w:ascii="Arial" w:eastAsia="Calibri" w:hAnsi="Arial" w:cs="Arial"/>
          <w:b/>
          <w:lang w:eastAsia="en-GB"/>
        </w:rPr>
        <w:t>,</w:t>
      </w:r>
      <w:r w:rsidRPr="00021227">
        <w:rPr>
          <w:rFonts w:ascii="Arial" w:eastAsia="Calibri" w:hAnsi="Arial" w:cs="Arial"/>
          <w:lang w:eastAsia="en-GB"/>
        </w:rPr>
        <w:t xml:space="preserve"> include: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22C.4.1 a systematic description of the envisaged processing operations and the purpose of the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22C.4.2 an assessment of the necessity and proportionality of the processing operations in relation to the services provided under the Contract;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22C.4.3 an assessment of the risks to the rights and freedoms of Data Subjects; and</w:t>
      </w:r>
    </w:p>
    <w:p w:rsidR="00F54C7E" w:rsidRPr="00021227" w:rsidRDefault="00F54C7E" w:rsidP="00503D10">
      <w:pPr>
        <w:spacing w:after="0" w:line="240" w:lineRule="auto"/>
        <w:ind w:left="1440" w:right="237" w:hanging="72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22C.4.4 the measures envisaged to address the risks, including safeguards, security measures and mechanisms to ensure the protection of Personal Data.</w:t>
      </w:r>
    </w:p>
    <w:p w:rsidR="00F54C7E" w:rsidRPr="00021227" w:rsidRDefault="00F54C7E" w:rsidP="00503D10">
      <w:pPr>
        <w:spacing w:after="0" w:line="240" w:lineRule="auto"/>
        <w:ind w:left="72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 relation to any Personal Data processed in connection with its obligations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22C.5.1 process that Personal Data only in accordance with DEFFORM 532 (Part 6, Schedule 7 of this Contract), unless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do otherwise by Law. If it is so required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promptly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before processing the Personal Data unless prohibited by Law;</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22C.5.2 ensure that it has in place Protective Measures, including those set out in DEFFORM 532 (Part 6, Schedule 7 of this Contract), as appropriate to protect against a Data Loss Event,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acting reasonably reject (but failure to reject shall not amount to approval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adequacy of the Protective Measures), having taken account of the: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22C.5.2.1 nat</w:t>
      </w:r>
      <w:r w:rsidR="007955D9">
        <w:rPr>
          <w:rFonts w:ascii="Arial" w:eastAsia="Calibri" w:hAnsi="Arial" w:cs="Arial"/>
          <w:lang w:eastAsia="en-GB"/>
        </w:rPr>
        <w:t>ure of the data to be protected,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22C.5.2.2 harm that might result from a Data L</w:t>
      </w:r>
      <w:r w:rsidR="007955D9">
        <w:rPr>
          <w:rFonts w:ascii="Arial" w:eastAsia="Calibri" w:hAnsi="Arial" w:cs="Arial"/>
          <w:lang w:eastAsia="en-GB"/>
        </w:rPr>
        <w:t>oss Event,</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22C.5.2.3 state of technological development; and</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3600" w:right="237" w:hanging="1440"/>
        <w:jc w:val="both"/>
        <w:rPr>
          <w:rFonts w:ascii="Arial" w:eastAsia="Calibri" w:hAnsi="Arial" w:cs="Arial"/>
          <w:lang w:eastAsia="en-GB"/>
        </w:rPr>
      </w:pPr>
      <w:r w:rsidRPr="00021227">
        <w:rPr>
          <w:rFonts w:ascii="Arial" w:eastAsia="Calibri" w:hAnsi="Arial" w:cs="Arial"/>
          <w:lang w:eastAsia="en-GB"/>
        </w:rPr>
        <w:t>22C.5.2.4 co</w:t>
      </w:r>
      <w:r w:rsidR="007955D9">
        <w:rPr>
          <w:rFonts w:ascii="Arial" w:eastAsia="Calibri" w:hAnsi="Arial" w:cs="Arial"/>
          <w:lang w:eastAsia="en-GB"/>
        </w:rPr>
        <w:t>st of implementing any measures.</w:t>
      </w:r>
    </w:p>
    <w:p w:rsidR="00F54C7E" w:rsidRPr="00021227" w:rsidRDefault="00F54C7E" w:rsidP="00503D10">
      <w:pPr>
        <w:spacing w:after="0" w:line="240" w:lineRule="auto"/>
        <w:ind w:left="360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22C.5.3 ensure that: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22C.5.3.1 subject to </w:t>
      </w:r>
      <w:r w:rsidR="008B675D">
        <w:rPr>
          <w:rFonts w:ascii="Arial" w:eastAsia="Calibri" w:hAnsi="Arial" w:cs="Arial"/>
          <w:lang w:eastAsia="en-GB"/>
        </w:rPr>
        <w:t>Clause</w:t>
      </w:r>
      <w:r w:rsidRPr="00021227">
        <w:rPr>
          <w:rFonts w:ascii="Arial" w:eastAsia="Calibri" w:hAnsi="Arial" w:cs="Arial"/>
          <w:lang w:eastAsia="en-GB"/>
        </w:rPr>
        <w:t xml:space="preserve"> 22C.5.1.,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process Personal Data except in accordance with the Contract (and in particular DEFFORM 532 (Part 6, Schedule 7 of this Contract));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22C.5.3.2 it takes all reasonable steps to ensure the reliability and integrity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have access to the Personal Data by ensuring that they undertake the Government’s Baseline Personnel Security Standard or other standard as specified in the Contract and ensure that they:</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(a) are aware of and comply with the Contractor’s duties under this </w:t>
      </w:r>
      <w:r w:rsidR="008B675D">
        <w:rPr>
          <w:rFonts w:ascii="Arial" w:eastAsia="Calibri" w:hAnsi="Arial" w:cs="Arial"/>
          <w:lang w:eastAsia="en-GB"/>
        </w:rPr>
        <w:t>Clause</w:t>
      </w:r>
      <w:r w:rsidR="007955D9">
        <w:rPr>
          <w:rFonts w:ascii="Arial" w:eastAsia="Calibri" w:hAnsi="Arial" w:cs="Arial"/>
          <w:lang w:eastAsia="en-GB"/>
        </w:rPr>
        <w:t>,</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(b) are informed of the confidential nature of the Personal Data and do not publish, disclose or divulge any of the Personal Data to any third Party unless directed in writing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as otherwise permitted by the Contract; and</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(c) have undergone adequate training in the use, care, protection and handling of Personal Data; and </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 xml:space="preserve">(d) not transfer Personal Data outside of the EU unless the prior written consent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been obtained and the following conditions are fulfilled</w:t>
      </w:r>
      <w:r w:rsidR="00191A52" w:rsidRPr="00191A52">
        <w:rPr>
          <w:rFonts w:ascii="Arial" w:eastAsia="Calibri" w:hAnsi="Arial" w:cs="Arial"/>
          <w:lang w:eastAsia="en-GB"/>
        </w:rPr>
        <w:t xml:space="preserve"> </w:t>
      </w:r>
      <w:r w:rsidR="00191A52"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tabs>
          <w:tab w:val="left" w:pos="1440"/>
        </w:tabs>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(1)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provided appropriate safeguards in relation to the transfer (whether in accordance with GDPR Article 46 or DPA 2018 Article 73) as determined by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(2) Data Subject has enforceable rights</w:t>
      </w:r>
      <w:r w:rsidR="007955D9">
        <w:rPr>
          <w:rFonts w:ascii="Arial" w:eastAsia="Calibri" w:hAnsi="Arial" w:cs="Arial"/>
          <w:lang w:eastAsia="en-GB"/>
        </w:rPr>
        <w:t xml:space="preserve"> and effective legal remedies,</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(3)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its obligations under the Data Protection Legislation by providing an adequate level of protection to any Personal Data that is transferred (or, if it is not so bound, uses its best endeavours to assist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meeting its obligations); and</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F54C7E" w:rsidP="00503D10">
      <w:pPr>
        <w:spacing w:after="0" w:line="240" w:lineRule="auto"/>
        <w:ind w:left="2880" w:right="237"/>
        <w:jc w:val="both"/>
        <w:rPr>
          <w:rFonts w:ascii="Arial" w:eastAsia="Calibri" w:hAnsi="Arial" w:cs="Arial"/>
          <w:lang w:eastAsia="en-GB"/>
        </w:rPr>
      </w:pPr>
      <w:r w:rsidRPr="00021227">
        <w:rPr>
          <w:rFonts w:ascii="Arial" w:eastAsia="Calibri" w:hAnsi="Arial" w:cs="Arial"/>
          <w:lang w:eastAsia="en-GB"/>
        </w:rPr>
        <w:t xml:space="preserve">(4)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complies with any reasonable instructions notified to it in advance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the </w:t>
      </w:r>
      <w:r w:rsidR="007955D9">
        <w:rPr>
          <w:rFonts w:ascii="Arial" w:eastAsia="Calibri" w:hAnsi="Arial" w:cs="Arial"/>
          <w:lang w:eastAsia="en-GB"/>
        </w:rPr>
        <w:t>processing of the Personal Data,</w:t>
      </w:r>
    </w:p>
    <w:p w:rsidR="00F54C7E" w:rsidRPr="00021227" w:rsidRDefault="00F54C7E" w:rsidP="00503D10">
      <w:pPr>
        <w:spacing w:after="0" w:line="240" w:lineRule="auto"/>
        <w:ind w:left="2880" w:right="237"/>
        <w:jc w:val="both"/>
        <w:rPr>
          <w:rFonts w:ascii="Arial" w:eastAsia="Calibri" w:hAnsi="Arial" w:cs="Arial"/>
          <w:lang w:eastAsia="en-GB"/>
        </w:rPr>
      </w:pPr>
    </w:p>
    <w:p w:rsidR="00F54C7E" w:rsidRPr="00021227" w:rsidRDefault="003D3333" w:rsidP="00503D10">
      <w:pPr>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(e ) </w:t>
      </w:r>
      <w:r w:rsidR="00F54C7E" w:rsidRPr="00021227">
        <w:rPr>
          <w:rFonts w:ascii="Arial" w:eastAsia="Calibri" w:hAnsi="Arial" w:cs="Arial"/>
          <w:lang w:eastAsia="en-GB"/>
        </w:rPr>
        <w:t xml:space="preserve">at the written direction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delete or return Personal Data (and any copies of it)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on termination of the Contract unless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required by Law to retain the Personal Data.</w:t>
      </w:r>
    </w:p>
    <w:p w:rsidR="00F54C7E" w:rsidRPr="00021227" w:rsidRDefault="00F54C7E" w:rsidP="00503D10">
      <w:pPr>
        <w:spacing w:after="0" w:line="240" w:lineRule="auto"/>
        <w:ind w:left="216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22C.6 </w:t>
      </w:r>
      <w:r w:rsidRPr="00021227">
        <w:rPr>
          <w:rFonts w:ascii="Arial" w:eastAsia="Calibri" w:hAnsi="Arial" w:cs="Arial"/>
          <w:lang w:eastAsia="en-GB"/>
        </w:rPr>
        <w:tab/>
        <w:t xml:space="preserve">Subject to </w:t>
      </w:r>
      <w:r w:rsidR="008B675D">
        <w:rPr>
          <w:rFonts w:ascii="Arial" w:eastAsia="Calibri" w:hAnsi="Arial" w:cs="Arial"/>
          <w:lang w:eastAsia="en-GB"/>
        </w:rPr>
        <w:t>Clause</w:t>
      </w:r>
      <w:r w:rsidRPr="00021227">
        <w:rPr>
          <w:rFonts w:ascii="Arial" w:eastAsia="Calibri" w:hAnsi="Arial" w:cs="Arial"/>
          <w:lang w:eastAsia="en-GB"/>
        </w:rPr>
        <w:t xml:space="preserve"> 22C.5,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without undue delay if, in connection with Personal Data processed under the Contract, it: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22.C.6.1 receives a Data Subject Request (or </w:t>
      </w:r>
      <w:r w:rsidR="007955D9">
        <w:rPr>
          <w:rFonts w:ascii="Arial" w:eastAsia="Calibri" w:hAnsi="Arial" w:cs="Arial"/>
          <w:lang w:eastAsia="en-GB"/>
        </w:rPr>
        <w:t>purported Data Subject Request),</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22C.6.2 receives a request to rectify, b</w:t>
      </w:r>
      <w:r w:rsidR="007955D9">
        <w:rPr>
          <w:rFonts w:ascii="Arial" w:eastAsia="Calibri" w:hAnsi="Arial" w:cs="Arial"/>
          <w:lang w:eastAsia="en-GB"/>
        </w:rPr>
        <w:t>lock or erase any Personal Data,</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 xml:space="preserve">22C.6.3 receives any other request, complaint or communication relating to either Party's obligations under </w:t>
      </w:r>
      <w:r w:rsidR="007955D9">
        <w:rPr>
          <w:rFonts w:ascii="Arial" w:eastAsia="Calibri" w:hAnsi="Arial" w:cs="Arial"/>
          <w:lang w:eastAsia="en-GB"/>
        </w:rPr>
        <w:t>the Data Protection Legislation,</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410" w:right="237" w:hanging="970"/>
        <w:jc w:val="both"/>
        <w:rPr>
          <w:rFonts w:ascii="Arial" w:eastAsia="Calibri" w:hAnsi="Arial" w:cs="Arial"/>
          <w:lang w:eastAsia="en-GB"/>
        </w:rPr>
      </w:pPr>
      <w:r w:rsidRPr="00021227">
        <w:rPr>
          <w:rFonts w:ascii="Arial" w:eastAsia="Calibri" w:hAnsi="Arial" w:cs="Arial"/>
          <w:lang w:eastAsia="en-GB"/>
        </w:rPr>
        <w:t>22C.6.4 receives any communication from the Information Commissioner or</w:t>
      </w:r>
      <w:r w:rsidR="007955D9">
        <w:rPr>
          <w:rFonts w:ascii="Arial" w:eastAsia="Calibri" w:hAnsi="Arial" w:cs="Arial"/>
          <w:lang w:eastAsia="en-GB"/>
        </w:rPr>
        <w:t xml:space="preserve"> any other regulatory authority,</w:t>
      </w:r>
    </w:p>
    <w:p w:rsidR="00F54C7E" w:rsidRPr="00021227" w:rsidRDefault="00F54C7E" w:rsidP="00503D10">
      <w:pPr>
        <w:spacing w:after="0" w:line="240" w:lineRule="auto"/>
        <w:ind w:left="2410" w:right="237" w:hanging="970"/>
        <w:jc w:val="both"/>
        <w:rPr>
          <w:rFonts w:ascii="Arial" w:eastAsia="Calibri" w:hAnsi="Arial" w:cs="Arial"/>
          <w:lang w:eastAsia="en-GB"/>
        </w:rPr>
      </w:pPr>
    </w:p>
    <w:p w:rsidR="00F54C7E" w:rsidRPr="00021227" w:rsidRDefault="00F54C7E" w:rsidP="00503D10">
      <w:pPr>
        <w:spacing w:after="0" w:line="240" w:lineRule="auto"/>
        <w:ind w:left="2268" w:right="237" w:hanging="828"/>
        <w:jc w:val="both"/>
        <w:rPr>
          <w:rFonts w:ascii="Arial" w:eastAsia="Calibri" w:hAnsi="Arial" w:cs="Arial"/>
          <w:lang w:eastAsia="en-GB"/>
        </w:rPr>
      </w:pPr>
      <w:r w:rsidRPr="00021227">
        <w:rPr>
          <w:rFonts w:ascii="Arial" w:eastAsia="Calibri" w:hAnsi="Arial" w:cs="Arial"/>
          <w:lang w:eastAsia="en-GB"/>
        </w:rPr>
        <w:t>22C.6.5 receives a request from any third Party for disclosure of Personal Data where compliance with such request is required or purported to be required by Law; or</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2880" w:right="237" w:hanging="1440"/>
        <w:jc w:val="both"/>
        <w:rPr>
          <w:rFonts w:ascii="Arial" w:eastAsia="Calibri" w:hAnsi="Arial" w:cs="Arial"/>
          <w:lang w:eastAsia="en-GB"/>
        </w:rPr>
      </w:pPr>
      <w:r w:rsidRPr="00021227">
        <w:rPr>
          <w:rFonts w:ascii="Arial" w:eastAsia="Calibri" w:hAnsi="Arial" w:cs="Arial"/>
          <w:lang w:eastAsia="en-GB"/>
        </w:rPr>
        <w:t>22C.6.6 becomes aware of a Data Loss Event.</w:t>
      </w:r>
    </w:p>
    <w:p w:rsidR="00F54C7E" w:rsidRPr="00021227" w:rsidRDefault="00F54C7E" w:rsidP="00503D10">
      <w:pPr>
        <w:spacing w:after="0" w:line="240" w:lineRule="auto"/>
        <w:ind w:left="288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22C.7</w:t>
      </w:r>
      <w:r w:rsidRPr="00021227">
        <w:rPr>
          <w:rFonts w:ascii="Arial" w:eastAsia="Calibri" w:hAnsi="Arial" w:cs="Arial"/>
          <w:lang w:eastAsia="en-GB"/>
        </w:rPr>
        <w:tab/>
        <w:t xml:space="preserve">The Contractor’s obligation to notify under </w:t>
      </w:r>
      <w:r w:rsidR="008B675D">
        <w:rPr>
          <w:rFonts w:ascii="Arial" w:eastAsia="Calibri" w:hAnsi="Arial" w:cs="Arial"/>
          <w:lang w:eastAsia="en-GB"/>
        </w:rPr>
        <w:t>Clause</w:t>
      </w:r>
      <w:r w:rsidRPr="00021227">
        <w:rPr>
          <w:rFonts w:ascii="Arial" w:eastAsia="Calibri" w:hAnsi="Arial" w:cs="Arial"/>
          <w:lang w:eastAsia="en-GB"/>
        </w:rPr>
        <w:t xml:space="preserve"> 2.C.6 shall include the provision of further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phases, as details become available.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22C.8</w:t>
      </w:r>
      <w:r w:rsidRPr="00021227">
        <w:rPr>
          <w:rFonts w:ascii="Arial" w:eastAsia="Calibri" w:hAnsi="Arial" w:cs="Arial"/>
          <w:lang w:eastAsia="en-GB"/>
        </w:rPr>
        <w:tab/>
        <w:t xml:space="preserve">Taking into account the nature of the processing,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assistance, insofar as possible, in relation to either Party's obligations under Data Protection Legislation and any complaint, communication or request made under </w:t>
      </w:r>
      <w:r w:rsidR="008B675D">
        <w:rPr>
          <w:rFonts w:ascii="Arial" w:eastAsia="Calibri" w:hAnsi="Arial" w:cs="Arial"/>
          <w:lang w:eastAsia="en-GB"/>
        </w:rPr>
        <w:t>Clause</w:t>
      </w:r>
      <w:r w:rsidRPr="00021227">
        <w:rPr>
          <w:rFonts w:ascii="Arial" w:eastAsia="Calibri" w:hAnsi="Arial" w:cs="Arial"/>
          <w:lang w:eastAsia="en-GB"/>
        </w:rPr>
        <w:t xml:space="preserve"> 2.C.6 (and insofar as possible within the timescales reasonably required by the </w:t>
      </w:r>
      <w:r w:rsidR="00A927A0" w:rsidRPr="00021227">
        <w:rPr>
          <w:rFonts w:ascii="Arial" w:eastAsia="Calibri" w:hAnsi="Arial" w:cs="Arial"/>
          <w:i/>
          <w:lang w:eastAsia="en-GB"/>
        </w:rPr>
        <w:t>Client</w:t>
      </w:r>
      <w:r w:rsidRPr="00021227">
        <w:rPr>
          <w:rFonts w:ascii="Arial" w:eastAsia="Calibri" w:hAnsi="Arial" w:cs="Arial"/>
          <w:lang w:eastAsia="en-GB"/>
        </w:rPr>
        <w:t>) including by promptly providing: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full details and copies of the comp</w:t>
      </w:r>
      <w:r w:rsidR="007955D9">
        <w:rPr>
          <w:rFonts w:ascii="Arial" w:eastAsia="Calibri" w:hAnsi="Arial" w:cs="Arial"/>
          <w:lang w:eastAsia="en-GB"/>
        </w:rPr>
        <w:t>laint, communication or request,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22C.8.2 such assistance as is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enable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comply with a Data Subject Request within the relevant timescales set out in the Data </w:t>
      </w:r>
      <w:r w:rsidR="007955D9">
        <w:rPr>
          <w:rFonts w:ascii="Arial" w:eastAsia="Calibri" w:hAnsi="Arial" w:cs="Arial"/>
          <w:lang w:eastAsia="en-GB"/>
        </w:rPr>
        <w:t>Protection Legislation,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22C.8.3 the </w:t>
      </w:r>
      <w:r w:rsidR="00A927A0" w:rsidRPr="00021227">
        <w:rPr>
          <w:rFonts w:ascii="Arial" w:eastAsia="Calibri" w:hAnsi="Arial" w:cs="Arial"/>
          <w:i/>
          <w:lang w:eastAsia="en-GB"/>
        </w:rPr>
        <w:t>Client</w:t>
      </w:r>
      <w:r w:rsidRPr="00021227">
        <w:rPr>
          <w:rFonts w:ascii="Arial" w:eastAsia="Calibri" w:hAnsi="Arial" w:cs="Arial"/>
          <w:lang w:eastAsia="en-GB"/>
        </w:rPr>
        <w:t>, at its request, with any Personal Data it hold</w:t>
      </w:r>
      <w:r w:rsidR="007955D9">
        <w:rPr>
          <w:rFonts w:ascii="Arial" w:eastAsia="Calibri" w:hAnsi="Arial" w:cs="Arial"/>
          <w:lang w:eastAsia="en-GB"/>
        </w:rPr>
        <w:t>s in relation to a Data Subject,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22C.8.41</w:t>
      </w:r>
      <w:r w:rsidR="003D3333">
        <w:rPr>
          <w:rFonts w:ascii="Arial" w:eastAsia="Calibri" w:hAnsi="Arial" w:cs="Arial"/>
          <w:lang w:eastAsia="en-GB"/>
        </w:rPr>
        <w:t xml:space="preserve"> </w:t>
      </w:r>
      <w:r w:rsidRPr="00021227">
        <w:rPr>
          <w:rFonts w:ascii="Arial" w:eastAsia="Calibri" w:hAnsi="Arial" w:cs="Arial"/>
          <w:lang w:eastAsia="en-GB"/>
        </w:rPr>
        <w:t xml:space="preserve">assistance as requested by the </w:t>
      </w:r>
      <w:r w:rsidR="00A927A0" w:rsidRPr="00021227">
        <w:rPr>
          <w:rFonts w:ascii="Arial" w:eastAsia="Calibri" w:hAnsi="Arial" w:cs="Arial"/>
          <w:i/>
          <w:lang w:eastAsia="en-GB"/>
        </w:rPr>
        <w:t>Client</w:t>
      </w:r>
      <w:r w:rsidR="007955D9">
        <w:rPr>
          <w:rFonts w:ascii="Arial" w:eastAsia="Calibri" w:hAnsi="Arial" w:cs="Arial"/>
          <w:lang w:eastAsia="en-GB"/>
        </w:rPr>
        <w:t xml:space="preserve"> following any Data Loss Event,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22C.8.5 assistance as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respect to any request from the Information Commissioner’s Office, or any consultation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Information Commissioner's Office.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22C.9</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complete and accurate records and information as necessary to fulfil its obligations under </w:t>
      </w:r>
      <w:r w:rsidR="008B675D">
        <w:rPr>
          <w:rFonts w:ascii="Arial" w:eastAsia="Calibri" w:hAnsi="Arial" w:cs="Arial"/>
          <w:lang w:eastAsia="en-GB"/>
        </w:rPr>
        <w:t>Clause</w:t>
      </w:r>
      <w:r w:rsidRPr="00021227">
        <w:rPr>
          <w:rFonts w:ascii="Arial" w:eastAsia="Calibri" w:hAnsi="Arial" w:cs="Arial"/>
          <w:lang w:eastAsia="en-GB"/>
        </w:rPr>
        <w:t xml:space="preserve"> 22.C.8.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allow for audits of its Data Processing activity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designated auditor as required to demonstrate the </w:t>
      </w:r>
      <w:r w:rsidR="00A927A0" w:rsidRPr="00021227">
        <w:rPr>
          <w:rFonts w:ascii="Arial" w:eastAsia="Calibri" w:hAnsi="Arial" w:cs="Arial"/>
          <w:i/>
          <w:lang w:eastAsia="en-GB"/>
        </w:rPr>
        <w:t>Client</w:t>
      </w:r>
      <w:r w:rsidRPr="00021227">
        <w:rPr>
          <w:rFonts w:ascii="Arial" w:eastAsia="Calibri" w:hAnsi="Arial" w:cs="Arial"/>
          <w:lang w:eastAsia="en-GB"/>
        </w:rPr>
        <w:t>’s compliance with its obligations as a Controller. Such audits will be conducted in accordance with general audit conditions contained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designate a Data Protection Officer if required by the Data Protection Legislation.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22C.12</w:t>
      </w:r>
      <w:r w:rsidRPr="00021227">
        <w:rPr>
          <w:rFonts w:ascii="Arial" w:eastAsia="Calibri" w:hAnsi="Arial" w:cs="Arial"/>
          <w:lang w:eastAsia="en-GB"/>
        </w:rPr>
        <w:tab/>
        <w:t xml:space="preserve">Before allowing any Sub-processor to process any Personal Data related to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the intend</w:t>
      </w:r>
      <w:r w:rsidR="007955D9">
        <w:rPr>
          <w:rFonts w:ascii="Arial" w:eastAsia="Calibri" w:hAnsi="Arial" w:cs="Arial"/>
          <w:lang w:eastAsia="en-GB"/>
        </w:rPr>
        <w:t>ed Sub-processor and processing,</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22.C.12.2 obtain the written consent of the </w:t>
      </w:r>
      <w:r w:rsidR="00A927A0" w:rsidRPr="00021227">
        <w:rPr>
          <w:rFonts w:ascii="Arial" w:eastAsia="Calibri" w:hAnsi="Arial" w:cs="Arial"/>
          <w:i/>
          <w:lang w:eastAsia="en-GB"/>
        </w:rPr>
        <w:t>Client</w:t>
      </w:r>
      <w:r w:rsidR="007955D9">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22.C.12.3 enter into a written Contract with the Sub-processor which give effect to the terms set out in this </w:t>
      </w:r>
      <w:r w:rsidR="008B675D">
        <w:rPr>
          <w:rFonts w:ascii="Arial" w:eastAsia="Calibri" w:hAnsi="Arial" w:cs="Arial"/>
          <w:lang w:eastAsia="en-GB"/>
        </w:rPr>
        <w:t>Clause</w:t>
      </w:r>
      <w:r w:rsidRPr="00021227">
        <w:rPr>
          <w:rFonts w:ascii="Arial" w:eastAsia="Calibri" w:hAnsi="Arial" w:cs="Arial"/>
          <w:lang w:eastAsia="en-GB"/>
        </w:rPr>
        <w:t xml:space="preserve"> such that they apply to the Sub-processor;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22.C.12.4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such information regarding the Sub-processor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22C.13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remain fully liable for all acts or omissions of any Sub-processor.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at any time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revise this </w:t>
      </w:r>
      <w:r w:rsidR="008B675D">
        <w:rPr>
          <w:rFonts w:ascii="Arial" w:eastAsia="Calibri" w:hAnsi="Arial" w:cs="Arial"/>
          <w:lang w:eastAsia="en-GB"/>
        </w:rPr>
        <w:t>Clause</w:t>
      </w:r>
      <w:r w:rsidRPr="00021227">
        <w:rPr>
          <w:rFonts w:ascii="Arial" w:eastAsia="Calibri" w:hAnsi="Arial" w:cs="Arial"/>
          <w:lang w:eastAsia="en-GB"/>
        </w:rPr>
        <w:t xml:space="preserve"> by replacing it with any applicable controller to processor standard clauses or similar terms forming part of an applicable certification scheme (which shall apply when incorporated by attachment to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22C.15 </w:t>
      </w:r>
      <w:r w:rsidRPr="00021227">
        <w:rPr>
          <w:rFonts w:ascii="Arial" w:eastAsia="Calibri" w:hAnsi="Arial" w:cs="Arial"/>
          <w:lang w:eastAsia="en-GB"/>
        </w:rPr>
        <w:tab/>
        <w:t xml:space="preserve">The Parties agree to take account of any guidance issued by the Information Commissioner’s Office.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on not less than 30 </w:t>
      </w:r>
      <w:r w:rsidR="001654C2">
        <w:rPr>
          <w:rFonts w:ascii="Arial" w:eastAsia="Calibri" w:hAnsi="Arial" w:cs="Arial"/>
          <w:lang w:eastAsia="en-GB"/>
        </w:rPr>
        <w:t>Business Day</w:t>
      </w:r>
      <w:r w:rsidRPr="00021227">
        <w:rPr>
          <w:rFonts w:ascii="Arial" w:eastAsia="Calibri" w:hAnsi="Arial" w:cs="Arial"/>
          <w:lang w:eastAsia="en-GB"/>
        </w:rPr>
        <w:t xml:space="preserve">s’ notice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amend the Contract to ensure that it complies with any guidance issued by the Information Commissioner’s Office.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955D9"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22C.16</w:t>
      </w:r>
      <w:r>
        <w:rPr>
          <w:rFonts w:ascii="Arial" w:eastAsia="Calibri" w:hAnsi="Arial" w:cs="Arial"/>
          <w:lang w:eastAsia="en-GB"/>
        </w:rPr>
        <w:tab/>
      </w:r>
      <w:r w:rsidR="00F54C7E" w:rsidRPr="00021227">
        <w:rPr>
          <w:rFonts w:ascii="Arial" w:eastAsia="Calibri" w:hAnsi="Arial" w:cs="Arial"/>
          <w:lang w:eastAsia="en-GB"/>
        </w:rPr>
        <w:t xml:space="preserve">Any Contract amendments resulting from </w:t>
      </w:r>
      <w:r w:rsidR="008B675D">
        <w:rPr>
          <w:rFonts w:ascii="Arial" w:eastAsia="Calibri" w:hAnsi="Arial" w:cs="Arial"/>
          <w:lang w:eastAsia="en-GB"/>
        </w:rPr>
        <w:t>Clause</w:t>
      </w:r>
      <w:r w:rsidR="00F54C7E" w:rsidRPr="00021227">
        <w:rPr>
          <w:rFonts w:ascii="Arial" w:eastAsia="Calibri" w:hAnsi="Arial" w:cs="Arial"/>
          <w:lang w:eastAsia="en-GB"/>
        </w:rPr>
        <w:t xml:space="preserve"> 22.C.14 and/or 22.C.15 shall be conducted in accordance with any change control procedure as set out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24A: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“Sustainability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procure the observance of the Best Environmental Practice and Environmental Laws (including any Statutory Requirements relating to Best Environmental Practice and Environmental Laws) and the BREEAM Requirements related to the subject matter or the execution of </w:t>
      </w:r>
      <w:r w:rsidR="00876341" w:rsidRPr="00021227">
        <w:rPr>
          <w:rFonts w:ascii="Arial" w:eastAsia="Calibri" w:hAnsi="Arial" w:cs="Arial"/>
          <w:lang w:eastAsia="en-GB"/>
        </w:rPr>
        <w:t>the Contract</w:t>
      </w:r>
      <w:r w:rsidR="005B6E4B" w:rsidRPr="00021227">
        <w:rPr>
          <w:rFonts w:ascii="Arial" w:eastAsia="Calibri" w:hAnsi="Arial" w:cs="Arial"/>
          <w:lang w:eastAsia="en-GB"/>
        </w:rPr>
        <w:t xml:space="preserve"> </w:t>
      </w:r>
      <w:r w:rsidRPr="00021227">
        <w:rPr>
          <w:rFonts w:ascii="Arial" w:eastAsia="Calibri" w:hAnsi="Arial" w:cs="Arial"/>
          <w:lang w:eastAsia="en-GB"/>
        </w:rPr>
        <w:t xml:space="preserve">by any servants, employees or agents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any subcontractors engaged in the performance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24A.2</w:t>
      </w:r>
      <w:r w:rsidR="00F54C7E"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becomes aware of any prosecution or proceedings, for criminal breaches of the Best Environmental Practice and Environmental Laws (including any Statutory Requirements relating to Best Environmental Practice and Environmental Laws) and the BREEAM Requirements related to the subject matter or the execution of the Contract, against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any servants, employees or agents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any subcontractors engaged in performance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immediately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the address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24A.3</w:t>
      </w:r>
      <w:r w:rsidR="00F54C7E" w:rsidRPr="00021227">
        <w:rPr>
          <w:rFonts w:ascii="Arial" w:eastAsia="Calibri" w:hAnsi="Arial" w:cs="Arial"/>
          <w:lang w:eastAsia="en-GB"/>
        </w:rPr>
        <w:tab/>
        <w:t xml:space="preserve">Any convictions during the period of the Contract for criminal breaches of the Best Environmental Practice and Environmental Laws (including any Statutory Requirements relating to Best Environmental Practice and Environmental Laws) and the BREEAM Requirements related to the subject matter or the execution of the Contract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any of the Contractor’s directors/partners or senior management who have powers of representation, decision or control, shall be regarded as a material breach of this Contract. In such cases and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have the right to terminate the Contract in accordance with the provisions of Clause 90B (DEFCON 514).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24A.4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steps to ensure that all activities under this Contract shall comply with certified environmental management standards based on. ISO14001 or equivalent.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3C7511"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24A.5</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include the dependencies for the sustainable procurement objectives in the Contract risk register and in the risk management plan for the Contract, with appropriate review points. Where there is no requirement under the Contract for a risk management plan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submit a sustainable procurement plan for agreement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76745F" w:rsidP="00503D10">
      <w:pPr>
        <w:spacing w:after="0" w:line="240" w:lineRule="auto"/>
        <w:ind w:right="237"/>
        <w:jc w:val="both"/>
        <w:rPr>
          <w:rFonts w:ascii="Arial" w:eastAsia="Calibri" w:hAnsi="Arial" w:cs="Arial"/>
          <w:lang w:eastAsia="en-GB"/>
        </w:rPr>
      </w:pPr>
      <w:r>
        <w:rPr>
          <w:rFonts w:ascii="Arial" w:eastAsia="Calibri" w:hAnsi="Arial" w:cs="Arial"/>
          <w:lang w:eastAsia="en-GB"/>
        </w:rPr>
        <w:t>24A.6</w:t>
      </w:r>
      <w:r w:rsidR="00F54C7E" w:rsidRPr="00021227">
        <w:rPr>
          <w:rFonts w:ascii="Arial" w:eastAsia="Calibri" w:hAnsi="Arial" w:cs="Arial"/>
          <w:lang w:eastAsia="en-GB"/>
        </w:rPr>
        <w:t xml:space="preserve"> </w:t>
      </w:r>
      <w:r w:rsidR="00F54C7E" w:rsidRPr="00021227">
        <w:rPr>
          <w:rFonts w:ascii="Arial" w:eastAsia="Calibri" w:hAnsi="Arial" w:cs="Arial"/>
          <w:lang w:eastAsia="en-GB"/>
        </w:rPr>
        <w:tab/>
      </w:r>
      <w:r>
        <w:rPr>
          <w:rFonts w:ascii="Arial" w:eastAsia="Calibri" w:hAnsi="Arial" w:cs="Arial"/>
          <w:lang w:eastAsia="en-GB"/>
        </w:rPr>
        <w:tab/>
      </w:r>
      <w:r w:rsidR="00F54C7E" w:rsidRPr="00021227">
        <w:rPr>
          <w:rFonts w:ascii="Arial" w:eastAsia="Calibri" w:hAnsi="Arial" w:cs="Arial"/>
          <w:lang w:eastAsia="en-GB"/>
        </w:rPr>
        <w:t>The risk management plan or sustainable procurement plan shall include: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24A.6.1</w:t>
      </w:r>
      <w:r w:rsidRPr="00021227">
        <w:rPr>
          <w:rFonts w:ascii="Arial" w:eastAsia="Calibri" w:hAnsi="Arial" w:cs="Arial"/>
          <w:lang w:eastAsia="en-GB"/>
        </w:rPr>
        <w:tab/>
        <w:t>The actions required to fulfil the sustainable procurement objectives of the Contract and the time-lines associated with such actions;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24A.6.2</w:t>
      </w:r>
      <w:r w:rsidRPr="00021227">
        <w:rPr>
          <w:rFonts w:ascii="Arial" w:eastAsia="Calibri" w:hAnsi="Arial" w:cs="Arial"/>
          <w:lang w:eastAsia="en-GB"/>
        </w:rPr>
        <w:tab/>
        <w:t xml:space="preserve">Reporting </w:t>
      </w:r>
      <w:r w:rsidRPr="00C4538A">
        <w:rPr>
          <w:rFonts w:ascii="Arial" w:eastAsia="Calibri" w:hAnsi="Arial" w:cs="Arial"/>
          <w:lang w:eastAsia="en-GB"/>
        </w:rPr>
        <w:t xml:space="preserve">schedule on implementing the plan, as required by the </w:t>
      </w:r>
      <w:r w:rsidR="00A927A0" w:rsidRPr="00C4538A">
        <w:rPr>
          <w:rFonts w:ascii="Arial" w:eastAsia="Calibri" w:hAnsi="Arial" w:cs="Arial"/>
          <w:i/>
          <w:lang w:eastAsia="en-GB"/>
        </w:rPr>
        <w:t>Client</w:t>
      </w:r>
      <w:r w:rsidRPr="00C4538A">
        <w:rPr>
          <w:rFonts w:ascii="Arial" w:eastAsia="Calibri" w:hAnsi="Arial" w:cs="Arial"/>
          <w:lang w:eastAsia="en-GB"/>
        </w:rPr>
        <w:t>.</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24A.6.3</w:t>
      </w:r>
      <w:r w:rsidRPr="00C4538A">
        <w:rPr>
          <w:rFonts w:ascii="Arial" w:eastAsia="Calibri" w:hAnsi="Arial" w:cs="Arial"/>
          <w:lang w:eastAsia="en-GB"/>
        </w:rPr>
        <w:tab/>
        <w:t xml:space="preserve">An indication of any areas where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will need to work together to enhance the sustainable delivery of the Contract;</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24A.6.4</w:t>
      </w:r>
      <w:r w:rsidRPr="00C4538A">
        <w:rPr>
          <w:rFonts w:ascii="Arial" w:eastAsia="Calibri" w:hAnsi="Arial" w:cs="Arial"/>
          <w:lang w:eastAsia="en-GB"/>
        </w:rPr>
        <w:tab/>
        <w:t xml:space="preserve">A schedule for joint audit and review of the key performance indicators by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as required by the </w:t>
      </w:r>
      <w:r w:rsidR="00A927A0" w:rsidRPr="00C4538A">
        <w:rPr>
          <w:rFonts w:ascii="Arial" w:eastAsia="Calibri" w:hAnsi="Arial" w:cs="Arial"/>
          <w:i/>
          <w:lang w:eastAsia="en-GB"/>
        </w:rPr>
        <w:t>Client</w:t>
      </w:r>
      <w:r w:rsidRPr="00C4538A">
        <w:rPr>
          <w:rFonts w:ascii="Arial" w:eastAsia="Calibri" w:hAnsi="Arial" w:cs="Arial"/>
          <w:lang w:eastAsia="en-GB"/>
        </w:rPr>
        <w:t>; and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right="237"/>
        <w:jc w:val="both"/>
        <w:rPr>
          <w:rFonts w:ascii="Arial" w:eastAsia="Calibri" w:hAnsi="Arial" w:cs="Arial"/>
          <w:lang w:eastAsia="en-GB"/>
        </w:rPr>
      </w:pPr>
      <w:r w:rsidRPr="00C4538A">
        <w:rPr>
          <w:rFonts w:ascii="Arial" w:eastAsia="Calibri" w:hAnsi="Arial" w:cs="Arial"/>
          <w:lang w:eastAsia="en-GB"/>
        </w:rPr>
        <w:t>24A.6.5</w:t>
      </w:r>
      <w:r w:rsidRPr="00C4538A">
        <w:rPr>
          <w:rFonts w:ascii="Arial" w:eastAsia="Calibri" w:hAnsi="Arial" w:cs="Arial"/>
          <w:lang w:eastAsia="en-GB"/>
        </w:rPr>
        <w:tab/>
      </w:r>
      <w:r w:rsidR="00E20358">
        <w:rPr>
          <w:rFonts w:ascii="Arial" w:eastAsia="Calibri" w:hAnsi="Arial" w:cs="Arial"/>
          <w:lang w:eastAsia="en-GB"/>
        </w:rPr>
        <w:t>A</w:t>
      </w:r>
      <w:r w:rsidRPr="00C4538A">
        <w:rPr>
          <w:rFonts w:ascii="Arial" w:eastAsia="Calibri" w:hAnsi="Arial" w:cs="Arial"/>
          <w:lang w:eastAsia="en-GB"/>
        </w:rPr>
        <w:t xml:space="preserve"> flow-down of the plan and actions to </w:t>
      </w:r>
      <w:r w:rsidR="00D62879" w:rsidRPr="00C4538A">
        <w:rPr>
          <w:rFonts w:ascii="Arial" w:eastAsia="Calibri" w:hAnsi="Arial" w:cs="Arial"/>
          <w:lang w:eastAsia="en-GB"/>
        </w:rPr>
        <w:t>Subcontractor</w:t>
      </w:r>
      <w:r w:rsidRPr="00C4538A">
        <w:rPr>
          <w:rFonts w:ascii="Arial" w:eastAsia="Calibri" w:hAnsi="Arial" w:cs="Arial"/>
          <w:lang w:eastAsia="en-GB"/>
        </w:rPr>
        <w:t>s where appropriate.</w:t>
      </w:r>
    </w:p>
    <w:p w:rsidR="00F54C7E" w:rsidRPr="00C4538A" w:rsidRDefault="00F54C7E" w:rsidP="00503D10">
      <w:pPr>
        <w:spacing w:after="0" w:line="240" w:lineRule="auto"/>
        <w:ind w:right="237"/>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24A.7</w:t>
      </w:r>
      <w:r w:rsidRPr="00C4538A">
        <w:rPr>
          <w:rFonts w:ascii="Arial" w:eastAsia="Calibri" w:hAnsi="Arial" w:cs="Arial"/>
          <w:lang w:eastAsia="en-GB"/>
        </w:rPr>
        <w:tab/>
        <w:t xml:space="preserve">If the information required under this Clause has been provided previously to the </w:t>
      </w:r>
      <w:r w:rsidR="00A927A0" w:rsidRPr="00C4538A">
        <w:rPr>
          <w:rFonts w:ascii="Arial" w:eastAsia="Calibri" w:hAnsi="Arial" w:cs="Arial"/>
          <w:i/>
          <w:lang w:eastAsia="en-GB"/>
        </w:rPr>
        <w:t>Client</w:t>
      </w:r>
      <w:r w:rsidRPr="00C4538A">
        <w:rPr>
          <w:rFonts w:ascii="Arial" w:eastAsia="Calibri" w:hAnsi="Arial" w:cs="Arial"/>
          <w:lang w:eastAsia="en-GB"/>
        </w:rPr>
        <w:t xml:space="preserve"> or Other Government Department by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may satisfy these requirements by giving details of the previous notification and confirming they remain valid.</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 xml:space="preserve">24A.8. </w:t>
      </w:r>
      <w:r w:rsidRPr="00C4538A">
        <w:rPr>
          <w:rFonts w:ascii="Arial" w:eastAsia="Calibri" w:hAnsi="Arial" w:cs="Arial"/>
          <w:lang w:eastAsia="en-GB"/>
        </w:rPr>
        <w:tab/>
        <w:t xml:space="preserve">In order to satisfy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that the </w:t>
      </w:r>
      <w:r w:rsidR="00C04A36">
        <w:rPr>
          <w:rFonts w:ascii="Arial" w:eastAsia="Calibri" w:hAnsi="Arial" w:cs="Arial"/>
          <w:lang w:eastAsia="en-GB"/>
        </w:rPr>
        <w:t>Works and plant and materials</w:t>
      </w:r>
      <w:r w:rsidRPr="00C4538A">
        <w:rPr>
          <w:rFonts w:ascii="Arial" w:eastAsia="Calibri" w:hAnsi="Arial" w:cs="Arial"/>
          <w:lang w:eastAsia="en-GB"/>
        </w:rPr>
        <w:t xml:space="preserve"> being delivered in accordance with the sustainable procurement objectives in, </w:t>
      </w:r>
      <w:r w:rsidR="00876341" w:rsidRPr="00C4538A">
        <w:rPr>
          <w:rFonts w:ascii="Arial" w:eastAsia="Calibri" w:hAnsi="Arial" w:cs="Arial"/>
          <w:lang w:eastAsia="en-GB"/>
        </w:rPr>
        <w:t>this Contract</w:t>
      </w:r>
      <w:r w:rsidRPr="00C4538A">
        <w:rPr>
          <w:rFonts w:ascii="Arial" w:eastAsia="Calibri" w:hAnsi="Arial" w:cs="Arial"/>
          <w:lang w:eastAsia="en-GB"/>
        </w:rPr>
        <w:t xml:space="preserve"> and </w:t>
      </w:r>
      <w:r w:rsidR="00A927A0" w:rsidRPr="00C4538A">
        <w:rPr>
          <w:rFonts w:ascii="Arial" w:eastAsia="Calibri" w:hAnsi="Arial" w:cs="Arial"/>
          <w:lang w:eastAsia="en-GB"/>
        </w:rPr>
        <w:t>Scope</w:t>
      </w:r>
      <w:r w:rsidR="00B7441C">
        <w:rPr>
          <w:rFonts w:ascii="Arial" w:eastAsia="Calibri" w:hAnsi="Arial" w:cs="Arial"/>
          <w:lang w:eastAsia="en-GB"/>
        </w:rPr>
        <w:t xml:space="preserve">, </w:t>
      </w:r>
      <w:r w:rsidRPr="00C4538A">
        <w:rPr>
          <w:rFonts w:ascii="Arial" w:eastAsia="Calibri" w:hAnsi="Arial" w:cs="Arial"/>
          <w:lang w:eastAsia="en-GB"/>
        </w:rPr>
        <w:t xml:space="preserve">the </w:t>
      </w:r>
      <w:r w:rsidR="001C62B9" w:rsidRPr="001C62B9">
        <w:rPr>
          <w:rFonts w:ascii="Arial" w:eastAsia="Calibri" w:hAnsi="Arial" w:cs="Arial"/>
          <w:i/>
          <w:lang w:eastAsia="en-GB"/>
        </w:rPr>
        <w:t>Contractor</w:t>
      </w:r>
      <w:r w:rsidRPr="00C4538A">
        <w:rPr>
          <w:rFonts w:ascii="Arial" w:eastAsia="Calibri" w:hAnsi="Arial" w:cs="Arial"/>
          <w:lang w:eastAsia="en-GB"/>
        </w:rPr>
        <w:t xml:space="preserve"> shall work jointly with the </w:t>
      </w:r>
      <w:r w:rsidR="00A927A0" w:rsidRPr="00C4538A">
        <w:rPr>
          <w:rFonts w:ascii="Arial" w:eastAsia="Calibri" w:hAnsi="Arial" w:cs="Arial"/>
          <w:i/>
          <w:lang w:eastAsia="en-GB"/>
        </w:rPr>
        <w:t>Client</w:t>
      </w:r>
      <w:r w:rsidRPr="00C4538A">
        <w:rPr>
          <w:rFonts w:ascii="Arial" w:eastAsia="Calibri" w:hAnsi="Arial" w:cs="Arial"/>
          <w:lang w:eastAsia="en-GB"/>
        </w:rPr>
        <w:t xml:space="preserve"> to develop Key Performance Indicators and shall seek to agree a method of independent verification of these </w:t>
      </w:r>
      <w:r w:rsidR="00A51777">
        <w:rPr>
          <w:rFonts w:ascii="Arial" w:eastAsia="Calibri" w:hAnsi="Arial" w:cs="Arial"/>
          <w:lang w:eastAsia="en-GB"/>
        </w:rPr>
        <w:t xml:space="preserve">Key Performance </w:t>
      </w:r>
      <w:r w:rsidRPr="00C4538A">
        <w:rPr>
          <w:rFonts w:ascii="Arial" w:eastAsia="Calibri" w:hAnsi="Arial" w:cs="Arial"/>
          <w:lang w:eastAsia="en-GB"/>
        </w:rPr>
        <w:t>Indicators.</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w:t>
      </w:r>
      <w:r w:rsidRPr="00C4538A">
        <w:rPr>
          <w:rFonts w:ascii="Arial" w:eastAsia="Calibri" w:hAnsi="Arial" w:cs="Arial"/>
          <w:lang w:eastAsia="en-GB"/>
        </w:rPr>
        <w:tab/>
        <w:t>Key Performance Indicators ar</w:t>
      </w:r>
      <w:r w:rsidR="00E947D5">
        <w:rPr>
          <w:rFonts w:ascii="Arial" w:eastAsia="Calibri" w:hAnsi="Arial" w:cs="Arial"/>
          <w:lang w:eastAsia="en-GB"/>
        </w:rPr>
        <w:t>ising from the delivery of the Works and plant and materials</w:t>
      </w:r>
      <w:r w:rsidRPr="00C4538A">
        <w:rPr>
          <w:rFonts w:ascii="Arial" w:eastAsia="Calibri" w:hAnsi="Arial" w:cs="Arial"/>
          <w:lang w:eastAsia="en-GB"/>
        </w:rPr>
        <w:t xml:space="preserve"> shall include but not be limited to the following:</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1500" w:right="237" w:hanging="1500"/>
        <w:jc w:val="both"/>
        <w:rPr>
          <w:rFonts w:ascii="Arial" w:eastAsia="Calibri" w:hAnsi="Arial" w:cs="Arial"/>
          <w:lang w:eastAsia="en-GB"/>
        </w:rPr>
      </w:pPr>
      <w:r w:rsidRPr="00C4538A">
        <w:rPr>
          <w:rFonts w:ascii="Arial" w:eastAsia="Calibri" w:hAnsi="Arial" w:cs="Arial"/>
          <w:lang w:eastAsia="en-GB"/>
        </w:rPr>
        <w:t>24A.9.1</w:t>
      </w:r>
      <w:r w:rsidRPr="00C4538A">
        <w:rPr>
          <w:rFonts w:ascii="Arial" w:eastAsia="Calibri" w:hAnsi="Arial" w:cs="Arial"/>
          <w:lang w:eastAsia="en-GB"/>
        </w:rPr>
        <w:tab/>
        <w:t>The rate of arising of reportable incidents under UK or (where appropriate) other equivalent Health and Safety legislation.</w:t>
      </w:r>
    </w:p>
    <w:p w:rsidR="00F54C7E" w:rsidRPr="00C4538A" w:rsidRDefault="00F54C7E" w:rsidP="00503D10">
      <w:pPr>
        <w:spacing w:after="0" w:line="240" w:lineRule="auto"/>
        <w:ind w:left="1500" w:right="237" w:hanging="1500"/>
        <w:jc w:val="both"/>
        <w:rPr>
          <w:rFonts w:ascii="Arial" w:eastAsia="Calibri" w:hAnsi="Arial" w:cs="Arial"/>
          <w:lang w:eastAsia="en-GB"/>
        </w:rPr>
      </w:pPr>
    </w:p>
    <w:p w:rsidR="00F54C7E" w:rsidRPr="00C4538A"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24A.9.2</w:t>
      </w:r>
      <w:r w:rsidR="00E947D5">
        <w:rPr>
          <w:rFonts w:ascii="Arial" w:eastAsia="Calibri" w:hAnsi="Arial" w:cs="Arial"/>
          <w:lang w:eastAsia="en-GB"/>
        </w:rPr>
        <w:tab/>
        <w:t>The “Carbon footprint” of the Contract</w:t>
      </w:r>
      <w:r w:rsidRPr="00C4538A">
        <w:rPr>
          <w:rFonts w:ascii="Arial" w:eastAsia="Calibri" w:hAnsi="Arial" w:cs="Arial"/>
          <w:lang w:eastAsia="en-GB"/>
        </w:rPr>
        <w:t xml:space="preserve">; this being the kilograms of CO2 equivalence of all greenhouse </w:t>
      </w:r>
      <w:r w:rsidR="00E947D5">
        <w:rPr>
          <w:rFonts w:ascii="Arial" w:eastAsia="Calibri" w:hAnsi="Arial" w:cs="Arial"/>
          <w:lang w:eastAsia="en-GB"/>
        </w:rPr>
        <w:t>gas emissions arising from all p</w:t>
      </w:r>
      <w:r w:rsidRPr="00C4538A">
        <w:rPr>
          <w:rFonts w:ascii="Arial" w:eastAsia="Calibri" w:hAnsi="Arial" w:cs="Arial"/>
          <w:lang w:eastAsia="en-GB"/>
        </w:rPr>
        <w:t>rime and sub-tier activity conn</w:t>
      </w:r>
      <w:r w:rsidR="00E947D5">
        <w:rPr>
          <w:rFonts w:ascii="Arial" w:eastAsia="Calibri" w:hAnsi="Arial" w:cs="Arial"/>
          <w:lang w:eastAsia="en-GB"/>
        </w:rPr>
        <w:t>ected with the delivery of the Works and plant and materials</w:t>
      </w:r>
      <w:r w:rsidRPr="00C4538A">
        <w:rPr>
          <w:rFonts w:ascii="Arial" w:eastAsia="Calibri" w:hAnsi="Arial" w:cs="Arial"/>
          <w:lang w:eastAsia="en-GB"/>
        </w:rPr>
        <w:t>. This shall include but not be limited to emissions derived from the:</w:t>
      </w:r>
    </w:p>
    <w:p w:rsidR="00F54C7E" w:rsidRPr="00C4538A" w:rsidRDefault="00F54C7E" w:rsidP="00503D10">
      <w:pPr>
        <w:spacing w:after="0" w:line="240" w:lineRule="auto"/>
        <w:ind w:left="1440" w:right="237" w:hanging="144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24A.9.2.1 purchase of electricity,</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24A.9.2.2 direct use of gas or oil for heating,</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24A.9.2.3 use of energy in the supply chain,</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C4538A" w:rsidRDefault="00F54C7E" w:rsidP="00503D10">
      <w:pPr>
        <w:spacing w:after="0" w:line="240" w:lineRule="auto"/>
        <w:ind w:left="720" w:right="237" w:firstLine="720"/>
        <w:jc w:val="both"/>
        <w:rPr>
          <w:rFonts w:ascii="Arial" w:eastAsia="Calibri" w:hAnsi="Arial" w:cs="Arial"/>
          <w:lang w:eastAsia="en-GB"/>
        </w:rPr>
      </w:pPr>
      <w:r w:rsidRPr="00C4538A">
        <w:rPr>
          <w:rFonts w:ascii="Arial" w:eastAsia="Calibri" w:hAnsi="Arial" w:cs="Arial"/>
          <w:lang w:eastAsia="en-GB"/>
        </w:rPr>
        <w:t>24A.9.2.4 movement of personnel and material in support of the service.</w:t>
      </w:r>
    </w:p>
    <w:p w:rsidR="00F54C7E" w:rsidRPr="00C4538A"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C4538A">
        <w:rPr>
          <w:rFonts w:ascii="Arial" w:eastAsia="Calibri" w:hAnsi="Arial" w:cs="Arial"/>
          <w:lang w:eastAsia="en-GB"/>
        </w:rPr>
        <w:t>24A.9.3</w:t>
      </w:r>
      <w:r w:rsidRPr="00C4538A">
        <w:rPr>
          <w:rFonts w:ascii="Arial" w:eastAsia="Calibri" w:hAnsi="Arial" w:cs="Arial"/>
          <w:lang w:eastAsia="en-GB"/>
        </w:rPr>
        <w:tab/>
        <w:t>The quantities of surplus material of all descriptions used in the delivery of the</w:t>
      </w:r>
      <w:r w:rsidR="00E947D5">
        <w:rPr>
          <w:rFonts w:ascii="Arial" w:eastAsia="Calibri" w:hAnsi="Arial" w:cs="Arial"/>
          <w:lang w:eastAsia="en-GB"/>
        </w:rPr>
        <w:t xml:space="preserve"> Works and plant and materials</w:t>
      </w:r>
      <w:r w:rsidRPr="00C4538A">
        <w:rPr>
          <w:rFonts w:ascii="Arial" w:eastAsia="Calibri" w:hAnsi="Arial" w:cs="Arial"/>
          <w:lang w:eastAsia="en-GB"/>
        </w:rPr>
        <w:t xml:space="preserve"> at prime or sub-tier level which are re-used, recycled or disposed of and the method of such disposal</w:t>
      </w:r>
      <w:r w:rsidRPr="00021227">
        <w:rPr>
          <w:rFonts w:ascii="Arial" w:eastAsia="Calibri" w:hAnsi="Arial" w:cs="Arial"/>
          <w:lang w:eastAsia="en-GB"/>
        </w:rPr>
        <w:t>. For the purposes of this condition “surplus material” shall include but not be limited to: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24A.9.3.1 Paper, card and cardboard,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24A.9.3.2 Wood and wood containing products,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24A.9.3.3 Ferrous and non-ferrous metals,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24A.9.3.4 Construction materials</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24A.9.3.5 Solvents, paints and adhesives,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24A.9.3.6 IT equipment</w:t>
      </w:r>
      <w:r w:rsidR="00191A52">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24A.9.3.7 Equipment systems and related assemblies and subassemblies.</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rPr>
          <w:rFonts w:ascii="Arial" w:eastAsia="Calibri" w:hAnsi="Arial" w:cs="Arial"/>
          <w:lang w:eastAsia="en-GB"/>
        </w:rPr>
      </w:pPr>
      <w:r w:rsidRPr="00021227">
        <w:rPr>
          <w:rFonts w:ascii="Arial" w:eastAsia="Calibri" w:hAnsi="Arial" w:cs="Arial"/>
          <w:lang w:eastAsia="en-GB"/>
        </w:rPr>
        <w:t>24A.9.4</w:t>
      </w:r>
      <w:r w:rsidRPr="00021227">
        <w:rPr>
          <w:rFonts w:ascii="Arial" w:eastAsia="Calibri" w:hAnsi="Arial" w:cs="Arial"/>
          <w:lang w:eastAsia="en-GB"/>
        </w:rPr>
        <w:tab/>
        <w:t xml:space="preserve">Measures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first-tier subs to enhance the local environment in the environs of its sites delivering the</w:t>
      </w:r>
      <w:r w:rsidR="00E947D5">
        <w:rPr>
          <w:rFonts w:ascii="Arial" w:eastAsia="Calibri" w:hAnsi="Arial" w:cs="Arial"/>
          <w:lang w:eastAsia="en-GB"/>
        </w:rPr>
        <w:t xml:space="preserve"> Works and plant and materials</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24A.10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encouraged to bring to the attention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measures which might promote sustainable procurement from a social, economic and environmental point of view.</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w:t>
      </w:r>
      <w:r>
        <w:rPr>
          <w:rFonts w:ascii="Arial" w:eastAsia="Calibri" w:hAnsi="Arial" w:cs="Arial"/>
          <w:lang w:eastAsia="en-GB"/>
        </w:rPr>
        <w:tab/>
        <w:t>Insert Clause 24B (DEFCON 550):</w:t>
      </w:r>
    </w:p>
    <w:p w:rsid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“Child Labour and Employment Law</w:t>
      </w:r>
    </w:p>
    <w:p w:rsidR="00BB7C27" w:rsidRDefault="00BB7C27" w:rsidP="00503D10">
      <w:pPr>
        <w:spacing w:after="0" w:line="240" w:lineRule="auto"/>
        <w:ind w:left="1440" w:right="237" w:hanging="1440"/>
        <w:jc w:val="both"/>
        <w:rPr>
          <w:rFonts w:ascii="Arial" w:eastAsia="Calibri" w:hAnsi="Arial" w:cs="Arial"/>
          <w:b/>
          <w:lang w:eastAsia="en-GB"/>
        </w:rPr>
      </w:pPr>
    </w:p>
    <w:p w:rsidR="00BB7C27" w:rsidRP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24B.1</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shall comply in all material respects wi</w:t>
      </w:r>
      <w:r>
        <w:rPr>
          <w:rFonts w:ascii="Arial" w:eastAsia="Calibri" w:hAnsi="Arial" w:cs="Arial"/>
          <w:lang w:eastAsia="en-GB"/>
        </w:rPr>
        <w:t xml:space="preserve">th Child Labour Legislation and </w:t>
      </w:r>
      <w:r w:rsidRPr="00BB7C27">
        <w:rPr>
          <w:rFonts w:ascii="Arial" w:eastAsia="Calibri" w:hAnsi="Arial" w:cs="Arial"/>
          <w:lang w:eastAsia="en-GB"/>
        </w:rPr>
        <w:t>applicable employment legislation of those jurisdiction(s) where the Contract is being performed.</w:t>
      </w:r>
    </w:p>
    <w:p w:rsidR="00BB7C27" w:rsidRPr="00BB7C27" w:rsidRDefault="00BB7C27" w:rsidP="00503D10">
      <w:pPr>
        <w:spacing w:after="0" w:line="240" w:lineRule="auto"/>
        <w:ind w:left="1440" w:right="237" w:hanging="1440"/>
        <w:jc w:val="both"/>
        <w:rPr>
          <w:rFonts w:ascii="Arial" w:eastAsia="Calibri" w:hAnsi="Arial" w:cs="Arial"/>
          <w:lang w:eastAsia="en-GB"/>
        </w:rPr>
      </w:pPr>
    </w:p>
    <w:p w:rsidR="00BB7C27" w:rsidRDefault="00BB7C27"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24B.2</w:t>
      </w:r>
      <w:r>
        <w:rPr>
          <w:rFonts w:ascii="Arial" w:eastAsia="Calibri" w:hAnsi="Arial" w:cs="Arial"/>
          <w:lang w:eastAsia="en-GB"/>
        </w:rPr>
        <w:tab/>
      </w:r>
      <w:r w:rsidRPr="00BB7C27">
        <w:rPr>
          <w:rFonts w:ascii="Arial" w:eastAsia="Calibri" w:hAnsi="Arial" w:cs="Arial"/>
          <w:lang w:eastAsia="en-GB"/>
        </w:rPr>
        <w:t xml:space="preserve">The </w:t>
      </w:r>
      <w:r w:rsidR="001C62B9" w:rsidRPr="001C62B9">
        <w:rPr>
          <w:rFonts w:ascii="Arial" w:eastAsia="Calibri" w:hAnsi="Arial" w:cs="Arial"/>
          <w:i/>
          <w:lang w:eastAsia="en-GB"/>
        </w:rPr>
        <w:t>Contractor</w:t>
      </w:r>
      <w:r w:rsidRPr="00BB7C27">
        <w:rPr>
          <w:rFonts w:ascii="Arial" w:eastAsia="Calibri" w:hAnsi="Arial" w:cs="Arial"/>
          <w:lang w:eastAsia="en-GB"/>
        </w:rPr>
        <w:t xml:space="preserve"> agrees to take reasonable efforts to reflect this </w:t>
      </w:r>
      <w:r>
        <w:rPr>
          <w:rFonts w:ascii="Arial" w:eastAsia="Calibri" w:hAnsi="Arial" w:cs="Arial"/>
          <w:i/>
          <w:lang w:eastAsia="en-GB"/>
        </w:rPr>
        <w:t>Clause</w:t>
      </w:r>
      <w:r w:rsidRPr="00BB7C27">
        <w:rPr>
          <w:rFonts w:ascii="Arial" w:eastAsia="Calibri" w:hAnsi="Arial" w:cs="Arial"/>
          <w:lang w:eastAsia="en-GB"/>
        </w:rPr>
        <w:t xml:space="preserve"> in any subcontract that it enters into to satisfy the requirements of the Contract</w:t>
      </w:r>
      <w:r>
        <w:rPr>
          <w:rFonts w:ascii="Arial" w:eastAsia="Calibri" w:hAnsi="Arial" w:cs="Arial"/>
          <w:lang w:eastAsia="en-GB"/>
        </w:rPr>
        <w:t xml:space="preserve"> </w:t>
      </w:r>
      <w:r w:rsidRPr="00BB7C27">
        <w:rPr>
          <w:rFonts w:ascii="Arial" w:eastAsia="Calibri" w:hAnsi="Arial" w:cs="Arial"/>
          <w:lang w:eastAsia="en-GB"/>
        </w:rPr>
        <w:t xml:space="preserve">and to require its subcontractors to reflect this </w:t>
      </w:r>
      <w:r>
        <w:rPr>
          <w:rFonts w:ascii="Arial" w:eastAsia="Calibri" w:hAnsi="Arial" w:cs="Arial"/>
          <w:i/>
          <w:lang w:eastAsia="en-GB"/>
        </w:rPr>
        <w:t>Clause</w:t>
      </w:r>
      <w:r w:rsidRPr="00BB7C27">
        <w:rPr>
          <w:rFonts w:ascii="Arial" w:eastAsia="Calibri" w:hAnsi="Arial" w:cs="Arial"/>
          <w:lang w:eastAsia="en-GB"/>
        </w:rPr>
        <w:t xml:space="preserve"> in their subcontracts that they enter into to satisfy the requirements of the Contract.</w:t>
      </w:r>
      <w:r>
        <w:rPr>
          <w:rFonts w:ascii="Arial" w:eastAsia="Calibri" w:hAnsi="Arial" w:cs="Arial"/>
          <w:lang w:eastAsia="en-GB"/>
        </w:rPr>
        <w:t>”</w:t>
      </w:r>
    </w:p>
    <w:p w:rsidR="00895CEB" w:rsidRDefault="00895CEB" w:rsidP="00503D10">
      <w:pPr>
        <w:spacing w:after="0" w:line="240" w:lineRule="auto"/>
        <w:ind w:left="1440" w:right="237"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w:t>
      </w:r>
      <w:r w:rsidRPr="00021227">
        <w:rPr>
          <w:rFonts w:ascii="Arial" w:eastAsia="Calibri" w:hAnsi="Arial" w:cs="Arial"/>
          <w:lang w:eastAsia="en-GB"/>
        </w:rPr>
        <w:tab/>
        <w:t xml:space="preserve">Insert a </w:t>
      </w:r>
      <w:r>
        <w:rPr>
          <w:rFonts w:ascii="Arial" w:eastAsia="Calibri" w:hAnsi="Arial" w:cs="Arial"/>
          <w:lang w:eastAsia="en-GB"/>
        </w:rPr>
        <w:t>new Clause</w:t>
      </w:r>
      <w:r w:rsidRPr="00021227">
        <w:rPr>
          <w:rFonts w:ascii="Arial" w:eastAsia="Calibri" w:hAnsi="Arial" w:cs="Arial"/>
          <w:lang w:eastAsia="en-GB"/>
        </w:rPr>
        <w:t xml:space="preserve"> 25A (DEFCON 681):</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b/>
          <w:lang w:eastAsia="en-GB"/>
        </w:rPr>
      </w:pPr>
      <w:r w:rsidRPr="00021227">
        <w:rPr>
          <w:rFonts w:ascii="Arial" w:eastAsia="Calibri" w:hAnsi="Arial" w:cs="Arial"/>
          <w:b/>
          <w:lang w:eastAsia="en-GB"/>
        </w:rPr>
        <w:t>“Decoupling Clause - Subcontracting With The Crown</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w:t>
      </w:r>
      <w:r w:rsidRPr="00021227">
        <w:rPr>
          <w:rFonts w:ascii="Arial" w:eastAsia="Calibri" w:hAnsi="Arial" w:cs="Arial"/>
          <w:lang w:eastAsia="en-GB"/>
        </w:rPr>
        <w:tab/>
        <w:t xml:space="preserve">If the </w:t>
      </w:r>
      <w:r w:rsidRPr="00021227">
        <w:rPr>
          <w:rFonts w:ascii="Arial" w:eastAsia="Calibri" w:hAnsi="Arial" w:cs="Arial"/>
          <w:i/>
          <w:lang w:eastAsia="en-GB"/>
        </w:rPr>
        <w:t>Contractor</w:t>
      </w:r>
      <w:r w:rsidRPr="00021227">
        <w:rPr>
          <w:rFonts w:ascii="Arial" w:eastAsia="Calibri" w:hAnsi="Arial" w:cs="Arial"/>
          <w:lang w:eastAsia="en-GB"/>
        </w:rPr>
        <w:t xml:space="preserve"> shall enter into any other contract with the Crown relating in any way to the subject matter of the Contract, then, no breach by the Crown of that other contract nor any other act or omission nor any written or oral statement nor any representation whatsoever of or by the Crown its servants or agents or other contractors relating to or connected with any other contracts as aforesaid shall, regardless of any negligence on its part or their part: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25A.1.1 </w:t>
      </w:r>
      <w:r w:rsidRPr="00021227">
        <w:rPr>
          <w:rFonts w:ascii="Arial" w:eastAsia="Calibri" w:hAnsi="Arial" w:cs="Arial"/>
          <w:lang w:eastAsia="en-GB"/>
        </w:rPr>
        <w:tab/>
        <w:t xml:space="preserve">give the </w:t>
      </w:r>
      <w:r w:rsidRPr="00021227">
        <w:rPr>
          <w:rFonts w:ascii="Arial" w:eastAsia="Calibri" w:hAnsi="Arial" w:cs="Arial"/>
          <w:i/>
          <w:lang w:eastAsia="en-GB"/>
        </w:rPr>
        <w:t>Contractor</w:t>
      </w:r>
      <w:r w:rsidRPr="00021227">
        <w:rPr>
          <w:rFonts w:ascii="Arial" w:eastAsia="Calibri" w:hAnsi="Arial" w:cs="Arial"/>
          <w:lang w:eastAsia="en-GB"/>
        </w:rPr>
        <w:t xml:space="preserve"> any right under the Contract to an extension of time or additional payment or damages or any other relief or remedy whatsoever against the </w:t>
      </w:r>
      <w:r w:rsidRPr="00021227">
        <w:rPr>
          <w:rFonts w:ascii="Arial" w:eastAsia="Calibri" w:hAnsi="Arial" w:cs="Arial"/>
          <w:i/>
          <w:lang w:eastAsia="en-GB"/>
        </w:rPr>
        <w:t>Client</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25A.1.2 </w:t>
      </w:r>
      <w:r w:rsidRPr="00021227">
        <w:rPr>
          <w:rFonts w:ascii="Arial" w:eastAsia="Calibri" w:hAnsi="Arial" w:cs="Arial"/>
          <w:lang w:eastAsia="en-GB"/>
        </w:rPr>
        <w:tab/>
        <w:t xml:space="preserve">affect, modify, reduce or extinguish either the obligations of the </w:t>
      </w:r>
      <w:r w:rsidRPr="00021227">
        <w:rPr>
          <w:rFonts w:ascii="Arial" w:eastAsia="Calibri" w:hAnsi="Arial" w:cs="Arial"/>
          <w:i/>
          <w:lang w:eastAsia="en-GB"/>
        </w:rPr>
        <w:t>Contractor</w:t>
      </w:r>
      <w:r w:rsidRPr="00021227">
        <w:rPr>
          <w:rFonts w:ascii="Arial" w:eastAsia="Calibri" w:hAnsi="Arial" w:cs="Arial"/>
          <w:lang w:eastAsia="en-GB"/>
        </w:rPr>
        <w:t xml:space="preserve"> or the rights or remedies of the </w:t>
      </w:r>
      <w:r w:rsidRPr="00021227">
        <w:rPr>
          <w:rFonts w:ascii="Arial" w:eastAsia="Calibri" w:hAnsi="Arial" w:cs="Arial"/>
          <w:i/>
          <w:lang w:eastAsia="en-GB"/>
        </w:rPr>
        <w:t>Client</w:t>
      </w:r>
      <w:r w:rsidRPr="00021227">
        <w:rPr>
          <w:rFonts w:ascii="Arial" w:eastAsia="Calibri" w:hAnsi="Arial" w:cs="Arial"/>
          <w:lang w:eastAsia="en-GB"/>
        </w:rPr>
        <w:t xml:space="preserve"> (including without limitation the right to liquidated damages under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BB7C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25A.1.3</w:t>
      </w:r>
      <w:r w:rsidRPr="00021227">
        <w:rPr>
          <w:rFonts w:ascii="Arial" w:eastAsia="Calibri" w:hAnsi="Arial" w:cs="Arial"/>
          <w:lang w:eastAsia="en-GB"/>
        </w:rPr>
        <w:tab/>
        <w:t>be taken to amend, add to, delete or waive any term or condition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26.4</w:t>
      </w:r>
      <w:r w:rsidRPr="00021227">
        <w:rPr>
          <w:rFonts w:ascii="Arial" w:eastAsia="Calibri" w:hAnsi="Arial" w:cs="Arial"/>
          <w:lang w:eastAsia="en-GB"/>
        </w:rPr>
        <w:tab/>
        <w:t>Number not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26.5:</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bCs/>
          <w:lang w:eastAsia="en-GB"/>
        </w:rPr>
        <w:t>“Small and Medium Sized Enterprises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take all reasonable steps to engage SMEs as Subcontractors and to seek to ensure that no less than the percentage of the Subcontractors stated in the Contract Data (the “</w:t>
      </w:r>
      <w:r w:rsidRPr="00C45D40">
        <w:rPr>
          <w:rFonts w:ascii="Arial" w:eastAsia="Calibri" w:hAnsi="Arial" w:cs="Arial"/>
          <w:b/>
          <w:lang w:eastAsia="en-GB"/>
        </w:rPr>
        <w:t>SME Percentage</w:t>
      </w:r>
      <w:r w:rsidRPr="00021227">
        <w:rPr>
          <w:rFonts w:ascii="Arial" w:eastAsia="Calibri" w:hAnsi="Arial" w:cs="Arial"/>
          <w:lang w:eastAsia="en-GB"/>
        </w:rPr>
        <w:t xml:space="preserve">”) are SMEs or that a similar proportion of the Defined Cost of the </w:t>
      </w:r>
      <w:r w:rsidRPr="00021227">
        <w:rPr>
          <w:rFonts w:ascii="Arial" w:eastAsia="Calibri" w:hAnsi="Arial" w:cs="Arial"/>
          <w:i/>
          <w:lang w:eastAsia="en-GB"/>
        </w:rPr>
        <w:t xml:space="preserve">works </w:t>
      </w:r>
      <w:r w:rsidRPr="00021227">
        <w:rPr>
          <w:rFonts w:ascii="Arial" w:eastAsia="Calibri" w:hAnsi="Arial" w:cs="Arial"/>
          <w:lang w:eastAsia="en-GB"/>
        </w:rPr>
        <w:t>is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report to the </w:t>
      </w:r>
      <w:r w:rsidRPr="00021227">
        <w:rPr>
          <w:rFonts w:ascii="Arial" w:eastAsia="Calibri" w:hAnsi="Arial" w:cs="Arial"/>
          <w:i/>
          <w:lang w:eastAsia="en-GB"/>
        </w:rPr>
        <w:t>Client</w:t>
      </w:r>
      <w:r w:rsidRPr="00021227">
        <w:rPr>
          <w:rFonts w:ascii="Arial" w:eastAsia="Calibri" w:hAnsi="Arial" w:cs="Arial"/>
          <w:lang w:eastAsia="en-GB"/>
        </w:rPr>
        <w:t xml:space="preserve"> in its regular contract management monthly reporting cycle the numbers of SMEs engaged as Subcontractors and the value of the Defined Cost of the </w:t>
      </w:r>
      <w:r w:rsidRPr="00021227">
        <w:rPr>
          <w:rFonts w:ascii="Arial" w:eastAsia="Calibri" w:hAnsi="Arial" w:cs="Arial"/>
          <w:i/>
          <w:lang w:eastAsia="en-GB"/>
        </w:rPr>
        <w:t>works</w:t>
      </w:r>
      <w:r w:rsidRPr="00021227">
        <w:rPr>
          <w:rFonts w:ascii="Arial" w:eastAsia="Calibri" w:hAnsi="Arial" w:cs="Arial"/>
          <w:lang w:eastAsia="en-GB"/>
        </w:rPr>
        <w:t xml:space="preserve"> that has been undertaken by SMEs.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26.5.1.3</w:t>
      </w:r>
      <w:r w:rsidRPr="00021227">
        <w:rPr>
          <w:rFonts w:ascii="Arial" w:eastAsia="Calibri" w:hAnsi="Arial" w:cs="Arial"/>
          <w:lang w:eastAsia="en-GB"/>
        </w:rPr>
        <w:tab/>
        <w:t xml:space="preserve">Where available,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to tender its Subcontracts using the same online electronic portal as was provided by the </w:t>
      </w:r>
      <w:r w:rsidRPr="00021227">
        <w:rPr>
          <w:rFonts w:ascii="Arial" w:eastAsia="Calibri" w:hAnsi="Arial" w:cs="Arial"/>
          <w:i/>
          <w:lang w:eastAsia="en-GB"/>
        </w:rPr>
        <w:t>Client</w:t>
      </w:r>
      <w:r w:rsidRPr="00021227">
        <w:rPr>
          <w:rFonts w:ascii="Arial" w:eastAsia="Calibri" w:hAnsi="Arial" w:cs="Arial"/>
          <w:lang w:eastAsia="en-GB"/>
        </w:rPr>
        <w:t xml:space="preserve"> for the purposes of tendering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26.5.1.4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to ensure that the terms and conditions used to engage Subcontractors are no less favourable than those of </w:t>
      </w:r>
      <w:r w:rsidR="00876341" w:rsidRPr="00021227">
        <w:rPr>
          <w:rFonts w:ascii="Arial" w:eastAsia="Calibri" w:hAnsi="Arial" w:cs="Arial"/>
          <w:lang w:eastAsia="en-GB"/>
        </w:rPr>
        <w:t>this Contract</w:t>
      </w:r>
      <w:r w:rsidRPr="00021227">
        <w:rPr>
          <w:rFonts w:ascii="Arial" w:eastAsia="Calibri" w:hAnsi="Arial" w:cs="Arial"/>
          <w:lang w:eastAsia="en-GB"/>
        </w:rPr>
        <w:t xml:space="preserve">.  A reason for the </w:t>
      </w:r>
      <w:r w:rsidRPr="00021227">
        <w:rPr>
          <w:rFonts w:ascii="Arial" w:eastAsia="Calibri" w:hAnsi="Arial" w:cs="Arial"/>
          <w:i/>
          <w:lang w:eastAsia="en-GB"/>
        </w:rPr>
        <w:t>Project Manager</w:t>
      </w:r>
      <w:r w:rsidR="00D62879" w:rsidRPr="00021227">
        <w:rPr>
          <w:rFonts w:ascii="Arial" w:eastAsia="Calibri" w:hAnsi="Arial" w:cs="Arial"/>
          <w:lang w:eastAsia="en-GB"/>
        </w:rPr>
        <w:t xml:space="preserve"> not accepting S</w:t>
      </w:r>
      <w:r w:rsidRPr="00021227">
        <w:rPr>
          <w:rFonts w:ascii="Arial" w:eastAsia="Calibri" w:hAnsi="Arial" w:cs="Arial"/>
          <w:lang w:eastAsia="en-GB"/>
        </w:rPr>
        <w:t>ub</w:t>
      </w:r>
      <w:r w:rsidR="00D62879" w:rsidRPr="00021227">
        <w:rPr>
          <w:rFonts w:ascii="Arial" w:eastAsia="Calibri" w:hAnsi="Arial" w:cs="Arial"/>
          <w:lang w:eastAsia="en-GB"/>
        </w:rPr>
        <w:t>-</w:t>
      </w:r>
      <w:r w:rsidRPr="00021227">
        <w:rPr>
          <w:rFonts w:ascii="Arial" w:eastAsia="Calibri" w:hAnsi="Arial" w:cs="Arial"/>
          <w:lang w:eastAsia="en-GB"/>
        </w:rPr>
        <w:t xml:space="preserve">contract conditions proposed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that they are unduly disadvantageous to the Subcontractor.</w:t>
      </w:r>
    </w:p>
    <w:p w:rsidR="00F54C7E" w:rsidRPr="00021227" w:rsidRDefault="00F54C7E" w:rsidP="00503D10">
      <w:pPr>
        <w:spacing w:before="240" w:after="240" w:line="240" w:lineRule="auto"/>
        <w:ind w:right="237"/>
        <w:jc w:val="both"/>
        <w:rPr>
          <w:rFonts w:ascii="Arial" w:eastAsia="Calibri" w:hAnsi="Arial" w:cs="Arial"/>
          <w:b/>
          <w:lang w:eastAsia="en-GB"/>
        </w:rPr>
      </w:pPr>
      <w:r w:rsidRPr="00021227">
        <w:rPr>
          <w:rFonts w:ascii="Arial" w:eastAsia="Calibri" w:hAnsi="Arial" w:cs="Arial"/>
          <w:b/>
          <w:lang w:eastAsia="en-GB"/>
        </w:rPr>
        <w:t>Apprenticeships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employ apprentices, and reports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numbers of apprentices employed and the wider skills training provided, during the delivery of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takes all reasonable steps to ensure that no less than the percentage of its employees stated in the Contract Data (the “</w:t>
      </w:r>
      <w:r w:rsidRPr="00021227">
        <w:rPr>
          <w:rFonts w:ascii="Arial" w:eastAsia="Calibri" w:hAnsi="Arial" w:cs="Arial"/>
          <w:b/>
          <w:lang w:eastAsia="en-GB"/>
        </w:rPr>
        <w:t>Apprenticeship Percentage</w:t>
      </w:r>
      <w:r w:rsidRPr="00021227">
        <w:rPr>
          <w:rFonts w:ascii="Arial" w:eastAsia="Calibri" w:hAnsi="Arial" w:cs="Arial"/>
          <w:lang w:eastAsia="en-GB"/>
        </w:rPr>
        <w:t xml:space="preserve">”) are on formal apprenticeship programmes or that a similar proportion of hours worked in delivering the </w:t>
      </w:r>
      <w:r w:rsidRPr="00021227">
        <w:rPr>
          <w:rFonts w:ascii="Arial" w:eastAsia="Calibri" w:hAnsi="Arial" w:cs="Arial"/>
          <w:i/>
          <w:lang w:eastAsia="en-GB"/>
        </w:rPr>
        <w:t>works,</w:t>
      </w:r>
      <w:r w:rsidRPr="00021227">
        <w:rPr>
          <w:rFonts w:ascii="Arial" w:eastAsia="Calibri" w:hAnsi="Arial" w:cs="Arial"/>
          <w:lang w:eastAsia="en-GB"/>
        </w:rPr>
        <w:t xml:space="preserve"> (which may include support staff and Subcontractors) are provided by employees on formal apprenticeship programmes.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makes available to its employees and Subcontractors working on the contract, information about the Government’s Apprenticeship programme and wider skills opportunities.</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any further skills training opportunities that are appropriate for its employees engaged in carrying out the </w:t>
      </w:r>
      <w:r w:rsidRPr="00021227">
        <w:rPr>
          <w:rFonts w:ascii="Arial" w:eastAsia="Calibri" w:hAnsi="Arial" w:cs="Arial"/>
          <w:i/>
          <w:lang w:eastAsia="en-GB"/>
        </w:rPr>
        <w:t>works</w:t>
      </w:r>
      <w:r w:rsidRPr="00021227">
        <w:rPr>
          <w:rFonts w:ascii="Arial" w:eastAsia="Calibri" w:hAnsi="Arial" w:cs="Arial"/>
          <w:lang w:eastAsia="en-GB"/>
        </w:rPr>
        <w:t>.</w:t>
      </w:r>
    </w:p>
    <w:p w:rsidR="00F54C7E" w:rsidRPr="00021227" w:rsidRDefault="00F54C7E" w:rsidP="00503D10">
      <w:pPr>
        <w:tabs>
          <w:tab w:val="left" w:pos="2268"/>
        </w:tabs>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26.5.2.5</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provides a written report detailing the following measures in its regular contract management monthly reporting cycle and is prepared to discuss apprenticeships at its regular meetings with the </w:t>
      </w:r>
      <w:r w:rsidRPr="00021227">
        <w:rPr>
          <w:rFonts w:ascii="Arial" w:eastAsia="Calibri" w:hAnsi="Arial" w:cs="Arial"/>
          <w:i/>
          <w:lang w:eastAsia="en-GB"/>
        </w:rPr>
        <w:t>Project Manager</w:t>
      </w:r>
      <w:r w:rsidRPr="00021227">
        <w:rPr>
          <w:rFonts w:ascii="Arial" w:eastAsia="Calibri" w:hAnsi="Arial" w:cs="Arial"/>
          <w:lang w:eastAsia="en-GB"/>
        </w:rPr>
        <w:t>:</w:t>
      </w:r>
    </w:p>
    <w:p w:rsidR="00F54C7E" w:rsidRPr="00021227" w:rsidRDefault="00F54C7E" w:rsidP="002C2709">
      <w:pPr>
        <w:numPr>
          <w:ilvl w:val="1"/>
          <w:numId w:val="74"/>
        </w:numPr>
        <w:tabs>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the number of people during the reporting period employed on the contract, including s</w:t>
      </w:r>
      <w:r w:rsidR="00E20358">
        <w:rPr>
          <w:rFonts w:ascii="Arial" w:eastAsia="Calibri" w:hAnsi="Arial" w:cs="Arial"/>
          <w:lang w:eastAsia="en-GB"/>
        </w:rPr>
        <w:t>upport staff and Subcontractors,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number of apprentices and number of new starts on apprenticeships directly initiated </w:t>
      </w:r>
      <w:r w:rsidR="00E20358">
        <w:rPr>
          <w:rFonts w:ascii="Arial" w:eastAsia="Calibri" w:hAnsi="Arial" w:cs="Arial"/>
          <w:lang w:eastAsia="en-GB"/>
        </w:rPr>
        <w:t>through the procurement process,</w:t>
      </w:r>
    </w:p>
    <w:p w:rsidR="00F54C7E" w:rsidRPr="00021227" w:rsidRDefault="00F54C7E" w:rsidP="002C2709">
      <w:pPr>
        <w:numPr>
          <w:ilvl w:val="1"/>
          <w:numId w:val="74"/>
        </w:numPr>
        <w:tabs>
          <w:tab w:val="left" w:pos="1440"/>
          <w:tab w:val="left" w:pos="2268"/>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the percentage of all employees taking part in </w:t>
      </w:r>
      <w:r w:rsidR="00E20358">
        <w:rPr>
          <w:rFonts w:ascii="Arial" w:eastAsia="Calibri" w:hAnsi="Arial" w:cs="Arial"/>
          <w:lang w:eastAsia="en-GB"/>
        </w:rPr>
        <w:t>an apprenticeship programme,</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if applicable, an explanation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to why it is not managing to meet </w:t>
      </w:r>
      <w:r w:rsidR="00E20358">
        <w:rPr>
          <w:rFonts w:ascii="Arial" w:eastAsia="Calibri" w:hAnsi="Arial" w:cs="Arial"/>
          <w:lang w:eastAsia="en-GB"/>
        </w:rPr>
        <w:t>the specified percentage target,</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actions being taken to improve</w:t>
      </w:r>
      <w:r w:rsidR="00E20358">
        <w:rPr>
          <w:rFonts w:ascii="Arial" w:eastAsia="Calibri" w:hAnsi="Arial" w:cs="Arial"/>
          <w:lang w:eastAsia="en-GB"/>
        </w:rPr>
        <w:t xml:space="preserve"> the take up of apprenticeships,</w:t>
      </w:r>
    </w:p>
    <w:p w:rsidR="00F54C7E" w:rsidRPr="00021227" w:rsidRDefault="00F54C7E" w:rsidP="002C2709">
      <w:pPr>
        <w:numPr>
          <w:ilvl w:val="1"/>
          <w:numId w:val="74"/>
        </w:numPr>
        <w:tabs>
          <w:tab w:val="left" w:pos="1440"/>
        </w:tabs>
        <w:spacing w:before="240" w:after="0" w:line="240" w:lineRule="auto"/>
        <w:ind w:left="2410" w:right="237" w:hanging="142"/>
        <w:jc w:val="both"/>
        <w:rPr>
          <w:rFonts w:ascii="Arial" w:eastAsia="Calibri" w:hAnsi="Arial" w:cs="Arial"/>
          <w:lang w:eastAsia="en-GB"/>
        </w:rPr>
      </w:pPr>
      <w:r w:rsidRPr="00021227">
        <w:rPr>
          <w:rFonts w:ascii="Arial" w:eastAsia="Calibri" w:hAnsi="Arial" w:cs="Arial"/>
          <w:lang w:eastAsia="en-GB"/>
        </w:rPr>
        <w:t xml:space="preserve">other training/skills development being undertaken by employees in relation to </w:t>
      </w:r>
      <w:r w:rsidR="00876341" w:rsidRPr="00021227">
        <w:rPr>
          <w:rFonts w:ascii="Arial" w:eastAsia="Calibri" w:hAnsi="Arial" w:cs="Arial"/>
          <w:lang w:eastAsia="en-GB"/>
        </w:rPr>
        <w:t>this Contract</w:t>
      </w:r>
      <w:r w:rsidRPr="00021227">
        <w:rPr>
          <w:rFonts w:ascii="Arial" w:eastAsia="Calibri" w:hAnsi="Arial" w:cs="Arial"/>
          <w:lang w:eastAsia="en-GB"/>
        </w:rPr>
        <w:t>, including:</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w:t>
      </w:r>
      <w:r w:rsidRPr="00021227">
        <w:rPr>
          <w:rFonts w:ascii="Arial" w:eastAsia="Calibri" w:hAnsi="Arial" w:cs="Arial"/>
          <w:lang w:eastAsia="en-GB"/>
        </w:rPr>
        <w:tab/>
        <w:t>work experience placements for 14 to 16 year olds;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w:t>
      </w:r>
      <w:r w:rsidRPr="00021227">
        <w:rPr>
          <w:rFonts w:ascii="Arial" w:eastAsia="Calibri" w:hAnsi="Arial" w:cs="Arial"/>
          <w:lang w:eastAsia="en-GB"/>
        </w:rPr>
        <w:tab/>
        <w:t>work experience /work trial placements for other ages;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(iii)</w:t>
      </w:r>
      <w:r w:rsidRPr="00021227">
        <w:rPr>
          <w:rFonts w:ascii="Arial" w:eastAsia="Calibri" w:hAnsi="Arial" w:cs="Arial"/>
          <w:lang w:eastAsia="en-GB"/>
        </w:rPr>
        <w:tab/>
        <w:t>student sandwich/gap year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(iv)</w:t>
      </w:r>
      <w:r w:rsidRPr="00021227">
        <w:rPr>
          <w:rFonts w:ascii="Arial" w:eastAsia="Calibri" w:hAnsi="Arial" w:cs="Arial"/>
          <w:lang w:eastAsia="en-GB"/>
        </w:rPr>
        <w:tab/>
        <w:t>graduate placements;</w:t>
      </w:r>
    </w:p>
    <w:p w:rsidR="00F54C7E" w:rsidRPr="00021227" w:rsidRDefault="00F54C7E" w:rsidP="00503D10">
      <w:pPr>
        <w:spacing w:before="240" w:after="0" w:line="240" w:lineRule="auto"/>
        <w:ind w:left="2520" w:right="237"/>
        <w:jc w:val="both"/>
        <w:outlineLvl w:val="4"/>
        <w:rPr>
          <w:rFonts w:ascii="Arial" w:eastAsia="Calibri" w:hAnsi="Arial" w:cs="Arial"/>
          <w:lang w:eastAsia="en-GB"/>
        </w:rPr>
      </w:pPr>
      <w:r w:rsidRPr="00021227">
        <w:rPr>
          <w:rFonts w:ascii="Arial" w:eastAsia="Calibri" w:hAnsi="Arial" w:cs="Arial"/>
          <w:lang w:eastAsia="en-GB"/>
        </w:rPr>
        <w:t>(v)</w:t>
      </w:r>
      <w:r w:rsidRPr="00021227">
        <w:rPr>
          <w:rFonts w:ascii="Arial" w:eastAsia="Calibri" w:hAnsi="Arial" w:cs="Arial"/>
          <w:lang w:eastAsia="en-GB"/>
        </w:rPr>
        <w:tab/>
        <w:t>vocational training;</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 </w:t>
      </w:r>
      <w:r w:rsidR="00F54C7E" w:rsidRPr="00021227">
        <w:rPr>
          <w:rFonts w:ascii="Arial" w:eastAsia="Calibri" w:hAnsi="Arial" w:cs="Arial"/>
          <w:lang w:eastAsia="en-GB"/>
        </w:rPr>
        <w:t>basic skills training; and</w:t>
      </w:r>
    </w:p>
    <w:p w:rsidR="00F54C7E" w:rsidRPr="00021227" w:rsidRDefault="004A5803" w:rsidP="00503D10">
      <w:pPr>
        <w:spacing w:before="240" w:after="0" w:line="240" w:lineRule="auto"/>
        <w:ind w:left="1800" w:right="237" w:firstLine="720"/>
        <w:jc w:val="both"/>
        <w:outlineLvl w:val="4"/>
        <w:rPr>
          <w:rFonts w:ascii="Arial" w:eastAsia="Calibri" w:hAnsi="Arial" w:cs="Arial"/>
          <w:lang w:eastAsia="en-GB"/>
        </w:rPr>
      </w:pPr>
      <w:r w:rsidRPr="00021227">
        <w:rPr>
          <w:rFonts w:ascii="Arial" w:eastAsia="Calibri" w:hAnsi="Arial" w:cs="Arial"/>
          <w:lang w:eastAsia="en-GB"/>
        </w:rPr>
        <w:t xml:space="preserve">(vii) </w:t>
      </w:r>
      <w:r w:rsidR="00F54C7E" w:rsidRPr="00021227">
        <w:rPr>
          <w:rFonts w:ascii="Arial" w:eastAsia="Calibri" w:hAnsi="Arial" w:cs="Arial"/>
          <w:lang w:eastAsia="en-GB"/>
        </w:rPr>
        <w:t>on site training provision/ facilities.”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to Supported Employment Enterprises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26.6.1</w:t>
      </w:r>
      <w:r w:rsidRPr="00021227">
        <w:rPr>
          <w:rFonts w:ascii="Arial" w:eastAsia="Calibri" w:hAnsi="Arial" w:cs="Arial"/>
          <w:lang w:eastAsia="en-GB"/>
        </w:rPr>
        <w:tab/>
        <w:t xml:space="preserve">When placing Subcontracts,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asked to give consideration, as far as possible, to placing work on a competitive basis with Subcontractors that are Supported Businesses.</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26.6.2</w:t>
      </w:r>
      <w:r w:rsidRPr="00021227">
        <w:rPr>
          <w:rFonts w:ascii="Arial" w:eastAsia="Calibri" w:hAnsi="Arial" w:cs="Arial"/>
          <w:lang w:eastAsia="en-GB"/>
        </w:rPr>
        <w:tab/>
        <w:t>For the purpose of clause 26.6.1 to 26.6.3, “Supported Businesses” means establishments or services where more than 50% of the workers are disabled persons who by reason of the nature or severity of their disability are unable to take up work in the open labour market.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26.6.3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find details of Supported Businesses in the United Kingdom on the Supported Business Directory that is British Association for Supported Employment at Unit 4, 200 Bury Road, Tottington, Lancashire BL8 3DX (Telephone: 01204 880733) or http://business.base-uk.org/directory.”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26.7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26.7:</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“Provision of steel</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26.7.1</w:t>
      </w:r>
      <w:r w:rsidRPr="00021227">
        <w:rPr>
          <w:rFonts w:ascii="Arial" w:eastAsia="Calibri" w:hAnsi="Arial" w:cs="Arial"/>
          <w:lang w:eastAsia="en-GB"/>
        </w:rPr>
        <w:tab/>
        <w:t xml:space="preserve">The Supplier shall ensure that all Sub-contracts, which the Supplier intends to procure for the provision of steel following date of this Contract, and which the Supplier has not, before the date of this Contract, already awarded to a particular </w:t>
      </w:r>
      <w:r w:rsidR="00D62879" w:rsidRPr="00021227">
        <w:rPr>
          <w:rFonts w:ascii="Arial" w:eastAsia="Calibri" w:hAnsi="Arial" w:cs="Arial"/>
          <w:lang w:eastAsia="en-GB"/>
        </w:rPr>
        <w:t>Subcontractor</w:t>
      </w:r>
      <w:r w:rsidRPr="00021227">
        <w:rPr>
          <w:rFonts w:ascii="Arial" w:eastAsia="Calibri" w:hAnsi="Arial" w:cs="Arial"/>
          <w:lang w:eastAsia="en-GB"/>
        </w:rPr>
        <w:t>, are: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26.7.1.1 advertised on Defence Contracts Online or Contracts Finder, or both; and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26.7.1.2 awarded following a fair, transparent and competitive process proportionate to the nature and value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26.7.2 </w:t>
      </w:r>
      <w:r w:rsidRPr="00021227">
        <w:rPr>
          <w:rFonts w:ascii="Arial" w:eastAsia="Calibri" w:hAnsi="Arial" w:cs="Arial"/>
          <w:lang w:eastAsia="en-GB"/>
        </w:rPr>
        <w:tab/>
        <w:t>Any Sub-contract awarded by the Supplier pursuant to Clause 26.7 must contain suitable provisions to impose, as between the parties of the Sub-contract: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26.7.2.1 requirements to the same effect as those in Clause 26.7; and</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26.7.2.1 a requirement for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to include in any Sub-contract which it in turn awards, suitable provisions to impose, as between the parties to that </w:t>
      </w:r>
      <w:r w:rsidR="00D62879" w:rsidRPr="00021227">
        <w:rPr>
          <w:rFonts w:ascii="Arial" w:eastAsia="Calibri" w:hAnsi="Arial" w:cs="Arial"/>
          <w:lang w:eastAsia="en-GB"/>
        </w:rPr>
        <w:t>Sub-contract</w:t>
      </w:r>
      <w:r w:rsidRPr="00021227">
        <w:rPr>
          <w:rFonts w:ascii="Arial" w:eastAsia="Calibri" w:hAnsi="Arial" w:cs="Arial"/>
          <w:lang w:eastAsia="en-GB"/>
        </w:rPr>
        <w:t>, requirements to the same effects as those required by this Clause 26.6.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26.7.3</w:t>
      </w:r>
      <w:r w:rsidRPr="00021227">
        <w:rPr>
          <w:rFonts w:ascii="Arial" w:eastAsia="Calibri" w:hAnsi="Arial" w:cs="Arial"/>
          <w:lang w:eastAsia="en-GB"/>
        </w:rPr>
        <w:tab/>
        <w:t xml:space="preserve">For the purposes of Clauses 26.7 “Sub-contract” means a contract between two or more suppliers, at any stage of remoteness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 subcontracting chain, made wholly or substantially for the purpose of performing or contributing to the performance of the whole or any part of this Contract and “</w:t>
      </w:r>
      <w:r w:rsidR="00D62879" w:rsidRPr="00021227">
        <w:rPr>
          <w:rFonts w:ascii="Arial" w:eastAsia="Calibri" w:hAnsi="Arial" w:cs="Arial"/>
          <w:lang w:eastAsia="en-GB"/>
        </w:rPr>
        <w:t>Subcontractor</w:t>
      </w:r>
      <w:r w:rsidRPr="00021227">
        <w:rPr>
          <w:rFonts w:ascii="Arial" w:eastAsia="Calibri" w:hAnsi="Arial" w:cs="Arial"/>
          <w:lang w:eastAsia="en-GB"/>
        </w:rPr>
        <w:t>” means any third party with whom (a) the Supplier enters into a Sub-contract; or (b) a third party under (a) enters into a Sub-contract; or the servants or agents of that third party.”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26.8 (DEFCON 534):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Subcontracting and prompt payment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26.8.1</w:t>
      </w:r>
      <w:r w:rsidRPr="00021227">
        <w:rPr>
          <w:rFonts w:ascii="Arial" w:eastAsia="Calibri" w:hAnsi="Arial" w:cs="Arial"/>
          <w:lang w:eastAsia="en-GB"/>
        </w:rPr>
        <w:tab/>
        <w:t xml:space="preserve">Subcontracting any part of the Contract shall not relieve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any of the Contractor’s obligations, duties or liabilities under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into a </w:t>
      </w:r>
      <w:r w:rsidR="00D62879" w:rsidRPr="00021227">
        <w:rPr>
          <w:rFonts w:ascii="Arial" w:eastAsia="Calibri" w:hAnsi="Arial" w:cs="Arial"/>
          <w:lang w:eastAsia="en-GB"/>
        </w:rPr>
        <w:t>Sub-contract</w:t>
      </w:r>
      <w:r w:rsidRPr="00021227">
        <w:rPr>
          <w:rFonts w:ascii="Arial" w:eastAsia="Calibri" w:hAnsi="Arial" w:cs="Arial"/>
          <w:lang w:eastAsia="en-GB"/>
        </w:rPr>
        <w:t xml:space="preserve"> he shall cause a term to be included in such </w:t>
      </w:r>
      <w:r w:rsidR="00D62879"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26.8.2.1</w:t>
      </w:r>
      <w:r w:rsidRPr="00021227">
        <w:rPr>
          <w:rFonts w:ascii="Arial" w:eastAsia="Calibri" w:hAnsi="Arial" w:cs="Arial"/>
          <w:lang w:eastAsia="en-GB"/>
        </w:rPr>
        <w:tab/>
        <w:t xml:space="preserve">providing that where the Subcontractor submits an invoice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consider and verify that invoice in a timely fashion;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26.8.2.2</w:t>
      </w:r>
      <w:r w:rsidRPr="00021227">
        <w:rPr>
          <w:rFonts w:ascii="Arial" w:eastAsia="Calibri" w:hAnsi="Arial" w:cs="Arial"/>
          <w:lang w:eastAsia="en-GB"/>
        </w:rPr>
        <w:tab/>
        <w:t xml:space="preserve">providing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pay the Subcontractor any sums due under such an invoice no later than a period of 30 days from the date on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determined that the invoice is valid and undisputed;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26.8.2.3</w:t>
      </w:r>
      <w:r w:rsidRPr="00021227">
        <w:rPr>
          <w:rFonts w:ascii="Arial" w:eastAsia="Calibri" w:hAnsi="Arial" w:cs="Arial"/>
          <w:lang w:eastAsia="en-GB"/>
        </w:rPr>
        <w:tab/>
        <w:t xml:space="preserve">providing that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comply with paragraph 26.8.2.1 above, and there is an undue delay in considering and verifying the invoice, that the invoice shall be regarded as valid and undisputed for the purposes of paragraph 26.8.2.2 after a reasonable time has passed;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26.8.2.4</w:t>
      </w:r>
      <w:r w:rsidRPr="00021227">
        <w:rPr>
          <w:rFonts w:ascii="Arial" w:eastAsia="Calibri" w:hAnsi="Arial" w:cs="Arial"/>
          <w:lang w:eastAsia="en-GB"/>
        </w:rPr>
        <w:tab/>
        <w:t xml:space="preserve">requiring the counterparty to that </w:t>
      </w:r>
      <w:r w:rsidR="00D62879" w:rsidRPr="00021227">
        <w:rPr>
          <w:rFonts w:ascii="Arial" w:eastAsia="Calibri" w:hAnsi="Arial" w:cs="Arial"/>
          <w:lang w:eastAsia="en-GB"/>
        </w:rPr>
        <w:t>Sub-contract</w:t>
      </w:r>
      <w:r w:rsidRPr="00021227">
        <w:rPr>
          <w:rFonts w:ascii="Arial" w:eastAsia="Calibri" w:hAnsi="Arial" w:cs="Arial"/>
          <w:lang w:eastAsia="en-GB"/>
        </w:rPr>
        <w:t xml:space="preserve"> to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which it awards, provisions having the same effect as </w:t>
      </w:r>
      <w:r w:rsidR="008B675D">
        <w:rPr>
          <w:rFonts w:ascii="Arial" w:eastAsia="Calibri" w:hAnsi="Arial" w:cs="Arial"/>
          <w:lang w:eastAsia="en-GB"/>
        </w:rPr>
        <w:t>Clause</w:t>
      </w:r>
      <w:r w:rsidRPr="00021227">
        <w:rPr>
          <w:rFonts w:ascii="Arial" w:eastAsia="Calibri" w:hAnsi="Arial" w:cs="Arial"/>
          <w:lang w:eastAsia="en-GB"/>
        </w:rPr>
        <w:t xml:space="preserve">s 26.8.2.1 to 26.8.2.4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26.9</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26.8 (DEFCON 67</w:t>
      </w:r>
      <w:r w:rsidR="00FE39A6">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772265">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00772265">
        <w:rPr>
          <w:rFonts w:ascii="Arial" w:eastAsia="Calibri" w:hAnsi="Arial" w:cs="Arial"/>
          <w:b/>
          <w:lang w:eastAsia="en-GB"/>
        </w:rPr>
        <w:t>Advertising S</w:t>
      </w:r>
      <w:r w:rsidRPr="00021227">
        <w:rPr>
          <w:rFonts w:ascii="Arial" w:eastAsia="Calibri" w:hAnsi="Arial" w:cs="Arial"/>
          <w:b/>
          <w:lang w:eastAsia="en-GB"/>
        </w:rPr>
        <w:t>ubcontracts (</w:t>
      </w:r>
      <w:r w:rsidR="00772265">
        <w:rPr>
          <w:rFonts w:ascii="Arial" w:eastAsia="Calibri" w:hAnsi="Arial" w:cs="Arial"/>
          <w:b/>
          <w:lang w:eastAsia="en-GB"/>
        </w:rPr>
        <w:t>Defence and Security Public Contracts Regulations 2011 only</w:t>
      </w:r>
      <w:r w:rsidRPr="00021227">
        <w:rPr>
          <w:rFonts w:ascii="Arial" w:eastAsia="Calibri" w:hAnsi="Arial" w:cs="Arial"/>
          <w:b/>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26.9.1</w:t>
      </w:r>
      <w:r>
        <w:rPr>
          <w:rFonts w:ascii="Arial" w:eastAsia="Calibri" w:hAnsi="Arial" w:cs="Arial"/>
          <w:lang w:eastAsia="en-GB"/>
        </w:rPr>
        <w:tab/>
      </w:r>
      <w:r w:rsidRPr="00772265">
        <w:rPr>
          <w:rFonts w:ascii="Arial" w:eastAsia="Calibri" w:hAnsi="Arial" w:cs="Arial"/>
          <w:lang w:eastAsia="en-GB"/>
        </w:rPr>
        <w:t>This Condition shall not apply: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772265" w:rsidP="00772265">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26.9.1.1 </w:t>
      </w:r>
      <w:r w:rsidRPr="00772265">
        <w:rPr>
          <w:rFonts w:ascii="Arial" w:eastAsia="Calibri" w:hAnsi="Arial" w:cs="Arial"/>
          <w:lang w:eastAsia="en-GB"/>
        </w:rPr>
        <w:t xml:space="preserve">where pursuant to Regulation 37(3) the </w:t>
      </w:r>
      <w:r w:rsidR="00FB628B" w:rsidRPr="00FB628B">
        <w:rPr>
          <w:rFonts w:ascii="Arial" w:eastAsia="Calibri" w:hAnsi="Arial" w:cs="Arial"/>
          <w:i/>
          <w:lang w:eastAsia="en-GB"/>
        </w:rPr>
        <w:t>Client</w:t>
      </w:r>
      <w:r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to apply the provisions set out in Part 7 of the Regulations to all sub-contracts which the </w:t>
      </w:r>
      <w:r w:rsidR="001C62B9" w:rsidRPr="001C62B9">
        <w:rPr>
          <w:rFonts w:ascii="Arial" w:eastAsia="Calibri" w:hAnsi="Arial" w:cs="Arial"/>
          <w:i/>
          <w:lang w:eastAsia="en-GB"/>
        </w:rPr>
        <w:t>Contractor</w:t>
      </w:r>
      <w:r w:rsidRPr="00772265">
        <w:rPr>
          <w:rFonts w:ascii="Arial" w:eastAsia="Calibri" w:hAnsi="Arial" w:cs="Arial"/>
          <w:lang w:eastAsia="en-GB"/>
        </w:rPr>
        <w:t xml:space="preserve"> intends to award to third parties in connection with the Contract after the Commencement Date; or</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26.9.1.2 </w:t>
      </w:r>
      <w:r w:rsidR="00772265" w:rsidRPr="00772265">
        <w:rPr>
          <w:rFonts w:ascii="Arial" w:eastAsia="Calibri" w:hAnsi="Arial" w:cs="Arial"/>
          <w:lang w:eastAsia="en-GB"/>
        </w:rPr>
        <w:t xml:space="preserve">in relation to any Sub-Contract or Sub-Contracts which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to any third party or third parties after the Commencement Date, where pursuant to Regulation 37(3)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obliges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to apply the provisions set out in Part 7 of the Regulations to the award of that or those Sub-Contract(s).</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26.9.2</w:t>
      </w:r>
      <w:r w:rsidR="00772265" w:rsidRPr="00772265">
        <w:rPr>
          <w:rFonts w:ascii="Arial" w:eastAsia="Calibri" w:hAnsi="Arial" w:cs="Arial"/>
          <w:lang w:eastAsia="en-GB"/>
        </w:rPr>
        <w:t xml:space="preserve">      </w:t>
      </w:r>
      <w:r>
        <w:rPr>
          <w:rFonts w:ascii="Arial" w:eastAsia="Calibri" w:hAnsi="Arial" w:cs="Arial"/>
          <w:lang w:eastAsia="en-GB"/>
        </w:rPr>
        <w:tab/>
      </w:r>
      <w:r w:rsidR="00772265" w:rsidRPr="00772265">
        <w:rPr>
          <w:rFonts w:ascii="Arial" w:eastAsia="Calibri" w:hAnsi="Arial" w:cs="Arial"/>
          <w:lang w:eastAsia="en-GB"/>
        </w:rPr>
        <w:t>Subject to clause</w:t>
      </w:r>
      <w:r>
        <w:rPr>
          <w:rFonts w:ascii="Arial" w:eastAsia="Calibri" w:hAnsi="Arial" w:cs="Arial"/>
          <w:lang w:eastAsia="en-GB"/>
        </w:rPr>
        <w:t xml:space="preserve"> 26.9.1</w:t>
      </w:r>
      <w:r w:rsidR="00772265" w:rsidRPr="00772265">
        <w:rPr>
          <w:rFonts w:ascii="Arial" w:eastAsia="Calibri" w:hAnsi="Arial" w:cs="Arial"/>
          <w:lang w:eastAsia="en-GB"/>
        </w:rPr>
        <w:t xml:space="preserve">,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after the Commencement Date, elects to advertise the subject matter of any Sub-Contract with the view to appointing one or more Sub-Contractors, it shall (unless the </w:t>
      </w:r>
      <w:r w:rsidRPr="00FB628B">
        <w:rPr>
          <w:rFonts w:ascii="Arial" w:eastAsia="Calibri" w:hAnsi="Arial" w:cs="Arial"/>
          <w:i/>
          <w:lang w:eastAsia="en-GB"/>
        </w:rPr>
        <w:t>Client</w:t>
      </w:r>
      <w:r w:rsidR="00772265" w:rsidRPr="00772265">
        <w:rPr>
          <w:rFonts w:ascii="Arial" w:eastAsia="Calibri" w:hAnsi="Arial" w:cs="Arial"/>
          <w:lang w:eastAsia="en-GB"/>
        </w:rPr>
        <w:t xml:space="preserve"> otherwise agrees in writing):</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26.9.2.1 </w:t>
      </w:r>
      <w:r w:rsidR="00772265" w:rsidRPr="00772265">
        <w:rPr>
          <w:rFonts w:ascii="Arial" w:eastAsia="Calibri" w:hAnsi="Arial" w:cs="Arial"/>
          <w:lang w:eastAsia="en-GB"/>
        </w:rPr>
        <w:t xml:space="preserve">promptly notify the </w:t>
      </w:r>
      <w:r w:rsidRPr="00FB628B">
        <w:rPr>
          <w:rFonts w:ascii="Arial" w:eastAsia="Calibri" w:hAnsi="Arial" w:cs="Arial"/>
          <w:i/>
          <w:lang w:eastAsia="en-GB"/>
        </w:rPr>
        <w:t>Client</w:t>
      </w:r>
      <w:r w:rsidR="00772265" w:rsidRPr="00772265">
        <w:rPr>
          <w:rFonts w:ascii="Arial" w:eastAsia="Calibri" w:hAnsi="Arial" w:cs="Arial"/>
          <w:lang w:eastAsia="en-GB"/>
        </w:rPr>
        <w:t xml:space="preserve">, if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intends to award a</w:t>
      </w:r>
    </w:p>
    <w:p w:rsidR="00772265" w:rsidRPr="00772265" w:rsidRDefault="00772265" w:rsidP="00FB628B">
      <w:pPr>
        <w:autoSpaceDE w:val="0"/>
        <w:autoSpaceDN w:val="0"/>
        <w:adjustRightInd w:val="0"/>
        <w:spacing w:after="0" w:line="240" w:lineRule="auto"/>
        <w:ind w:left="1440" w:right="237"/>
        <w:jc w:val="both"/>
        <w:rPr>
          <w:rFonts w:ascii="Arial" w:eastAsia="Calibri" w:hAnsi="Arial" w:cs="Arial"/>
          <w:lang w:eastAsia="en-GB"/>
        </w:rPr>
      </w:pPr>
      <w:r w:rsidRPr="00772265">
        <w:rPr>
          <w:rFonts w:ascii="Arial" w:eastAsia="Calibri" w:hAnsi="Arial" w:cs="Arial"/>
          <w:lang w:eastAsia="en-GB"/>
        </w:rPr>
        <w:t>Sub-Contract;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26.9.2.2 </w:t>
      </w:r>
      <w:r w:rsidR="00772265" w:rsidRPr="00772265">
        <w:rPr>
          <w:rFonts w:ascii="Arial" w:eastAsia="Calibri" w:hAnsi="Arial" w:cs="Arial"/>
          <w:lang w:eastAsia="en-GB"/>
        </w:rPr>
        <w:t>publish an advertisement on (and provide all information required by) Defence Contracts Online in respect of each and any Sub-Contract opportunity;</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26.9.2.3 </w:t>
      </w:r>
      <w:r w:rsidR="00772265" w:rsidRPr="00772265">
        <w:rPr>
          <w:rFonts w:ascii="Arial" w:eastAsia="Calibri" w:hAnsi="Arial" w:cs="Arial"/>
          <w:lang w:eastAsia="en-GB"/>
        </w:rPr>
        <w:t>within 30 (thirty) days after the date on which such Sub-Contract shall have been awarded update the relevant advertisement on Defence Contracts Online in respect of such Sub-Contract identifying the name and registered office address details of the Sub-</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so appointed under such Sub-Contract and providing a description of the subject matter and the value (excluding VAT) of such Sub-Contract;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26.9.2.4 </w:t>
      </w:r>
      <w:r w:rsidR="00772265" w:rsidRPr="00772265">
        <w:rPr>
          <w:rFonts w:ascii="Arial" w:eastAsia="Calibri" w:hAnsi="Arial" w:cs="Arial"/>
          <w:lang w:eastAsia="en-GB"/>
        </w:rPr>
        <w:t>provide reports to the Commercial Officer, if so requested, on the number, type and value of Sub-Contract opportunities placed on Defence Contracts Online and awarded in its supply chain during the Contract Period; and</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772265" w:rsidRPr="00772265" w:rsidRDefault="00FB628B" w:rsidP="00FB628B">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26.9.2.5 </w:t>
      </w:r>
      <w:r w:rsidR="00772265" w:rsidRPr="00772265">
        <w:rPr>
          <w:rFonts w:ascii="Arial" w:eastAsia="Calibri" w:hAnsi="Arial" w:cs="Arial"/>
          <w:lang w:eastAsia="en-GB"/>
        </w:rPr>
        <w:t>promote Defence Contracts Online to all Sub-Contractors and encourage those operators to register on it.</w:t>
      </w:r>
    </w:p>
    <w:p w:rsidR="00772265" w:rsidRPr="00772265" w:rsidRDefault="00772265" w:rsidP="00772265">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B628B" w:rsidP="00772265">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26.9.3</w:t>
      </w:r>
      <w:r>
        <w:rPr>
          <w:rFonts w:ascii="Arial" w:eastAsia="Calibri" w:hAnsi="Arial" w:cs="Arial"/>
          <w:lang w:eastAsia="en-GB"/>
        </w:rPr>
        <w:tab/>
      </w:r>
      <w:r w:rsidR="00772265" w:rsidRPr="00772265">
        <w:rPr>
          <w:rFonts w:ascii="Arial" w:eastAsia="Calibri" w:hAnsi="Arial" w:cs="Arial"/>
          <w:lang w:eastAsia="en-GB"/>
        </w:rPr>
        <w:t xml:space="preserve">The </w:t>
      </w:r>
      <w:r w:rsidRPr="00FB628B">
        <w:rPr>
          <w:rFonts w:ascii="Arial" w:eastAsia="Calibri" w:hAnsi="Arial" w:cs="Arial"/>
          <w:i/>
          <w:lang w:eastAsia="en-GB"/>
        </w:rPr>
        <w:t>Client</w:t>
      </w:r>
      <w:r w:rsidR="00772265" w:rsidRPr="00772265">
        <w:rPr>
          <w:rFonts w:ascii="Arial" w:eastAsia="Calibri" w:hAnsi="Arial" w:cs="Arial"/>
          <w:lang w:eastAsia="en-GB"/>
        </w:rPr>
        <w:t xml:space="preserve"> may issue guidance to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on how to advertise sub-contract opportunities on Defence Contracts Online from time to time and (where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elects to advertise the subject matter of any Sub-Contract after the Commencement Date with the view to appointing one or more Sub- Contractors after that date) the </w:t>
      </w:r>
      <w:r w:rsidR="001C62B9" w:rsidRPr="001C62B9">
        <w:rPr>
          <w:rFonts w:ascii="Arial" w:eastAsia="Calibri" w:hAnsi="Arial" w:cs="Arial"/>
          <w:i/>
          <w:lang w:eastAsia="en-GB"/>
        </w:rPr>
        <w:t>Contractor</w:t>
      </w:r>
      <w:r w:rsidR="00772265" w:rsidRPr="00772265">
        <w:rPr>
          <w:rFonts w:ascii="Arial" w:eastAsia="Calibri" w:hAnsi="Arial" w:cs="Arial"/>
          <w:lang w:eastAsia="en-GB"/>
        </w:rPr>
        <w:t xml:space="preserve"> shall comply with such guidance so issued in relation to the advertisement of any Sub-Contract pursuant to this Condition.</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27.5</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27.5</w:t>
      </w:r>
    </w:p>
    <w:p w:rsidR="00F54C7E" w:rsidRPr="00021227" w:rsidRDefault="00F54C7E" w:rsidP="00503D10">
      <w:pPr>
        <w:spacing w:before="240" w:after="240" w:line="240" w:lineRule="auto"/>
        <w:ind w:right="237"/>
        <w:jc w:val="both"/>
        <w:rPr>
          <w:rFonts w:ascii="Arial" w:eastAsia="Calibri" w:hAnsi="Arial" w:cs="Arial"/>
          <w:b/>
          <w:bCs/>
          <w:lang w:eastAsia="en-GB"/>
        </w:rPr>
      </w:pPr>
      <w:r w:rsidRPr="00021227">
        <w:rPr>
          <w:rFonts w:ascii="Arial" w:eastAsia="Calibri" w:hAnsi="Arial" w:cs="Arial"/>
          <w:b/>
          <w:bCs/>
          <w:lang w:eastAsia="en-GB"/>
        </w:rPr>
        <w:t>“Confidentiality and Information Sharing</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27.5.1</w:t>
      </w:r>
      <w:r w:rsidRPr="00021227">
        <w:rPr>
          <w:rFonts w:ascii="Arial" w:eastAsia="Calibri" w:hAnsi="Arial" w:cs="Arial"/>
          <w:lang w:eastAsia="en-GB"/>
        </w:rPr>
        <w:tab/>
        <w:t xml:space="preserve">Except to the extent set out in this </w:t>
      </w:r>
      <w:r w:rsidR="008B675D">
        <w:rPr>
          <w:rFonts w:ascii="Arial" w:eastAsia="Calibri" w:hAnsi="Arial" w:cs="Arial"/>
          <w:lang w:eastAsia="en-GB"/>
        </w:rPr>
        <w:t>Clause</w:t>
      </w:r>
      <w:r w:rsidRPr="00021227">
        <w:rPr>
          <w:rFonts w:ascii="Arial" w:eastAsia="Calibri" w:hAnsi="Arial" w:cs="Arial"/>
          <w:lang w:eastAsia="en-GB"/>
        </w:rPr>
        <w:t xml:space="preserve"> or where disclosure is expressly permitted elsewhere in </w:t>
      </w:r>
      <w:r w:rsidR="00876341" w:rsidRPr="00021227">
        <w:rPr>
          <w:rFonts w:ascii="Arial" w:eastAsia="Calibri" w:hAnsi="Arial" w:cs="Arial"/>
          <w:lang w:eastAsia="en-GB"/>
        </w:rPr>
        <w:t>this Contract</w:t>
      </w:r>
      <w:r w:rsidRPr="00021227">
        <w:rPr>
          <w:rFonts w:ascii="Arial" w:eastAsia="Calibri" w:hAnsi="Arial" w:cs="Arial"/>
          <w:lang w:eastAsia="en-GB"/>
        </w:rPr>
        <w:t>, each party shall:</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27.5.1.1 treat the other party's Confidential Information as confidential and safeguard it accordingly; and</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27.5.1.2 not disclose the other party's Confidential Information to any other person without the owner's prior written consent.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27.5.1.3 immediately notify the Disclosing Party if it suspects unauthorised access, copying, use or disclosure of the Confidential Information</w:t>
      </w:r>
      <w:r w:rsidR="00E04BA3">
        <w:rPr>
          <w:rFonts w:ascii="Arial" w:eastAsia="Calibri" w:hAnsi="Arial" w:cs="Arial"/>
          <w:lang w:eastAsia="en-GB"/>
        </w:rPr>
        <w:t>,</w:t>
      </w:r>
    </w:p>
    <w:p w:rsidR="00F54C7E" w:rsidRPr="00021227" w:rsidRDefault="00F54C7E" w:rsidP="00503D10">
      <w:pPr>
        <w:widowControl w:val="0"/>
        <w:pBdr>
          <w:top w:val="nil"/>
          <w:left w:val="nil"/>
          <w:bottom w:val="nil"/>
          <w:right w:val="nil"/>
          <w:between w:val="nil"/>
        </w:pBd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27.5.1.4 notify the Serious Fraud Office where the Recipient Party has reasonable grounds to believe that the Disclosing Party is involved in activity that may be a criminal offence under the Bribery Act 2010</w:t>
      </w:r>
      <w:r w:rsidR="00E04BA3">
        <w:rPr>
          <w:rFonts w:ascii="Arial" w:eastAsia="Calibri" w:hAnsi="Arial" w:cs="Arial"/>
          <w:lang w:eastAsia="en-GB"/>
        </w:rPr>
        <w:t>.</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 xml:space="preserve">27.5.2  </w:t>
      </w:r>
      <w:r w:rsidRPr="00021227">
        <w:rPr>
          <w:rFonts w:ascii="Arial" w:eastAsia="Calibri" w:hAnsi="Arial" w:cs="Arial"/>
          <w:lang w:eastAsia="en-GB"/>
        </w:rPr>
        <w:tab/>
        <w:t xml:space="preserve">The </w:t>
      </w:r>
      <w:r w:rsidR="008B675D">
        <w:rPr>
          <w:rFonts w:ascii="Arial" w:eastAsia="Calibri" w:hAnsi="Arial" w:cs="Arial"/>
          <w:lang w:eastAsia="en-GB"/>
        </w:rPr>
        <w:t>Clause</w:t>
      </w:r>
      <w:r w:rsidRPr="00021227">
        <w:rPr>
          <w:rFonts w:ascii="Arial" w:eastAsia="Calibri" w:hAnsi="Arial" w:cs="Arial"/>
          <w:lang w:eastAsia="en-GB"/>
        </w:rPr>
        <w:t xml:space="preserve"> above shall not apply to the extent that: </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27.5.2.1 such disclosure is a requirement of the </w:t>
      </w:r>
      <w:r w:rsidRPr="00021227">
        <w:rPr>
          <w:rFonts w:ascii="Arial" w:eastAsia="Calibri" w:hAnsi="Arial" w:cs="Arial"/>
          <w:i/>
          <w:lang w:eastAsia="en-GB"/>
        </w:rPr>
        <w:t xml:space="preserve">law of </w:t>
      </w:r>
      <w:r w:rsidR="00876341" w:rsidRPr="00021227">
        <w:rPr>
          <w:rFonts w:ascii="Arial" w:eastAsia="Calibri" w:hAnsi="Arial" w:cs="Arial"/>
          <w:i/>
          <w:lang w:eastAsia="en-GB"/>
        </w:rPr>
        <w:t>the Contract</w:t>
      </w:r>
      <w:r w:rsidR="00684DA8" w:rsidRPr="00021227">
        <w:rPr>
          <w:rFonts w:ascii="Arial" w:eastAsia="Calibri" w:hAnsi="Arial" w:cs="Arial"/>
          <w:i/>
          <w:lang w:eastAsia="en-GB"/>
        </w:rPr>
        <w:t xml:space="preserve"> </w:t>
      </w:r>
      <w:r w:rsidRPr="00021227">
        <w:rPr>
          <w:rFonts w:ascii="Arial" w:eastAsia="Calibri" w:hAnsi="Arial" w:cs="Arial"/>
          <w:lang w:eastAsia="en-GB"/>
        </w:rPr>
        <w:t xml:space="preserve">placed upon the party making the disclosure, including any requirements for disclosure under the FOIA or the Environmental Information Regulations pursuant to </w:t>
      </w:r>
      <w:r w:rsidR="008B675D">
        <w:rPr>
          <w:rFonts w:ascii="Arial" w:eastAsia="Calibri" w:hAnsi="Arial" w:cs="Arial"/>
          <w:lang w:eastAsia="en-GB"/>
        </w:rPr>
        <w:t>Clause</w:t>
      </w:r>
      <w:r w:rsidR="00E04BA3">
        <w:rPr>
          <w:rFonts w:ascii="Arial" w:eastAsia="Calibri" w:hAnsi="Arial" w:cs="Arial"/>
          <w:lang w:eastAsia="en-GB"/>
        </w:rPr>
        <w:t xml:space="preserve"> Z10 (Freedom of Information),</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27.5.2.2 such information was in the possession of the party making the disclosure without obligation of confidentiality prior to its disc</w:t>
      </w:r>
      <w:r w:rsidR="00E04BA3">
        <w:rPr>
          <w:rFonts w:ascii="Arial" w:eastAsia="Calibri" w:hAnsi="Arial" w:cs="Arial"/>
          <w:lang w:eastAsia="en-GB"/>
        </w:rPr>
        <w:t>losure by the information owner,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27.5.2.3 such information was obtained from a third party withou</w:t>
      </w:r>
      <w:r w:rsidR="00E04BA3">
        <w:rPr>
          <w:rFonts w:ascii="Arial" w:eastAsia="Calibri" w:hAnsi="Arial" w:cs="Arial"/>
          <w:lang w:eastAsia="en-GB"/>
        </w:rPr>
        <w:t>t obligation of confidentiality,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27.5.2.4 such information was already in the public domain at the time of disclosure otherwise than by a breach of </w:t>
      </w:r>
      <w:r w:rsidR="00876341" w:rsidRPr="00021227">
        <w:rPr>
          <w:rFonts w:ascii="Arial" w:eastAsia="Calibri" w:hAnsi="Arial" w:cs="Arial"/>
          <w:lang w:eastAsia="en-GB"/>
        </w:rPr>
        <w:t>this Contract</w:t>
      </w:r>
      <w:r w:rsidRPr="00021227">
        <w:rPr>
          <w:rFonts w:ascii="Arial" w:eastAsia="Calibri" w:hAnsi="Arial" w:cs="Arial"/>
          <w:lang w:eastAsia="en-GB"/>
        </w:rPr>
        <w:t>; or</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27.5.2.5 it is independently developed without access to the other party's Confidential Information.</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i/>
          <w:lang w:eastAsia="en-GB"/>
        </w:rPr>
        <w:t>’s</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are directly involved in the carrying out of the </w:t>
      </w:r>
      <w:r w:rsidRPr="00021227">
        <w:rPr>
          <w:rFonts w:ascii="Arial" w:eastAsia="Calibri" w:hAnsi="Arial" w:cs="Arial"/>
          <w:i/>
          <w:lang w:eastAsia="en-GB"/>
        </w:rPr>
        <w:t>works</w:t>
      </w:r>
      <w:r w:rsidRPr="00021227">
        <w:rPr>
          <w:rFonts w:ascii="Arial" w:eastAsia="Calibri" w:hAnsi="Arial" w:cs="Arial"/>
          <w:lang w:eastAsia="en-GB"/>
        </w:rPr>
        <w:t xml:space="preserve"> and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and shall comply with these obligations as to confidentiality. </w:t>
      </w:r>
    </w:p>
    <w:p w:rsidR="00F54C7E" w:rsidRPr="00021227" w:rsidRDefault="00F54C7E" w:rsidP="00503D10">
      <w:pPr>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and shall procure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do not, use any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received otherwise than for the purposes of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only disclose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Confidential Information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who need to know the information, and shall ensure that such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are aware of, acknowledge the importance of, and comply with these obligations as to confidentiality. In the event that any default, act or omission of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causes or contributes (or could cause or contribute)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breaching its obligations as to confidentiality under or in connection with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such action as may be appropriate in the circumstances, including the use of disciplinary procedures in serious cases. To the fullest extent permitted by its own obligations of confidentiality to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such evidence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 (though not so as to risk compromising or prejudicing the case) to demonstrate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appropriate steps to comply with this </w:t>
      </w:r>
      <w:r w:rsidR="008B675D">
        <w:rPr>
          <w:rFonts w:ascii="Arial" w:eastAsia="Calibri" w:hAnsi="Arial" w:cs="Arial"/>
          <w:lang w:eastAsia="en-GB"/>
        </w:rPr>
        <w:t>Clause</w:t>
      </w:r>
      <w:r w:rsidRPr="00021227">
        <w:rPr>
          <w:rFonts w:ascii="Arial" w:eastAsia="Calibri" w:hAnsi="Arial" w:cs="Arial"/>
          <w:lang w:eastAsia="en-GB"/>
        </w:rPr>
        <w:t xml:space="preserve">, including copies of any written communications to and/or from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and any minutes of meetings and any other records which provide an audit trail of any discussions or exchanges with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in connection with obligations as to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27.5.5</w:t>
      </w:r>
      <w:r w:rsidRPr="00021227">
        <w:rPr>
          <w:rFonts w:ascii="Arial" w:eastAsia="Calibri" w:hAnsi="Arial" w:cs="Arial"/>
          <w:lang w:eastAsia="en-GB"/>
        </w:rPr>
        <w:tab/>
        <w:t xml:space="preserve">At the written request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procure that those members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Personnel identified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signs a confidentiality undertaking prior to commencing any work in accordance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27.5.6</w:t>
      </w:r>
      <w:r w:rsidRPr="00021227">
        <w:rPr>
          <w:rFonts w:ascii="Arial" w:eastAsia="Calibri" w:hAnsi="Arial" w:cs="Arial"/>
          <w:lang w:eastAsia="en-GB"/>
        </w:rPr>
        <w:tab/>
        <w:t xml:space="preserve">Nothing in </w:t>
      </w:r>
      <w:r w:rsidR="00876341" w:rsidRPr="00021227">
        <w:rPr>
          <w:rFonts w:ascii="Arial" w:eastAsia="Calibri" w:hAnsi="Arial" w:cs="Arial"/>
          <w:lang w:eastAsia="en-GB"/>
        </w:rPr>
        <w:t>this Contract</w:t>
      </w:r>
      <w:r w:rsidRPr="00021227">
        <w:rPr>
          <w:rFonts w:ascii="Arial" w:eastAsia="Calibri" w:hAnsi="Arial" w:cs="Arial"/>
          <w:lang w:eastAsia="en-GB"/>
        </w:rPr>
        <w:t xml:space="preserve"> shall prevent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disclosing the </w:t>
      </w:r>
      <w:r w:rsidRPr="00021227">
        <w:rPr>
          <w:rFonts w:ascii="Arial" w:eastAsia="Calibri" w:hAnsi="Arial" w:cs="Arial"/>
          <w:i/>
          <w:lang w:eastAsia="en-GB"/>
        </w:rPr>
        <w:t>Contractor</w:t>
      </w:r>
      <w:r w:rsidRPr="00021227">
        <w:rPr>
          <w:rFonts w:ascii="Arial" w:eastAsia="Calibri" w:hAnsi="Arial" w:cs="Arial"/>
          <w:lang w:eastAsia="en-GB"/>
        </w:rPr>
        <w:t>'s Confidential Information:</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27.5.6.1 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Body; </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27.5.6.2 to any consultant, contractor or other person engaged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any person conducting an Office of Government Commerce gateway review;</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27.5.6.3 for the purpose of the examination and certification of the </w:t>
      </w:r>
      <w:r w:rsidR="00A927A0" w:rsidRPr="00021227">
        <w:rPr>
          <w:rFonts w:ascii="Arial" w:eastAsia="Calibri" w:hAnsi="Arial" w:cs="Arial"/>
          <w:i/>
          <w:lang w:eastAsia="en-GB"/>
        </w:rPr>
        <w:t>Client</w:t>
      </w:r>
      <w:r w:rsidRPr="00021227">
        <w:rPr>
          <w:rFonts w:ascii="Arial" w:eastAsia="Calibri" w:hAnsi="Arial" w:cs="Arial"/>
          <w:lang w:eastAsia="en-GB"/>
        </w:rPr>
        <w:t>'s accounts; or</w:t>
      </w:r>
    </w:p>
    <w:p w:rsidR="00F54C7E" w:rsidRPr="00021227" w:rsidRDefault="00F54C7E" w:rsidP="00503D10">
      <w:pPr>
        <w:tabs>
          <w:tab w:val="left" w:pos="720"/>
        </w:tabs>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27.5.6.4 for any examination pursuant to section 6(1)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w:t>
      </w:r>
    </w:p>
    <w:p w:rsidR="00F54C7E" w:rsidRPr="00021227" w:rsidRDefault="00F54C7E" w:rsidP="00503D10">
      <w:pPr>
        <w:tabs>
          <w:tab w:val="left" w:pos="0"/>
        </w:tabs>
        <w:spacing w:before="240"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disclosure of the Contractor’s Confidential Information shall be on a confidential basis and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27.5.6. </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27.5.7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all reasonable endeavours to ensure that any government department, Contracting Body, employee, third party or Subcontractor to whom the </w:t>
      </w:r>
      <w:r w:rsidRPr="00021227">
        <w:rPr>
          <w:rFonts w:ascii="Arial" w:eastAsia="Calibri" w:hAnsi="Arial" w:cs="Arial"/>
          <w:i/>
          <w:lang w:eastAsia="en-GB"/>
        </w:rPr>
        <w:t>Contractor</w:t>
      </w:r>
      <w:r w:rsidRPr="00021227">
        <w:rPr>
          <w:rFonts w:ascii="Arial" w:eastAsia="Calibri" w:hAnsi="Arial" w:cs="Arial"/>
          <w:lang w:eastAsia="en-GB"/>
        </w:rPr>
        <w:t xml:space="preserve">'s Confidential Information is disclosed pursuant to the above </w:t>
      </w:r>
      <w:r w:rsidR="008B675D">
        <w:rPr>
          <w:rFonts w:ascii="Arial" w:eastAsia="Calibri" w:hAnsi="Arial" w:cs="Arial"/>
          <w:lang w:eastAsia="en-GB"/>
        </w:rPr>
        <w:t>Clause</w:t>
      </w:r>
      <w:r w:rsidRPr="00021227">
        <w:rPr>
          <w:rFonts w:ascii="Arial" w:eastAsia="Calibri" w:hAnsi="Arial" w:cs="Arial"/>
          <w:lang w:eastAsia="en-GB"/>
        </w:rPr>
        <w:t xml:space="preserve"> is made aware of the </w:t>
      </w:r>
      <w:r w:rsidR="00A927A0" w:rsidRPr="00021227">
        <w:rPr>
          <w:rFonts w:ascii="Arial" w:eastAsia="Calibri" w:hAnsi="Arial" w:cs="Arial"/>
          <w:i/>
          <w:lang w:eastAsia="en-GB"/>
        </w:rPr>
        <w:t>Client</w:t>
      </w:r>
      <w:r w:rsidRPr="00021227">
        <w:rPr>
          <w:rFonts w:ascii="Arial" w:eastAsia="Calibri" w:hAnsi="Arial" w:cs="Arial"/>
          <w:lang w:eastAsia="en-GB"/>
        </w:rPr>
        <w:t>'s obligations of confidentiality.</w:t>
      </w:r>
    </w:p>
    <w:p w:rsidR="00F54C7E" w:rsidRPr="00021227" w:rsidRDefault="00F54C7E" w:rsidP="00503D10">
      <w:pPr>
        <w:spacing w:before="240" w:after="24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27.5.8</w:t>
      </w:r>
      <w:r w:rsidRPr="00021227">
        <w:rPr>
          <w:rFonts w:ascii="Arial" w:eastAsia="Calibri" w:hAnsi="Arial" w:cs="Arial"/>
          <w:lang w:eastAsia="en-GB"/>
        </w:rPr>
        <w:tab/>
        <w:t xml:space="preserve">Nothing in this </w:t>
      </w:r>
      <w:r w:rsidR="008B675D">
        <w:rPr>
          <w:rFonts w:ascii="Arial" w:eastAsia="Calibri" w:hAnsi="Arial" w:cs="Arial"/>
          <w:lang w:eastAsia="en-GB"/>
        </w:rPr>
        <w:t>Clause</w:t>
      </w:r>
      <w:r w:rsidRPr="00021227">
        <w:rPr>
          <w:rFonts w:ascii="Arial" w:eastAsia="Calibri" w:hAnsi="Arial" w:cs="Arial"/>
          <w:lang w:eastAsia="en-GB"/>
        </w:rPr>
        <w:t xml:space="preserve"> shall prevent either party from using any techniques, ideas or know-how gained during the performance of </w:t>
      </w:r>
      <w:r w:rsidR="00876341" w:rsidRPr="00021227">
        <w:rPr>
          <w:rFonts w:ascii="Arial" w:eastAsia="Calibri" w:hAnsi="Arial" w:cs="Arial"/>
          <w:lang w:eastAsia="en-GB"/>
        </w:rPr>
        <w:t>the Contract</w:t>
      </w:r>
      <w:r w:rsidR="00684DA8" w:rsidRPr="00021227">
        <w:rPr>
          <w:rFonts w:ascii="Arial" w:eastAsia="Calibri" w:hAnsi="Arial" w:cs="Arial"/>
          <w:lang w:eastAsia="en-GB"/>
        </w:rPr>
        <w:t xml:space="preserve"> </w:t>
      </w:r>
      <w:r w:rsidRPr="00021227">
        <w:rPr>
          <w:rFonts w:ascii="Arial" w:eastAsia="Calibri" w:hAnsi="Arial" w:cs="Arial"/>
          <w:lang w:eastAsia="en-GB"/>
        </w:rPr>
        <w:t>in the course of its normal business to the extent that this use does not result in a disclosure of the other party's Confidential Information or an infringement of IPR</w:t>
      </w:r>
    </w:p>
    <w:p w:rsidR="00F54C7E" w:rsidRPr="00021227" w:rsidRDefault="00F54C7E" w:rsidP="00503D10">
      <w:pPr>
        <w:spacing w:before="240" w:after="240" w:line="240" w:lineRule="auto"/>
        <w:ind w:right="237"/>
        <w:jc w:val="both"/>
        <w:rPr>
          <w:rFonts w:ascii="Arial" w:eastAsia="Calibri" w:hAnsi="Arial" w:cs="Arial"/>
          <w:lang w:eastAsia="en-GB"/>
        </w:rPr>
      </w:pPr>
      <w:r w:rsidRPr="00021227">
        <w:rPr>
          <w:rFonts w:ascii="Arial" w:eastAsia="Calibri" w:hAnsi="Arial" w:cs="Arial"/>
          <w:lang w:eastAsia="en-GB"/>
        </w:rPr>
        <w:t>27.5.9</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disclose the Confidential Information of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27.5.9.1 on a confidential basis to any Crown Body for any proper purpose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relevant Crown Body;</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27.5.9.2 to Parliament and Parliamentary Committees or if required by any Parliamentary reporting requirement;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27.5.9.3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(acting reasonably) deems disclosure necessary or appropriate in the course of carrying out its public functions;</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27.5.9.4 on a confidential basis to a professional adviser, consultant, supplier or other person engaged by any Crown Body (including any benchmarking organisation) for any purpose connected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27.5.9.5 on a confidential basis for the purpose of the exercise of its rights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24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27.5.9.6 on a confidential basis to a proposed successor body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any assignment, novation or disposal of any of its rights, obligations or liabilities under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and for the purposes of the foregoing, references to disclosure on a confidential basis shall mean disclosure subject to a confidentiality agreement or arrangement containing terms no less stringent than those placed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Z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27.6</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27.6:</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 xml:space="preserve">“Health and Safety </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val="en-US" w:eastAsia="en-GB"/>
        </w:rPr>
      </w:pPr>
      <w:r w:rsidRPr="00021227">
        <w:rPr>
          <w:rFonts w:ascii="Arial" w:eastAsia="Calibri" w:hAnsi="Arial" w:cs="Arial"/>
          <w:lang w:val="en-US" w:eastAsia="en-GB"/>
        </w:rPr>
        <w:t>27.6.1</w:t>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 xml:space="preserve">will be the Principal </w:t>
      </w:r>
      <w:r w:rsidR="001C62B9" w:rsidRPr="001C62B9">
        <w:rPr>
          <w:rFonts w:ascii="Arial" w:eastAsia="Calibri" w:hAnsi="Arial" w:cs="Arial"/>
          <w:i/>
          <w:lang w:val="en-US" w:eastAsia="en-GB"/>
        </w:rPr>
        <w:t>Contractor</w:t>
      </w:r>
      <w:r w:rsidRPr="00021227">
        <w:rPr>
          <w:rFonts w:ascii="Arial" w:eastAsia="Calibri" w:hAnsi="Arial" w:cs="Arial"/>
          <w:lang w:val="en-US" w:eastAsia="en-GB"/>
        </w:rPr>
        <w:t xml:space="preserve"> and Principal Designer as defined by and for the purposes of the CDM Regulations.</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F54C7E" w:rsidP="00503D10">
      <w:pPr>
        <w:spacing w:after="0" w:line="240" w:lineRule="auto"/>
        <w:ind w:right="237"/>
        <w:jc w:val="both"/>
        <w:rPr>
          <w:rFonts w:ascii="Arial" w:eastAsia="Calibri" w:hAnsi="Arial" w:cs="Arial"/>
          <w:lang w:val="en-US" w:eastAsia="en-GB"/>
        </w:rPr>
      </w:pPr>
      <w:r w:rsidRPr="00021227">
        <w:rPr>
          <w:rFonts w:ascii="Arial" w:eastAsia="Calibri" w:hAnsi="Arial" w:cs="Arial"/>
          <w:lang w:val="en-US" w:eastAsia="en-GB"/>
        </w:rPr>
        <w:t>27.6.2</w:t>
      </w:r>
      <w:r w:rsidRPr="00021227">
        <w:rPr>
          <w:rFonts w:ascii="Arial" w:eastAsia="Calibri" w:hAnsi="Arial" w:cs="Arial"/>
          <w:lang w:val="en-US" w:eastAsia="en-GB"/>
        </w:rPr>
        <w:tab/>
      </w:r>
      <w:r w:rsidRPr="00021227">
        <w:rPr>
          <w:rFonts w:ascii="Arial" w:eastAsia="Calibri" w:hAnsi="Arial" w:cs="Arial"/>
          <w:lang w:val="en-US" w:eastAsia="en-GB"/>
        </w:rPr>
        <w:tab/>
        <w:t xml:space="preserve">The </w:t>
      </w:r>
      <w:r w:rsidR="001C62B9" w:rsidRPr="001C62B9">
        <w:rPr>
          <w:rFonts w:ascii="Arial" w:eastAsia="Calibri" w:hAnsi="Arial" w:cs="Arial"/>
          <w:i/>
          <w:iCs/>
          <w:lang w:val="en-US" w:eastAsia="en-GB"/>
        </w:rPr>
        <w:t>Contractor</w:t>
      </w:r>
      <w:r w:rsidRPr="00021227">
        <w:rPr>
          <w:rFonts w:ascii="Arial" w:eastAsia="Calibri" w:hAnsi="Arial" w:cs="Arial"/>
          <w:i/>
          <w:iCs/>
          <w:lang w:val="en-US" w:eastAsia="en-GB"/>
        </w:rPr>
        <w:t xml:space="preserve"> </w:t>
      </w:r>
      <w:r w:rsidRPr="00021227">
        <w:rPr>
          <w:rFonts w:ascii="Arial" w:eastAsia="Calibri" w:hAnsi="Arial" w:cs="Arial"/>
          <w:lang w:val="en-US" w:eastAsia="en-GB"/>
        </w:rPr>
        <w:t>warrants that</w:t>
      </w:r>
      <w:r w:rsidR="00AC1EC6">
        <w:rPr>
          <w:rFonts w:ascii="Arial" w:eastAsia="Calibri" w:hAnsi="Arial" w:cs="Arial"/>
          <w:lang w:val="en-US" w:eastAsia="en-GB"/>
        </w:rPr>
        <w:t xml:space="preserve"> it</w:t>
      </w:r>
      <w:r w:rsidRPr="00021227">
        <w:rPr>
          <w:rFonts w:ascii="Arial" w:eastAsia="Calibri" w:hAnsi="Arial" w:cs="Arial"/>
          <w:lang w:val="en-US" w:eastAsia="en-GB"/>
        </w:rPr>
        <w:t>:</w:t>
      </w:r>
    </w:p>
    <w:p w:rsidR="00F54C7E" w:rsidRPr="00021227" w:rsidRDefault="00F54C7E" w:rsidP="00503D10">
      <w:pPr>
        <w:spacing w:after="0" w:line="240" w:lineRule="auto"/>
        <w:ind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27.6.2.1 </w:t>
      </w:r>
      <w:r w:rsidR="00F54C7E" w:rsidRPr="00021227">
        <w:rPr>
          <w:rFonts w:ascii="Arial" w:eastAsia="Calibri" w:hAnsi="Arial" w:cs="Arial"/>
          <w:lang w:val="en-US" w:eastAsia="en-GB"/>
        </w:rPr>
        <w:t xml:space="preserve">is fully aware of his obligations as Principal </w:t>
      </w:r>
      <w:r w:rsidR="001C62B9" w:rsidRPr="001C62B9">
        <w:rPr>
          <w:rFonts w:ascii="Arial" w:eastAsia="Calibri" w:hAnsi="Arial" w:cs="Arial"/>
          <w:i/>
          <w:lang w:val="en-US" w:eastAsia="en-GB"/>
        </w:rPr>
        <w:t>Contractor</w:t>
      </w:r>
      <w:r w:rsidR="00F54C7E" w:rsidRPr="00021227">
        <w:rPr>
          <w:rFonts w:ascii="Arial" w:eastAsia="Calibri" w:hAnsi="Arial" w:cs="Arial"/>
          <w:lang w:val="en-US" w:eastAsia="en-GB"/>
        </w:rPr>
        <w:t xml:space="preserve"> and Principal Designer under the CDM Regulations and possesses the requisite degree of competence and level of resources to meet those obligations;</w:t>
      </w:r>
    </w:p>
    <w:p w:rsidR="00F54C7E" w:rsidRPr="00021227" w:rsidRDefault="00F54C7E" w:rsidP="00503D10">
      <w:pPr>
        <w:spacing w:after="0" w:line="240" w:lineRule="auto"/>
        <w:ind w:left="1429" w:right="237"/>
        <w:jc w:val="both"/>
        <w:rPr>
          <w:rFonts w:ascii="Arial" w:eastAsia="Calibri" w:hAnsi="Arial" w:cs="Arial"/>
          <w:lang w:val="en-US" w:eastAsia="en-GB"/>
        </w:rPr>
      </w:pPr>
    </w:p>
    <w:p w:rsidR="00F54C7E" w:rsidRPr="00021227" w:rsidRDefault="00AC1EC6" w:rsidP="00503D10">
      <w:pPr>
        <w:spacing w:after="0" w:line="240" w:lineRule="auto"/>
        <w:ind w:left="1429" w:right="237"/>
        <w:jc w:val="both"/>
        <w:rPr>
          <w:rFonts w:ascii="Arial" w:eastAsia="Calibri" w:hAnsi="Arial" w:cs="Arial"/>
          <w:lang w:val="en-US" w:eastAsia="en-GB"/>
        </w:rPr>
      </w:pPr>
      <w:r>
        <w:rPr>
          <w:rFonts w:ascii="Arial" w:eastAsia="Calibri" w:hAnsi="Arial" w:cs="Arial"/>
          <w:lang w:val="en-US" w:eastAsia="en-GB"/>
        </w:rPr>
        <w:t xml:space="preserve">27.6.2.2 </w:t>
      </w:r>
      <w:r w:rsidR="00F54C7E" w:rsidRPr="00021227">
        <w:rPr>
          <w:rFonts w:ascii="Arial" w:eastAsia="Calibri" w:hAnsi="Arial" w:cs="Arial"/>
          <w:lang w:val="en-US" w:eastAsia="en-GB"/>
        </w:rPr>
        <w:t xml:space="preserve">will ensure that all Subcontractors and the </w:t>
      </w:r>
      <w:r w:rsidR="00F54C7E" w:rsidRPr="00021227">
        <w:rPr>
          <w:rFonts w:ascii="Arial" w:eastAsia="Calibri" w:hAnsi="Arial" w:cs="Arial"/>
          <w:i/>
          <w:iCs/>
          <w:lang w:val="en-US" w:eastAsia="en-GB"/>
        </w:rPr>
        <w:t xml:space="preserve">Contractor’s </w:t>
      </w:r>
      <w:r w:rsidR="00F54C7E" w:rsidRPr="00021227">
        <w:rPr>
          <w:rFonts w:ascii="Arial" w:eastAsia="Calibri" w:hAnsi="Arial" w:cs="Arial"/>
          <w:lang w:val="en-US" w:eastAsia="en-GB"/>
        </w:rPr>
        <w:t>design consultant are fully aware of their obligations under the CDM Regulations (in particular the provisions of Regulation 11 and 18 being duties of designers) and are fully competent and are adequately resourced to meet those obligations.”</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27.7</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27.7 (DEFCON 602A):</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“Quality Assurance (with deliverable quality plan)</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the Deliverable Quality Plan as defined in AQAP 2105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27.7.2</w:t>
      </w:r>
      <w:r w:rsidRPr="00021227">
        <w:rPr>
          <w:rFonts w:ascii="Arial" w:eastAsia="Calibri" w:hAnsi="Arial" w:cs="Arial"/>
          <w:lang w:eastAsia="en-GB"/>
        </w:rPr>
        <w:tab/>
        <w:t xml:space="preserve">When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Deliverable Quality Plan shall be incorporated into the Contract. Notwithstanding that the Deliverable Quality Plan will have been seen and agreed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solely responsible for the accuracy, suitability and applicability of the Deliverable Quality Plan.</w:t>
      </w:r>
      <w:r w:rsidR="00997A4E">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27.8 (DEFCON 608)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“Access and facilities to be provided by the </w:t>
      </w:r>
      <w:r w:rsidR="001C62B9" w:rsidRPr="001C62B9">
        <w:rPr>
          <w:rFonts w:ascii="Arial" w:eastAsia="Calibri" w:hAnsi="Arial" w:cs="Arial"/>
          <w:b/>
          <w:i/>
          <w:lang w:eastAsia="en-GB"/>
        </w:rPr>
        <w:t>Contractor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following reasonable notice, relevant accommodation / facilities, at no direct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all reasonable access to its premises for monitoring the Contractor’s progress and quality standards in performing the Contract. </w:t>
      </w:r>
    </w:p>
    <w:p w:rsidR="00F54C7E" w:rsidRPr="00021227" w:rsidRDefault="00F54C7E" w:rsidP="00503D10">
      <w:pPr>
        <w:autoSpaceDE w:val="0"/>
        <w:autoSpaceDN w:val="0"/>
        <w:adjustRightInd w:val="0"/>
        <w:spacing w:after="0" w:line="240" w:lineRule="auto"/>
        <w:ind w:left="360" w:right="237" w:hanging="36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27.8.2</w:t>
      </w:r>
      <w:r w:rsidRPr="00021227">
        <w:rPr>
          <w:rFonts w:ascii="Arial" w:eastAsia="Calibri" w:hAnsi="Arial" w:cs="Arial"/>
          <w:lang w:eastAsia="en-GB"/>
        </w:rPr>
        <w:tab/>
        <w:t xml:space="preserve">As far as reasonably practical,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the provisions of </w:t>
      </w:r>
      <w:r w:rsidR="008B675D">
        <w:rPr>
          <w:rFonts w:ascii="Arial" w:eastAsia="Calibri" w:hAnsi="Arial" w:cs="Arial"/>
          <w:lang w:eastAsia="en-GB"/>
        </w:rPr>
        <w:t>Clause</w:t>
      </w:r>
      <w:r w:rsidRPr="00021227">
        <w:rPr>
          <w:rFonts w:ascii="Arial" w:eastAsia="Calibri" w:hAnsi="Arial" w:cs="Arial"/>
          <w:lang w:eastAsia="en-GB"/>
        </w:rPr>
        <w:t xml:space="preserve"> </w:t>
      </w:r>
      <w:r w:rsidR="00B96154">
        <w:rPr>
          <w:rFonts w:ascii="Arial" w:eastAsia="Calibri" w:hAnsi="Arial" w:cs="Arial"/>
          <w:lang w:eastAsia="en-GB"/>
        </w:rPr>
        <w:t>27.8.</w:t>
      </w:r>
      <w:r w:rsidRPr="00021227">
        <w:rPr>
          <w:rFonts w:ascii="Arial" w:eastAsia="Calibri" w:hAnsi="Arial" w:cs="Arial"/>
          <w:lang w:eastAsia="en-GB"/>
        </w:rPr>
        <w:t xml:space="preserve">1 are included in their subcontracts with those suppliers identified in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through the </w:t>
      </w:r>
      <w:r w:rsidR="001C62B9" w:rsidRPr="001C62B9">
        <w:rPr>
          <w:rFonts w:ascii="Arial" w:eastAsia="Calibri" w:hAnsi="Arial" w:cs="Arial"/>
          <w:i/>
          <w:lang w:eastAsia="en-GB"/>
        </w:rPr>
        <w:t>Contractor</w:t>
      </w:r>
      <w:r w:rsidRPr="00021227">
        <w:rPr>
          <w:rFonts w:ascii="Arial" w:eastAsia="Calibri" w:hAnsi="Arial" w:cs="Arial"/>
          <w:lang w:eastAsia="en-GB"/>
        </w:rPr>
        <w:t>, shall arrange access to such subcontractors.</w:t>
      </w:r>
      <w:r w:rsidR="00997A4E">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27A</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27A (DEFCON 604):</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reports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reports on the progress of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27A.2</w:t>
      </w:r>
      <w:r w:rsidRPr="00021227">
        <w:rPr>
          <w:rFonts w:ascii="Arial" w:eastAsia="Calibri" w:hAnsi="Arial" w:cs="Arial"/>
          <w:lang w:eastAsia="en-GB"/>
        </w:rPr>
        <w:tab/>
        <w:t>Reports shall detail as a minimum:</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27A.2.1 </w:t>
      </w:r>
      <w:r w:rsidRPr="00021227">
        <w:rPr>
          <w:rFonts w:ascii="Arial" w:eastAsia="Calibri" w:hAnsi="Arial" w:cs="Arial"/>
          <w:lang w:eastAsia="en-GB"/>
        </w:rPr>
        <w:tab/>
        <w:t xml:space="preserve">Performance / Delivery of the </w:t>
      </w:r>
      <w:r w:rsidR="001C62B9" w:rsidRPr="001C62B9">
        <w:rPr>
          <w:rFonts w:ascii="Arial" w:eastAsia="Calibri" w:hAnsi="Arial" w:cs="Arial"/>
          <w:i/>
          <w:lang w:eastAsia="en-GB"/>
        </w:rPr>
        <w:t>Contractor</w:t>
      </w:r>
      <w:r w:rsidR="00E20358">
        <w:rPr>
          <w:rFonts w:ascii="Arial" w:eastAsia="Calibri" w:hAnsi="Arial" w:cs="Arial"/>
          <w:lang w:eastAsia="en-GB"/>
        </w:rPr>
        <w:t xml:space="preserve"> Deliverables,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w:t>
      </w:r>
      <w:r w:rsidR="00E20358">
        <w:rPr>
          <w:rFonts w:ascii="Arial" w:eastAsia="Calibri" w:hAnsi="Arial" w:cs="Arial"/>
          <w:lang w:eastAsia="en-GB"/>
        </w:rPr>
        <w:t xml:space="preserve">7A.2.2 </w:t>
      </w:r>
      <w:r w:rsidR="00E20358">
        <w:rPr>
          <w:rFonts w:ascii="Arial" w:eastAsia="Calibri" w:hAnsi="Arial" w:cs="Arial"/>
          <w:lang w:eastAsia="en-GB"/>
        </w:rPr>
        <w:tab/>
        <w:t>Risks and Opportunities,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27A.2.3 </w:t>
      </w:r>
      <w:r w:rsidRPr="00021227">
        <w:rPr>
          <w:rFonts w:ascii="Arial" w:eastAsia="Calibri" w:hAnsi="Arial" w:cs="Arial"/>
          <w:lang w:eastAsia="en-GB"/>
        </w:rPr>
        <w:tab/>
        <w:t>Any other inform</w:t>
      </w:r>
      <w:r w:rsidR="00E20358">
        <w:rPr>
          <w:rFonts w:ascii="Arial" w:eastAsia="Calibri" w:hAnsi="Arial" w:cs="Arial"/>
          <w:lang w:eastAsia="en-GB"/>
        </w:rPr>
        <w:t>ation specified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27A.2.4 </w:t>
      </w:r>
      <w:r w:rsidRPr="00021227">
        <w:rPr>
          <w:rFonts w:ascii="Arial" w:eastAsia="Calibri" w:hAnsi="Arial" w:cs="Arial"/>
          <w:lang w:eastAsia="en-GB"/>
        </w:rPr>
        <w:tab/>
        <w:t xml:space="preserve">Any other information reasonably requested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27A.3</w:t>
      </w:r>
      <w:r w:rsidRPr="00021227">
        <w:rPr>
          <w:rFonts w:ascii="Arial" w:eastAsia="Calibri" w:hAnsi="Arial" w:cs="Arial"/>
          <w:lang w:eastAsia="en-GB"/>
        </w:rPr>
        <w:tab/>
        <w:t>Reports shall be provided to the addressees in boxes 1 and 2 of the DEFFORM 111 (Part 6, Schedule 2 of this Contract) and in the form and frequency specified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27A.4</w:t>
      </w:r>
      <w:r w:rsidRPr="00021227">
        <w:rPr>
          <w:rFonts w:ascii="Arial" w:eastAsia="Calibri" w:hAnsi="Arial" w:cs="Arial"/>
          <w:lang w:eastAsia="en-GB"/>
        </w:rPr>
        <w:tab/>
        <w:t xml:space="preserve">The provision of these reports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in accordance with DEFCON 525 (Acceptance).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895CEB" w:rsidRPr="00021227" w:rsidRDefault="00F54C7E" w:rsidP="00895CEB">
      <w:pPr>
        <w:spacing w:after="0" w:line="240" w:lineRule="auto"/>
        <w:jc w:val="both"/>
        <w:rPr>
          <w:rFonts w:ascii="Arial" w:eastAsia="Calibri" w:hAnsi="Arial" w:cs="Arial"/>
          <w:lang w:eastAsia="en-GB"/>
        </w:rPr>
      </w:pPr>
      <w:r w:rsidRPr="00021227">
        <w:rPr>
          <w:rFonts w:ascii="Arial" w:eastAsia="Calibri" w:hAnsi="Arial" w:cs="Arial"/>
          <w:lang w:eastAsia="en-GB"/>
        </w:rPr>
        <w:t>27B</w:t>
      </w:r>
      <w:r w:rsidRPr="00021227">
        <w:rPr>
          <w:rFonts w:ascii="Arial" w:eastAsia="Calibri" w:hAnsi="Arial" w:cs="Arial"/>
          <w:lang w:eastAsia="en-GB"/>
        </w:rPr>
        <w:tab/>
      </w:r>
      <w:r w:rsidRPr="00021227">
        <w:rPr>
          <w:rFonts w:ascii="Arial" w:eastAsia="Calibri" w:hAnsi="Arial" w:cs="Arial"/>
          <w:lang w:eastAsia="en-GB"/>
        </w:rPr>
        <w:tab/>
      </w:r>
      <w:r w:rsidR="00895CEB">
        <w:rPr>
          <w:rFonts w:ascii="Arial" w:eastAsia="Calibri" w:hAnsi="Arial" w:cs="Arial"/>
          <w:lang w:eastAsia="en-GB"/>
        </w:rPr>
        <w:t>Insert anew Clause</w:t>
      </w:r>
      <w:r w:rsidR="00895CEB" w:rsidRPr="00021227">
        <w:rPr>
          <w:rFonts w:ascii="Arial" w:eastAsia="Calibri" w:hAnsi="Arial" w:cs="Arial"/>
          <w:lang w:eastAsia="en-GB"/>
        </w:rPr>
        <w:t xml:space="preserve"> 27B (DEFCON 525):</w:t>
      </w:r>
    </w:p>
    <w:p w:rsidR="00895CEB" w:rsidRPr="00021227" w:rsidRDefault="00895CEB" w:rsidP="00895CEB">
      <w:pPr>
        <w:spacing w:after="0" w:line="240" w:lineRule="auto"/>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b/>
          <w:lang w:eastAsia="en-GB"/>
        </w:rPr>
        <w:t>“Acceptance</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27B.1</w:t>
      </w:r>
      <w:r w:rsidRPr="00021227">
        <w:rPr>
          <w:rFonts w:ascii="Arial" w:eastAsia="Calibri" w:hAnsi="Arial" w:cs="Arial"/>
          <w:lang w:eastAsia="en-GB"/>
        </w:rPr>
        <w:tab/>
        <w:t xml:space="preserve">Subject to </w:t>
      </w:r>
      <w:r>
        <w:rPr>
          <w:rFonts w:ascii="Arial" w:eastAsia="Calibri" w:hAnsi="Arial" w:cs="Arial"/>
          <w:lang w:eastAsia="en-GB"/>
        </w:rPr>
        <w:t>Clause</w:t>
      </w:r>
      <w:r w:rsidRPr="00021227">
        <w:rPr>
          <w:rFonts w:ascii="Arial" w:eastAsia="Calibri" w:hAnsi="Arial" w:cs="Arial"/>
          <w:lang w:eastAsia="en-GB"/>
        </w:rPr>
        <w:t xml:space="preserve"> 27B.2 of this </w:t>
      </w:r>
      <w:r>
        <w:rPr>
          <w:rFonts w:ascii="Arial" w:eastAsia="Calibri" w:hAnsi="Arial" w:cs="Arial"/>
          <w:lang w:eastAsia="en-GB"/>
        </w:rPr>
        <w:t>Clause</w:t>
      </w:r>
      <w:r w:rsidRPr="00021227">
        <w:rPr>
          <w:rFonts w:ascii="Arial" w:eastAsia="Calibri" w:hAnsi="Arial" w:cs="Arial"/>
          <w:lang w:eastAsia="en-GB"/>
        </w:rPr>
        <w:t xml:space="preserve">, acceptance of an Article occurs at the time and in accordance with the procedure specified in the Contract or, if none is so specified: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27B.1.1 </w:t>
      </w:r>
      <w:r w:rsidRPr="00021227">
        <w:rPr>
          <w:rFonts w:ascii="Arial" w:eastAsia="Calibri" w:hAnsi="Arial" w:cs="Arial"/>
          <w:lang w:eastAsia="en-GB"/>
        </w:rPr>
        <w:tab/>
        <w:t xml:space="preserve">where the Contract specifies a time limit within which to reject, that time has </w:t>
      </w:r>
      <w:r>
        <w:rPr>
          <w:rFonts w:ascii="Arial" w:eastAsia="Calibri" w:hAnsi="Arial" w:cs="Arial"/>
          <w:lang w:eastAsia="en-GB"/>
        </w:rPr>
        <w:t>elapsed,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27B.1.2 </w:t>
      </w:r>
      <w:r w:rsidRPr="00021227">
        <w:rPr>
          <w:rFonts w:ascii="Arial" w:eastAsia="Calibri" w:hAnsi="Arial" w:cs="Arial"/>
          <w:lang w:eastAsia="en-GB"/>
        </w:rPr>
        <w:tab/>
        <w:t>where the Contract specifies no time limit within which to reject, a reasonable time has elapsed since delivery has occurred; or</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27B.1.3 </w:t>
      </w:r>
      <w:r w:rsidRPr="00021227">
        <w:rPr>
          <w:rFonts w:ascii="Arial" w:eastAsia="Calibri" w:hAnsi="Arial" w:cs="Arial"/>
          <w:lang w:eastAsia="en-GB"/>
        </w:rPr>
        <w:tab/>
        <w:t xml:space="preserve">when it has been delivered and the </w:t>
      </w:r>
      <w:r w:rsidRPr="00021227">
        <w:rPr>
          <w:rFonts w:ascii="Arial" w:eastAsia="Calibri" w:hAnsi="Arial" w:cs="Arial"/>
          <w:i/>
          <w:lang w:eastAsia="en-GB"/>
        </w:rPr>
        <w:t>Client</w:t>
      </w:r>
      <w:r w:rsidRPr="00021227">
        <w:rPr>
          <w:rFonts w:ascii="Arial" w:eastAsia="Calibri" w:hAnsi="Arial" w:cs="Arial"/>
          <w:lang w:eastAsia="en-GB"/>
        </w:rPr>
        <w:t xml:space="preserve"> does any act in relation to it which is inconsistent with the Contractor's ownership.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27B.2</w:t>
      </w:r>
      <w:r w:rsidRPr="00021227">
        <w:rPr>
          <w:rFonts w:ascii="Arial" w:eastAsia="Calibri" w:hAnsi="Arial" w:cs="Arial"/>
          <w:lang w:eastAsia="en-GB"/>
        </w:rPr>
        <w:tab/>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not have accepted an Article: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27B.2.1 </w:t>
      </w:r>
      <w:r w:rsidRPr="00021227">
        <w:rPr>
          <w:rFonts w:ascii="Arial" w:eastAsia="Calibri" w:hAnsi="Arial" w:cs="Arial"/>
          <w:lang w:eastAsia="en-GB"/>
        </w:rPr>
        <w:tab/>
        <w:t xml:space="preserve">merely because the </w:t>
      </w:r>
      <w:r w:rsidRPr="00021227">
        <w:rPr>
          <w:rFonts w:ascii="Arial" w:eastAsia="Calibri" w:hAnsi="Arial" w:cs="Arial"/>
          <w:i/>
          <w:lang w:eastAsia="en-GB"/>
        </w:rPr>
        <w:t>Client</w:t>
      </w:r>
      <w:r w:rsidRPr="00021227">
        <w:rPr>
          <w:rFonts w:ascii="Arial" w:eastAsia="Calibri" w:hAnsi="Arial" w:cs="Arial"/>
          <w:lang w:eastAsia="en-GB"/>
        </w:rPr>
        <w:t xml:space="preserve"> asks for, or agrees to, its repair by or under an arrangement with the </w:t>
      </w:r>
      <w:r w:rsidRPr="00021227">
        <w:rPr>
          <w:rFonts w:ascii="Arial" w:eastAsia="Calibri" w:hAnsi="Arial" w:cs="Arial"/>
          <w:i/>
          <w:lang w:eastAsia="en-GB"/>
        </w:rPr>
        <w:t>Contractor</w:t>
      </w:r>
      <w:r w:rsidRPr="00021227">
        <w:rPr>
          <w:rFonts w:ascii="Arial" w:eastAsia="Calibri" w:hAnsi="Arial" w:cs="Arial"/>
          <w:lang w:eastAsia="en-GB"/>
        </w:rPr>
        <w:t xml:space="preserve">;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27B.2.2</w:t>
      </w:r>
      <w:r w:rsidRPr="00021227">
        <w:rPr>
          <w:rFonts w:ascii="Arial" w:eastAsia="Calibri" w:hAnsi="Arial" w:cs="Arial"/>
          <w:lang w:eastAsia="en-GB"/>
        </w:rPr>
        <w:tab/>
        <w:t xml:space="preserve">unless otherwise specified in the Contract, merely because the Article has been delivered to a third party. </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27B.3</w:t>
      </w:r>
      <w:r w:rsidRPr="00021227">
        <w:rPr>
          <w:rFonts w:ascii="Arial" w:eastAsia="Calibri" w:hAnsi="Arial" w:cs="Arial"/>
          <w:lang w:eastAsia="en-GB"/>
        </w:rPr>
        <w:tab/>
        <w:t xml:space="preserve">Unless otherwise specified in the Contract, the </w:t>
      </w:r>
      <w:r w:rsidRPr="00021227">
        <w:rPr>
          <w:rFonts w:ascii="Arial" w:eastAsia="Calibri" w:hAnsi="Arial" w:cs="Arial"/>
          <w:i/>
          <w:lang w:eastAsia="en-GB"/>
        </w:rPr>
        <w:t>Client</w:t>
      </w:r>
      <w:r w:rsidRPr="00021227">
        <w:rPr>
          <w:rFonts w:ascii="Arial" w:eastAsia="Calibri" w:hAnsi="Arial" w:cs="Arial"/>
          <w:lang w:eastAsia="en-GB"/>
        </w:rPr>
        <w:t xml:space="preserve"> shall not be deemed to have accepted an Article unless it has had a reasonable opportunity to examine it after delivery for the purpose:</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27B.3.1 </w:t>
      </w:r>
      <w:r w:rsidRPr="00021227">
        <w:rPr>
          <w:rFonts w:ascii="Arial" w:eastAsia="Calibri" w:hAnsi="Arial" w:cs="Arial"/>
          <w:lang w:eastAsia="en-GB"/>
        </w:rPr>
        <w:tab/>
        <w:t xml:space="preserve">of ascertaining whether it is in conformity with the Contract; or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27B.3.2 </w:t>
      </w:r>
      <w:r w:rsidRPr="00021227">
        <w:rPr>
          <w:rFonts w:ascii="Arial" w:eastAsia="Calibri" w:hAnsi="Arial" w:cs="Arial"/>
          <w:lang w:eastAsia="en-GB"/>
        </w:rPr>
        <w:tab/>
        <w:t xml:space="preserve">in the case of a contract for sale by sample, of comparing the bulk with the sample.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27B.4 </w:t>
      </w:r>
      <w:r w:rsidRPr="00021227">
        <w:rPr>
          <w:rFonts w:ascii="Arial" w:eastAsia="Calibri" w:hAnsi="Arial" w:cs="Arial"/>
          <w:lang w:eastAsia="en-GB"/>
        </w:rPr>
        <w:tab/>
        <w:t xml:space="preserve">Acceptance shall be governed by this </w:t>
      </w:r>
      <w:r>
        <w:rPr>
          <w:rFonts w:ascii="Arial" w:eastAsia="Calibri" w:hAnsi="Arial" w:cs="Arial"/>
          <w:lang w:eastAsia="en-GB"/>
        </w:rPr>
        <w:t>Clause</w:t>
      </w:r>
      <w:r w:rsidRPr="00021227">
        <w:rPr>
          <w:rFonts w:ascii="Arial" w:eastAsia="Calibri" w:hAnsi="Arial" w:cs="Arial"/>
          <w:lang w:eastAsia="en-GB"/>
        </w:rPr>
        <w:t xml:space="preserve"> to the exclusion of any common law or Statutory provision relating to acceptance of goods.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F54C7E" w:rsidRPr="00021227" w:rsidRDefault="00895CEB" w:rsidP="00895CEB">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27B.5</w:t>
      </w:r>
      <w:r w:rsidRPr="00021227">
        <w:rPr>
          <w:rFonts w:ascii="Arial" w:eastAsia="Calibri" w:hAnsi="Arial" w:cs="Arial"/>
          <w:lang w:eastAsia="en-GB"/>
        </w:rPr>
        <w:tab/>
        <w:t xml:space="preserve">Where software is to be supplied as a requirement of the Contract it will be subject to the provisions of this </w:t>
      </w:r>
      <w:r>
        <w:rPr>
          <w:rFonts w:ascii="Arial" w:eastAsia="Calibri" w:hAnsi="Arial" w:cs="Arial"/>
          <w:lang w:eastAsia="en-GB"/>
        </w:rPr>
        <w:t>Clause</w:t>
      </w:r>
      <w:r w:rsidRPr="00021227">
        <w:rPr>
          <w:rFonts w:ascii="Arial" w:eastAsia="Calibri" w:hAnsi="Arial" w:cs="Arial"/>
          <w:lang w:eastAsia="en-GB"/>
        </w:rPr>
        <w:t xml:space="preserve"> as if it were an Article.</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27C (DEFCON 524)</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“Rejection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27C.1</w:t>
      </w:r>
      <w:r w:rsidRPr="00021227">
        <w:rPr>
          <w:rFonts w:ascii="Arial" w:eastAsia="Calibri" w:hAnsi="Arial" w:cs="Arial"/>
          <w:lang w:eastAsia="en-GB"/>
        </w:rPr>
        <w:tab/>
        <w:t xml:space="preserve">Prior to acceptance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DEFCON 525 (</w:t>
      </w:r>
      <w:r w:rsidR="008B675D">
        <w:rPr>
          <w:rFonts w:ascii="Arial" w:eastAsia="Calibri" w:hAnsi="Arial" w:cs="Arial"/>
          <w:lang w:eastAsia="en-GB"/>
        </w:rPr>
        <w:t>Clause</w:t>
      </w:r>
      <w:r w:rsidRPr="00021227">
        <w:rPr>
          <w:rFonts w:ascii="Arial" w:eastAsia="Calibri" w:hAnsi="Arial" w:cs="Arial"/>
          <w:lang w:eastAsia="en-GB"/>
        </w:rPr>
        <w:t xml:space="preserve"> 27B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reject any Article (whether or not after inspection) which does not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(whether or not after inspection) reject the whole of any consignment of the Articles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27C.2.1 </w:t>
      </w:r>
      <w:r w:rsidRPr="00021227">
        <w:rPr>
          <w:rFonts w:ascii="Arial" w:eastAsia="Calibri" w:hAnsi="Arial" w:cs="Arial"/>
          <w:lang w:eastAsia="en-GB"/>
        </w:rPr>
        <w:tab/>
        <w:t xml:space="preserve">such proportion or percentage of the Articles in that consignment as the Contract may specify as being appropriate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do not conform with the requirements of the Contract;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27C.2.2 </w:t>
      </w:r>
      <w:r w:rsidRPr="00021227">
        <w:rPr>
          <w:rFonts w:ascii="Arial" w:eastAsia="Calibri" w:hAnsi="Arial" w:cs="Arial"/>
          <w:lang w:eastAsia="en-GB"/>
        </w:rPr>
        <w:tab/>
        <w:t>samples, whether of Articles or of the material in the Articles, taken randomly from that consignment do not conform with the requirements of the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27C.3</w:t>
      </w:r>
      <w:r w:rsidRPr="00021227">
        <w:rPr>
          <w:rFonts w:ascii="Arial" w:eastAsia="Calibri" w:hAnsi="Arial" w:cs="Arial"/>
          <w:lang w:eastAsia="en-GB"/>
        </w:rPr>
        <w:tab/>
        <w:t xml:space="preserve">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an item of Issued Property in connection with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under the Contract to carry out any Service, shall, following completion of the Service, be subject to rejection under </w:t>
      </w:r>
      <w:r w:rsidR="008B675D">
        <w:rPr>
          <w:rFonts w:ascii="Arial" w:eastAsia="Calibri" w:hAnsi="Arial" w:cs="Arial"/>
          <w:lang w:eastAsia="en-GB"/>
        </w:rPr>
        <w:t>Clause</w:t>
      </w:r>
      <w:r w:rsidRPr="00021227">
        <w:rPr>
          <w:rFonts w:ascii="Arial" w:eastAsia="Calibri" w:hAnsi="Arial" w:cs="Arial"/>
          <w:lang w:eastAsia="en-GB"/>
        </w:rPr>
        <w:t xml:space="preserve">s 27C.1 and 27C.2 of this </w:t>
      </w:r>
      <w:r w:rsidR="008B675D">
        <w:rPr>
          <w:rFonts w:ascii="Arial" w:eastAsia="Calibri" w:hAnsi="Arial" w:cs="Arial"/>
          <w:lang w:eastAsia="en-GB"/>
        </w:rPr>
        <w:t>Clause</w:t>
      </w:r>
      <w:r w:rsidRPr="00021227">
        <w:rPr>
          <w:rFonts w:ascii="Arial" w:eastAsia="Calibri" w:hAnsi="Arial" w:cs="Arial"/>
          <w:lang w:eastAsia="en-GB"/>
        </w:rPr>
        <w:t xml:space="preserve"> as if it was an Article, but without prejudice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proprietary and other rights in that item of Issued Property. The provisions of </w:t>
      </w:r>
      <w:r w:rsidR="008B675D">
        <w:rPr>
          <w:rFonts w:ascii="Arial" w:eastAsia="Calibri" w:hAnsi="Arial" w:cs="Arial"/>
          <w:lang w:eastAsia="en-GB"/>
        </w:rPr>
        <w:t>Clause</w:t>
      </w:r>
      <w:r w:rsidRPr="00021227">
        <w:rPr>
          <w:rFonts w:ascii="Arial" w:eastAsia="Calibri" w:hAnsi="Arial" w:cs="Arial"/>
          <w:lang w:eastAsia="en-GB"/>
        </w:rPr>
        <w:t>s 27C.4,</w:t>
      </w:r>
      <w:r w:rsidR="00FE0CBB" w:rsidRPr="00021227">
        <w:rPr>
          <w:rFonts w:ascii="Arial" w:eastAsia="Calibri" w:hAnsi="Arial" w:cs="Arial"/>
          <w:lang w:eastAsia="en-GB"/>
        </w:rPr>
        <w:t xml:space="preserve"> </w:t>
      </w:r>
      <w:r w:rsidRPr="00021227">
        <w:rPr>
          <w:rFonts w:ascii="Arial" w:eastAsia="Calibri" w:hAnsi="Arial" w:cs="Arial"/>
          <w:lang w:eastAsia="en-GB"/>
        </w:rPr>
        <w:t>27C.5, 27C.6 and 27C.7 shall similarly apply to such items.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27C.4</w:t>
      </w:r>
      <w:r w:rsidRPr="00021227">
        <w:rPr>
          <w:rFonts w:ascii="Arial" w:eastAsia="Calibri" w:hAnsi="Arial" w:cs="Arial"/>
          <w:lang w:eastAsia="en-GB"/>
        </w:rPr>
        <w:tab/>
        <w:t xml:space="preserve">Subject to DEFCON 524A and </w:t>
      </w:r>
      <w:r w:rsidR="008B675D">
        <w:rPr>
          <w:rFonts w:ascii="Arial" w:eastAsia="Calibri" w:hAnsi="Arial" w:cs="Arial"/>
          <w:lang w:eastAsia="en-GB"/>
        </w:rPr>
        <w:t>Clause</w:t>
      </w:r>
      <w:r w:rsidRPr="00021227">
        <w:rPr>
          <w:rFonts w:ascii="Arial" w:eastAsia="Calibri" w:hAnsi="Arial" w:cs="Arial"/>
          <w:lang w:eastAsia="en-GB"/>
        </w:rPr>
        <w:t xml:space="preserve"> 27C.7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fourteen days of being notified of the rejection, or within any other period specified in the Contract, remove any Article or consignment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rejected.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remove the rejected Article or consignment in accordance with </w:t>
      </w:r>
      <w:r w:rsidR="008B675D">
        <w:rPr>
          <w:rFonts w:ascii="Arial" w:eastAsia="Calibri" w:hAnsi="Arial" w:cs="Arial"/>
          <w:lang w:eastAsia="en-GB"/>
        </w:rPr>
        <w:t>Clause</w:t>
      </w:r>
      <w:r w:rsidRPr="00021227">
        <w:rPr>
          <w:rFonts w:ascii="Arial" w:eastAsia="Calibri" w:hAnsi="Arial" w:cs="Arial"/>
          <w:lang w:eastAsia="en-GB"/>
        </w:rPr>
        <w:t xml:space="preserve"> 27C.4 of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return it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Contractor's risk and expense.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 his own expense and within the contractual period for delivery, or within such further reasonable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allow, supply Articles that conform with the requirements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27C.7</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object in writing to a notification of rejection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period specified at </w:t>
      </w:r>
      <w:r w:rsidR="008B675D">
        <w:rPr>
          <w:rFonts w:ascii="Arial" w:eastAsia="Calibri" w:hAnsi="Arial" w:cs="Arial"/>
          <w:lang w:eastAsia="en-GB"/>
        </w:rPr>
        <w:t>Clause</w:t>
      </w:r>
      <w:r w:rsidRPr="00021227">
        <w:rPr>
          <w:rFonts w:ascii="Arial" w:eastAsia="Calibri" w:hAnsi="Arial" w:cs="Arial"/>
          <w:lang w:eastAsia="en-GB"/>
        </w:rPr>
        <w:t xml:space="preserve"> 27C.4. If the objection is not resolved within a reasonable time, it shall be treated as a dispute within the meaning of DEFCON 530 (</w:t>
      </w:r>
      <w:r w:rsidR="008B675D">
        <w:rPr>
          <w:rFonts w:ascii="Arial" w:eastAsia="Calibri" w:hAnsi="Arial" w:cs="Arial"/>
          <w:lang w:eastAsia="en-GB"/>
        </w:rPr>
        <w:t>Clause</w:t>
      </w:r>
      <w:r w:rsidRPr="00021227">
        <w:rPr>
          <w:rFonts w:ascii="Arial" w:eastAsia="Calibri" w:hAnsi="Arial" w:cs="Arial"/>
          <w:lang w:eastAsia="en-GB"/>
        </w:rPr>
        <w:t xml:space="preserve"> 9 of this </w:t>
      </w:r>
      <w:r w:rsidR="0004097E">
        <w:rPr>
          <w:rFonts w:ascii="Arial" w:eastAsia="Calibri" w:hAnsi="Arial" w:cs="Arial"/>
          <w:lang w:eastAsia="en-GB"/>
        </w:rPr>
        <w:t>contract</w:t>
      </w:r>
      <w:r w:rsidRPr="00021227">
        <w:rPr>
          <w:rFonts w:ascii="Arial" w:eastAsia="Calibri" w:hAnsi="Arial" w:cs="Arial"/>
          <w:lang w:eastAsia="en-GB"/>
        </w:rPr>
        <w:t xml:space="preserve">). Unless otherwise agreed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remove the Articles which are the subject of the rejection notice unless and until the objection or dispute has been resolved in favour of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27D (DEFCON 647):</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“Financial Management Information</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27D.1</w:t>
      </w:r>
      <w:r w:rsidRPr="00021227">
        <w:rPr>
          <w:rFonts w:ascii="Arial" w:eastAsia="Calibri" w:hAnsi="Arial" w:cs="Arial"/>
          <w:lang w:eastAsia="en-GB"/>
        </w:rPr>
        <w:tab/>
        <w:t xml:space="preserve">As a minimum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report the Financial Management Information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detailed in Annex A to this DEFCON (Schedule </w:t>
      </w:r>
      <w:r w:rsidR="005E23CF">
        <w:rPr>
          <w:rFonts w:ascii="Arial" w:eastAsia="Calibri" w:hAnsi="Arial" w:cs="Arial"/>
          <w:lang w:eastAsia="en-GB"/>
        </w:rPr>
        <w:t>4</w:t>
      </w:r>
      <w:r w:rsidRPr="00021227">
        <w:rPr>
          <w:rFonts w:ascii="Arial" w:eastAsia="Calibri" w:hAnsi="Arial" w:cs="Arial"/>
          <w:lang w:eastAsia="en-GB"/>
        </w:rPr>
        <w:t xml:space="preserve"> – Annex A).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Financial Management Information in the format at Annex B to this </w:t>
      </w:r>
      <w:r w:rsidR="008B675D">
        <w:rPr>
          <w:rFonts w:ascii="Arial" w:eastAsia="Calibri" w:hAnsi="Arial" w:cs="Arial"/>
          <w:lang w:eastAsia="en-GB"/>
        </w:rPr>
        <w:t>Clause</w:t>
      </w:r>
      <w:r w:rsidRPr="00021227">
        <w:rPr>
          <w:rFonts w:ascii="Arial" w:eastAsia="Calibri" w:hAnsi="Arial" w:cs="Arial"/>
          <w:lang w:eastAsia="en-GB"/>
        </w:rPr>
        <w:t xml:space="preserve"> (Schedule </w:t>
      </w:r>
      <w:r w:rsidR="005E23CF">
        <w:rPr>
          <w:rFonts w:ascii="Arial" w:eastAsia="Calibri" w:hAnsi="Arial" w:cs="Arial"/>
          <w:lang w:eastAsia="en-GB"/>
        </w:rPr>
        <w:t>4</w:t>
      </w:r>
      <w:r w:rsidRPr="00021227">
        <w:rPr>
          <w:rFonts w:ascii="Arial" w:eastAsia="Calibri" w:hAnsi="Arial" w:cs="Arial"/>
          <w:lang w:eastAsia="en-GB"/>
        </w:rPr>
        <w:t xml:space="preserve"> – Annex B), to the addresses specified in the Contract within: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r>
      <w:r w:rsidR="00B25108">
        <w:rPr>
          <w:rFonts w:ascii="Arial" w:eastAsia="Calibri" w:hAnsi="Arial" w:cs="Arial"/>
          <w:lang w:eastAsia="en-GB"/>
        </w:rPr>
        <w:t>[   ]</w:t>
      </w:r>
      <w:r w:rsidR="00B25108">
        <w:rPr>
          <w:rStyle w:val="FootnoteReference"/>
          <w:rFonts w:ascii="Arial" w:eastAsia="Calibri" w:hAnsi="Arial" w:cs="Arial"/>
          <w:lang w:eastAsia="en-GB"/>
        </w:rPr>
        <w:footnoteReference w:id="8"/>
      </w:r>
      <w:r w:rsidR="00B25108">
        <w:rPr>
          <w:rFonts w:ascii="Arial" w:eastAsia="Calibri" w:hAnsi="Arial" w:cs="Arial"/>
          <w:lang w:eastAsia="en-GB"/>
        </w:rPr>
        <w:t xml:space="preserve">  </w:t>
      </w:r>
      <w:r w:rsidR="001654C2">
        <w:rPr>
          <w:rFonts w:ascii="Arial" w:eastAsia="Calibri" w:hAnsi="Arial" w:cs="Arial"/>
          <w:lang w:eastAsia="en-GB"/>
        </w:rPr>
        <w:t>Business Day</w:t>
      </w:r>
      <w:r w:rsidRPr="00021227">
        <w:rPr>
          <w:rFonts w:ascii="Arial" w:eastAsia="Calibri" w:hAnsi="Arial" w:cs="Arial"/>
          <w:lang w:eastAsia="en-GB"/>
        </w:rPr>
        <w:t xml:space="preserve">s of the start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179"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after a change that exceeds either 5% of </w:t>
      </w:r>
      <w:r w:rsidR="00876341" w:rsidRPr="00021227">
        <w:rPr>
          <w:rFonts w:ascii="Arial" w:eastAsia="Calibri" w:hAnsi="Arial" w:cs="Arial"/>
          <w:lang w:eastAsia="en-GB"/>
        </w:rPr>
        <w:t>the Contract</w:t>
      </w:r>
      <w:r w:rsidR="00E311BD" w:rsidRPr="00021227">
        <w:rPr>
          <w:rFonts w:ascii="Arial" w:eastAsia="Calibri" w:hAnsi="Arial" w:cs="Arial"/>
          <w:lang w:eastAsia="en-GB"/>
        </w:rPr>
        <w:t xml:space="preserve"> </w:t>
      </w:r>
      <w:r w:rsidRPr="00021227">
        <w:rPr>
          <w:rFonts w:ascii="Arial" w:eastAsia="Calibri" w:hAnsi="Arial" w:cs="Arial"/>
          <w:lang w:eastAsia="en-GB"/>
        </w:rPr>
        <w:t xml:space="preserve">value or £250k;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27D.1.1 </w:t>
      </w:r>
      <w:r w:rsidRPr="00021227">
        <w:rPr>
          <w:rFonts w:ascii="Arial" w:eastAsia="Calibri" w:hAnsi="Arial" w:cs="Arial"/>
          <w:lang w:eastAsia="en-GB"/>
        </w:rPr>
        <w:tab/>
        <w:t xml:space="preserve">at a frequency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27D.2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Financial Management Information and supporting financial records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27E (DEFCON 609):</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records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maintain all records specified in and connected with the Contract (expressly or otherwise), and make them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when requested on reasonable notice.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27E.2.1</w:t>
      </w:r>
      <w:r w:rsidRPr="00021227">
        <w:rPr>
          <w:rFonts w:ascii="Arial" w:eastAsia="Calibri" w:hAnsi="Arial" w:cs="Arial"/>
          <w:lang w:eastAsia="en-GB"/>
        </w:rPr>
        <w:tab/>
        <w:t xml:space="preserve">to enable the National Audit Office to carry out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statutory audits and to examine and/or certify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annual and interim report and accounts; and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27E.2.2</w:t>
      </w:r>
      <w:r w:rsidRPr="00021227">
        <w:rPr>
          <w:rFonts w:ascii="Arial" w:eastAsia="Calibri" w:hAnsi="Arial" w:cs="Arial"/>
          <w:lang w:eastAsia="en-GB"/>
        </w:rPr>
        <w:tab/>
        <w:t xml:space="preserve">to enable the National Audit Office to carry out an examination pursuant to Part II of the National Audit Act 1983 of the economy, efficiency and effectiveness with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used its resources.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27E.3</w:t>
      </w:r>
      <w:r w:rsidRPr="00021227">
        <w:rPr>
          <w:rFonts w:ascii="Arial" w:eastAsia="Calibri" w:hAnsi="Arial" w:cs="Arial"/>
          <w:lang w:eastAsia="en-GB"/>
        </w:rPr>
        <w:tab/>
        <w:t xml:space="preserve">With regard to the records made available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8B675D">
        <w:rPr>
          <w:rFonts w:ascii="Arial" w:eastAsia="Calibri" w:hAnsi="Arial" w:cs="Arial"/>
          <w:lang w:eastAsia="en-GB"/>
        </w:rPr>
        <w:t>Clause</w:t>
      </w:r>
      <w:r w:rsidRPr="00021227">
        <w:rPr>
          <w:rFonts w:ascii="Arial" w:eastAsia="Calibri" w:hAnsi="Arial" w:cs="Arial"/>
          <w:lang w:eastAsia="en-GB"/>
        </w:rPr>
        <w:t xml:space="preserve"> 1 of this </w:t>
      </w:r>
      <w:r w:rsidR="008B675D">
        <w:rPr>
          <w:rFonts w:ascii="Arial" w:eastAsia="Calibri" w:hAnsi="Arial" w:cs="Arial"/>
          <w:lang w:eastAsia="en-GB"/>
        </w:rPr>
        <w:t>Clause</w:t>
      </w:r>
      <w:r w:rsidRPr="00021227">
        <w:rPr>
          <w:rFonts w:ascii="Arial" w:eastAsia="Calibri" w:hAnsi="Arial" w:cs="Arial"/>
          <w:lang w:eastAsia="en-GB"/>
        </w:rPr>
        <w:t>, and subject to the provisions of DEFCON 531 (</w:t>
      </w:r>
      <w:r w:rsidR="008B675D">
        <w:rPr>
          <w:rFonts w:ascii="Arial" w:eastAsia="Calibri" w:hAnsi="Arial" w:cs="Arial"/>
          <w:lang w:eastAsia="en-GB"/>
        </w:rPr>
        <w:t>Clause</w:t>
      </w:r>
      <w:r w:rsidRPr="00021227">
        <w:rPr>
          <w:rFonts w:ascii="Arial" w:eastAsia="Calibri" w:hAnsi="Arial" w:cs="Arial"/>
          <w:lang w:eastAsia="en-GB"/>
        </w:rPr>
        <w:t xml:space="preserve"> 19D of this </w:t>
      </w:r>
      <w:r w:rsidR="0004097E">
        <w:rPr>
          <w:rFonts w:ascii="Arial" w:eastAsia="Calibri" w:hAnsi="Arial" w:cs="Arial"/>
          <w:lang w:eastAsia="en-GB"/>
        </w:rPr>
        <w:t>Contract</w:t>
      </w:r>
      <w:r w:rsidRPr="00021227">
        <w:rPr>
          <w:rFonts w:ascii="Arial" w:eastAsia="Calibri" w:hAnsi="Arial" w:cs="Arial"/>
          <w:lang w:eastAsia="en-GB"/>
        </w:rPr>
        <w:t xml:space="preserve">) (Disclosure of Information),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records to be examined and if necessary copied,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Representative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w:t>
      </w:r>
      <w:r w:rsidRPr="00021227">
        <w:rPr>
          <w:rFonts w:ascii="Arial" w:eastAsia="Calibri" w:hAnsi="Arial" w:cs="Arial"/>
          <w:lang w:eastAsia="en-GB"/>
        </w:rPr>
        <w:tab/>
        <w:t xml:space="preserve">Unless the Contract specifies otherwise the records referred to in this </w:t>
      </w:r>
      <w:r w:rsidR="008B675D">
        <w:rPr>
          <w:rFonts w:ascii="Arial" w:eastAsia="Calibri" w:hAnsi="Arial" w:cs="Arial"/>
          <w:lang w:eastAsia="en-GB"/>
        </w:rPr>
        <w:t>Clause</w:t>
      </w:r>
      <w:r w:rsidRPr="00021227">
        <w:rPr>
          <w:rFonts w:ascii="Arial" w:eastAsia="Calibri" w:hAnsi="Arial" w:cs="Arial"/>
          <w:lang w:eastAsia="en-GB"/>
        </w:rPr>
        <w:t xml:space="preserve"> shall be retained for a period of at least 6 years from</w:t>
      </w:r>
      <w:r w:rsidR="00E20358" w:rsidRPr="00E20358">
        <w:rPr>
          <w:rFonts w:ascii="Arial" w:eastAsia="Calibri" w:hAnsi="Arial" w:cs="Arial"/>
          <w:lang w:eastAsia="en-GB"/>
        </w:rPr>
        <w:t xml:space="preserve"> </w:t>
      </w:r>
      <w:r w:rsidR="00E20358"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27E.4.1</w:t>
      </w:r>
      <w:r w:rsidRPr="00021227">
        <w:rPr>
          <w:rFonts w:ascii="Arial" w:eastAsia="Calibri" w:hAnsi="Arial" w:cs="Arial"/>
          <w:lang w:eastAsia="en-GB"/>
        </w:rPr>
        <w:tab/>
        <w:t xml:space="preserve">end of the Contract term;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r w:rsidRPr="00021227">
        <w:rPr>
          <w:rFonts w:ascii="Arial" w:eastAsia="Calibri" w:hAnsi="Arial" w:cs="Arial"/>
          <w:lang w:eastAsia="en-GB"/>
        </w:rPr>
        <w:t>27E.4.2</w:t>
      </w:r>
      <w:r w:rsidRPr="00021227">
        <w:rPr>
          <w:rFonts w:ascii="Arial" w:eastAsia="Calibri" w:hAnsi="Arial" w:cs="Arial"/>
          <w:lang w:eastAsia="en-GB"/>
        </w:rPr>
        <w:tab/>
        <w:t xml:space="preserve">termination of the Contract; or </w:t>
      </w:r>
    </w:p>
    <w:p w:rsidR="00F54C7E" w:rsidRPr="00021227" w:rsidRDefault="00F54C7E" w:rsidP="00503D10">
      <w:pPr>
        <w:autoSpaceDE w:val="0"/>
        <w:autoSpaceDN w:val="0"/>
        <w:adjustRightInd w:val="0"/>
        <w:spacing w:after="59"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27E.4.3</w:t>
      </w:r>
      <w:r w:rsidRPr="00021227">
        <w:rPr>
          <w:rFonts w:ascii="Arial" w:eastAsia="Calibri" w:hAnsi="Arial" w:cs="Arial"/>
          <w:lang w:eastAsia="en-GB"/>
        </w:rPr>
        <w:tab/>
        <w:t>final payment, whichever occurs latest.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27F</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27F (DEFCON 642)</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b/>
          <w:lang w:eastAsia="en-GB"/>
        </w:rPr>
        <w:t>“Progress Meetings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attend progress meetings at the frequency and times specified in the Contract. Any additional meetings shall be at no cost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and acquisition team members shall attend each meeting and will advise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advance of the expertise of his supporting team. </w:t>
      </w: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27F.1.2</w:t>
      </w:r>
      <w:r w:rsidRPr="00021227">
        <w:rPr>
          <w:rFonts w:ascii="Arial" w:eastAsia="Calibri" w:hAnsi="Arial" w:cs="Arial"/>
          <w:lang w:eastAsia="en-GB"/>
        </w:rPr>
        <w:tab/>
        <w:t xml:space="preserve">The Contractor's Project Manager shall be required to attend each meeting supported by personnel suitably qualified to respond to the areas of expertise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92"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27F.2 </w:t>
      </w:r>
      <w:r w:rsidRPr="00021227">
        <w:rPr>
          <w:rFonts w:ascii="Arial" w:eastAsia="Calibri" w:hAnsi="Arial" w:cs="Arial"/>
          <w:lang w:eastAsia="en-GB"/>
        </w:rPr>
        <w:tab/>
        <w:t xml:space="preserve">All meetings will be held at a location to be agreed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Project or Equipment Support Manager.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27F.3 </w:t>
      </w:r>
      <w:r w:rsidRPr="00021227">
        <w:rPr>
          <w:rFonts w:ascii="Arial" w:eastAsia="Calibri" w:hAnsi="Arial" w:cs="Arial"/>
          <w:lang w:eastAsia="en-GB"/>
        </w:rPr>
        <w:tab/>
        <w:t xml:space="preserve">Unless stated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making a record of the discussions and decisions of the meeting. These will be forwarded within two weeks of the meeting, in draft form, to the Commercial Officer at the address given in boxes 1 and 2 of the DEFFORM 111 (Part 6, Schedule 2 of this Contract), for agreement prior to the final version being issued.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27G (DEFCON 678):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SME Spend data collection</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by 30 June (or such alternative date agreed between the parties (acting reasonably) in writing having regard for the end date of the Contractor's financial year)) each year during the Contract Period at (subject to the operation of </w:t>
      </w:r>
      <w:r w:rsidR="008B675D">
        <w:rPr>
          <w:rFonts w:ascii="Arial" w:eastAsia="Calibri" w:hAnsi="Arial" w:cs="Arial"/>
          <w:lang w:eastAsia="en-GB"/>
        </w:rPr>
        <w:t>Clause</w:t>
      </w:r>
      <w:r w:rsidRPr="00021227">
        <w:rPr>
          <w:rFonts w:ascii="Arial" w:eastAsia="Calibri" w:hAnsi="Arial" w:cs="Arial"/>
          <w:lang w:eastAsia="en-GB"/>
        </w:rPr>
        <w:t xml:space="preserve"> 28.4) no additional cost, charge and expense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information identified in DEFFORM 139 (Part 6, Schedule 5 of this Contract)  (as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and with each such amended version taking effect in accordance with </w:t>
      </w:r>
      <w:r w:rsidR="008B675D">
        <w:rPr>
          <w:rFonts w:ascii="Arial" w:eastAsia="Calibri" w:hAnsi="Arial" w:cs="Arial"/>
          <w:lang w:eastAsia="en-GB"/>
        </w:rPr>
        <w:t>Clause</w:t>
      </w:r>
      <w:r w:rsidRPr="00021227">
        <w:rPr>
          <w:rFonts w:ascii="Arial" w:eastAsia="Calibri" w:hAnsi="Arial" w:cs="Arial"/>
          <w:lang w:eastAsia="en-GB"/>
        </w:rPr>
        <w:t xml:space="preserve"> 27.3), including: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27G.1.1 </w:t>
      </w:r>
      <w:r w:rsidRPr="00021227">
        <w:rPr>
          <w:rFonts w:ascii="Arial" w:eastAsia="Calibri" w:hAnsi="Arial" w:cs="Arial"/>
          <w:lang w:eastAsia="en-GB"/>
        </w:rPr>
        <w:tab/>
        <w:t>the total Revenue on and prior to the Reporting Date in respect of the relevant financial year immediate</w:t>
      </w:r>
      <w:r w:rsidR="00476A2D">
        <w:rPr>
          <w:rFonts w:ascii="Arial" w:eastAsia="Calibri" w:hAnsi="Arial" w:cs="Arial"/>
          <w:lang w:eastAsia="en-GB"/>
        </w:rPr>
        <w:t>ly prior to the Reporting Date,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E5DA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27G.1.2</w:t>
      </w:r>
      <w:r w:rsidRPr="00021227">
        <w:rPr>
          <w:rFonts w:ascii="Arial" w:eastAsia="Calibri" w:hAnsi="Arial" w:cs="Arial"/>
          <w:lang w:eastAsia="en-GB"/>
        </w:rPr>
        <w:tab/>
        <w:t>the total value of Sub-c</w:t>
      </w:r>
      <w:r w:rsidR="00F54C7E" w:rsidRPr="00021227">
        <w:rPr>
          <w:rFonts w:ascii="Arial" w:eastAsia="Calibri" w:hAnsi="Arial" w:cs="Arial"/>
          <w:lang w:eastAsia="en-GB"/>
        </w:rPr>
        <w:t xml:space="preserve">ontract Revenue paid under the Contract in respect of the relevant financial year immediately prior to the Reporting Date;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27G.1.3 </w:t>
      </w:r>
      <w:r w:rsidRPr="00021227">
        <w:rPr>
          <w:rFonts w:ascii="Arial" w:eastAsia="Calibri" w:hAnsi="Arial" w:cs="Arial"/>
          <w:lang w:eastAsia="en-GB"/>
        </w:rPr>
        <w:tab/>
        <w:t>the total value of Sub-</w:t>
      </w:r>
      <w:r w:rsidR="004E5DA3" w:rsidRPr="00021227">
        <w:rPr>
          <w:rFonts w:ascii="Arial" w:eastAsia="Calibri" w:hAnsi="Arial" w:cs="Arial"/>
          <w:lang w:eastAsia="en-GB"/>
        </w:rPr>
        <w:t>c</w:t>
      </w:r>
      <w:r w:rsidRPr="00021227">
        <w:rPr>
          <w:rFonts w:ascii="Arial" w:eastAsia="Calibri" w:hAnsi="Arial" w:cs="Arial"/>
          <w:lang w:eastAsia="en-GB"/>
        </w:rPr>
        <w:t xml:space="preserve">ontract Revenue paid to SMEs and VCSEs in respect of the relevant financial year immediately prior to the Reporting Date.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issue from time to time guidance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relation to the completion of DEFFORM 139 (Part 6, Schedule 5 of this Contract)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unreasonably refuse to comply with any such guidance so issued when completing such DEFFORM and complying with this </w:t>
      </w:r>
      <w:r w:rsidR="008B675D">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at any time during the Contract Period change the reporting template in DEFFORM 139 (Part 6, Schedule 5 of this Contract), provided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given a minimum of 30 (thirty) days’ advance notice in writing of the scope and nature of such change or changes. The changes may include the data required or format of the report or both. The parties agree that no such change shall constitute a formal amendment of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reasonably likely to incur additional costs arising from any change to the reporting template in DEFFORM 139 (Part 6, Schedule 5 of this Contract)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such effect providing at the same time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(as defined in DEFCON 620 (</w:t>
      </w:r>
      <w:r w:rsidR="008B675D">
        <w:rPr>
          <w:rFonts w:ascii="Arial" w:eastAsia="Calibri" w:hAnsi="Arial" w:cs="Arial"/>
          <w:lang w:eastAsia="en-GB"/>
        </w:rPr>
        <w:t>Clause</w:t>
      </w:r>
      <w:r w:rsidRPr="00021227">
        <w:rPr>
          <w:rFonts w:ascii="Arial" w:eastAsia="Calibri" w:hAnsi="Arial" w:cs="Arial"/>
          <w:lang w:eastAsia="en-GB"/>
        </w:rPr>
        <w:t xml:space="preserve"> 13.13) including the information identified in paragraph 3 b. of DEFCON 620 (</w:t>
      </w:r>
      <w:r w:rsidR="008B675D">
        <w:rPr>
          <w:rFonts w:ascii="Arial" w:eastAsia="Calibri" w:hAnsi="Arial" w:cs="Arial"/>
          <w:lang w:eastAsia="en-GB"/>
        </w:rPr>
        <w:t>Clause</w:t>
      </w:r>
      <w:r w:rsidRPr="00021227">
        <w:rPr>
          <w:rFonts w:ascii="Arial" w:eastAsia="Calibri" w:hAnsi="Arial" w:cs="Arial"/>
          <w:lang w:eastAsia="en-GB"/>
        </w:rPr>
        <w:t xml:space="preserve"> 13.13). On and from the date on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receives such notification and proposal the parties shall operate, and comply with their respective obligations under, paragraphs 3 and 4 of DEFCON 620 (</w:t>
      </w:r>
      <w:r w:rsidR="008B675D">
        <w:rPr>
          <w:rFonts w:ascii="Arial" w:eastAsia="Calibri" w:hAnsi="Arial" w:cs="Arial"/>
          <w:lang w:eastAsia="en-GB"/>
        </w:rPr>
        <w:t>Clause</w:t>
      </w:r>
      <w:r w:rsidRPr="00021227">
        <w:rPr>
          <w:rFonts w:ascii="Arial" w:eastAsia="Calibri" w:hAnsi="Arial" w:cs="Arial"/>
          <w:lang w:eastAsia="en-GB"/>
        </w:rPr>
        <w:t xml:space="preserve"> 13.13)  in relation to such change (but not paragraphs 1 and 2 of DEFCON 620 (</w:t>
      </w:r>
      <w:r w:rsidR="008B675D">
        <w:rPr>
          <w:rFonts w:ascii="Arial" w:eastAsia="Calibri" w:hAnsi="Arial" w:cs="Arial"/>
          <w:lang w:eastAsia="en-GB"/>
        </w:rPr>
        <w:t>Clause</w:t>
      </w:r>
      <w:r w:rsidRPr="00021227">
        <w:rPr>
          <w:rFonts w:ascii="Arial" w:eastAsia="Calibri" w:hAnsi="Arial" w:cs="Arial"/>
          <w:lang w:eastAsia="en-GB"/>
        </w:rPr>
        <w:t xml:space="preserve"> 13.13), which shall not apply in relation to such change) and for the purposes of this </w:t>
      </w:r>
      <w:r w:rsidR="008B675D">
        <w:rPr>
          <w:rFonts w:ascii="Arial" w:eastAsia="Calibri" w:hAnsi="Arial" w:cs="Arial"/>
          <w:lang w:eastAsia="en-GB"/>
        </w:rPr>
        <w:t>Clause</w:t>
      </w:r>
      <w:r w:rsidRPr="00021227">
        <w:rPr>
          <w:rFonts w:ascii="Arial" w:eastAsia="Calibri" w:hAnsi="Arial" w:cs="Arial"/>
          <w:lang w:eastAsia="en-GB"/>
        </w:rPr>
        <w:t xml:space="preserve"> all references to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Proposal" shall be construed as references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and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shall be construed as references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notice issued pursuant to </w:t>
      </w:r>
      <w:r w:rsidR="008B675D">
        <w:rPr>
          <w:rFonts w:ascii="Arial" w:eastAsia="Calibri" w:hAnsi="Arial" w:cs="Arial"/>
          <w:lang w:eastAsia="en-GB"/>
        </w:rPr>
        <w:t>Clause</w:t>
      </w:r>
      <w:r w:rsidRPr="00021227">
        <w:rPr>
          <w:rFonts w:ascii="Arial" w:eastAsia="Calibri" w:hAnsi="Arial" w:cs="Arial"/>
          <w:lang w:eastAsia="en-GB"/>
        </w:rPr>
        <w:t xml:space="preserve"> 4.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27G.5</w:t>
      </w:r>
      <w:r w:rsidRPr="00021227">
        <w:rPr>
          <w:rFonts w:ascii="Arial" w:eastAsia="Calibri" w:hAnsi="Arial" w:cs="Arial"/>
          <w:lang w:eastAsia="en-GB"/>
        </w:rPr>
        <w:tab/>
        <w:t>Notwithstanding the requirements of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retain the information identified in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 xml:space="preserve"> and supporting records for a period of 24 (twenty-four) months commencing on the date of their provision pursuant to </w:t>
      </w:r>
      <w:r w:rsidR="008B675D">
        <w:rPr>
          <w:rFonts w:ascii="Arial" w:eastAsia="Calibri" w:hAnsi="Arial" w:cs="Arial"/>
          <w:lang w:eastAsia="en-GB"/>
        </w:rPr>
        <w:t>Clause</w:t>
      </w:r>
      <w:r w:rsidRPr="00021227">
        <w:rPr>
          <w:rFonts w:ascii="Arial" w:eastAsia="Calibri" w:hAnsi="Arial" w:cs="Arial"/>
          <w:lang w:eastAsia="en-GB"/>
        </w:rPr>
        <w:t xml:space="preserve"> 2 of this </w:t>
      </w:r>
      <w:r w:rsidR="008B675D">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w:t>
      </w:r>
      <w:r w:rsidRPr="00021227">
        <w:rPr>
          <w:rFonts w:ascii="Arial" w:eastAsia="Calibri" w:hAnsi="Arial" w:cs="Arial"/>
          <w:lang w:eastAsia="en-GB"/>
        </w:rPr>
        <w:tab/>
        <w:t xml:space="preserve">Insert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27H (DEFCON 691)</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Timber and wood derived products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w:t>
      </w:r>
      <w:r w:rsidRPr="00021227">
        <w:rPr>
          <w:rFonts w:ascii="Arial" w:eastAsia="Calibri" w:hAnsi="Arial" w:cs="Arial"/>
          <w:lang w:eastAsia="en-GB"/>
        </w:rPr>
        <w:tab/>
        <w:t xml:space="preserve">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shall comply with the Contract Specification;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27H.1.2</w:t>
      </w:r>
      <w:r w:rsidRPr="00021227">
        <w:rPr>
          <w:rFonts w:ascii="Arial" w:eastAsia="Calibri" w:hAnsi="Arial" w:cs="Arial"/>
          <w:lang w:eastAsia="en-GB"/>
        </w:rPr>
        <w:tab/>
        <w:t>must originate either</w:t>
      </w:r>
      <w:r w:rsidR="00732D44">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27H.1.2.1 from a Legal and Sustainable source; 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27H.1.2.2 from a FLEGT-licensed or equivalent source.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w:t>
      </w:r>
      <w:r w:rsidRPr="00021227">
        <w:rPr>
          <w:rFonts w:ascii="Arial" w:eastAsia="Calibri" w:hAnsi="Arial" w:cs="Arial"/>
          <w:lang w:eastAsia="en-GB"/>
        </w:rPr>
        <w:tab/>
        <w:t xml:space="preserve">In addition to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above, all Timber and Wood-Derived products supplied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(including all Timber and Wood-Derived products supplied by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originate from a forest source where management of the forest has full regard for: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27H.2.1</w:t>
      </w:r>
      <w:r w:rsidRPr="00021227">
        <w:rPr>
          <w:rFonts w:ascii="Arial" w:eastAsia="Calibri" w:hAnsi="Arial" w:cs="Arial"/>
          <w:lang w:eastAsia="en-GB"/>
        </w:rPr>
        <w:tab/>
        <w:t xml:space="preserve">identification, documentation and respect of legal, customary and traditional tenure and use rights related to the forest;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27H.2.2</w:t>
      </w:r>
      <w:r w:rsidRPr="00021227">
        <w:rPr>
          <w:rFonts w:ascii="Arial" w:eastAsia="Calibri" w:hAnsi="Arial" w:cs="Arial"/>
          <w:lang w:eastAsia="en-GB"/>
        </w:rPr>
        <w:tab/>
        <w:t xml:space="preserve">mechanisms for resolving grievances and disputes including those relating to tenure and use rights, to forest management practices and to work conditions;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27H.2.3</w:t>
      </w:r>
      <w:r w:rsidRPr="00021227">
        <w:rPr>
          <w:rFonts w:ascii="Arial" w:eastAsia="Calibri" w:hAnsi="Arial" w:cs="Arial"/>
          <w:lang w:eastAsia="en-GB"/>
        </w:rPr>
        <w:tab/>
        <w:t xml:space="preserve">safeguarding the basic labour rights and health and safety of forest workers.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27H.3</w:t>
      </w:r>
      <w:r w:rsidRPr="00021227">
        <w:rPr>
          <w:rFonts w:ascii="Arial" w:eastAsia="Calibri" w:hAnsi="Arial" w:cs="Arial"/>
          <w:lang w:eastAsia="en-GB"/>
        </w:rPr>
        <w:tab/>
        <w:t xml:space="preserve">If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evidence that the Timber and Wood-Derived Products supplied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complies with the requirements of </w:t>
      </w:r>
      <w:r w:rsidR="008B675D">
        <w:rPr>
          <w:rFonts w:ascii="Arial" w:eastAsia="Calibri" w:hAnsi="Arial" w:cs="Arial"/>
          <w:lang w:eastAsia="en-GB"/>
        </w:rPr>
        <w:t>Clause</w:t>
      </w:r>
      <w:r w:rsidRPr="00021227">
        <w:rPr>
          <w:rFonts w:ascii="Arial" w:eastAsia="Calibri" w:hAnsi="Arial" w:cs="Arial"/>
          <w:lang w:eastAsia="en-GB"/>
        </w:rPr>
        <w:t xml:space="preserve"> 27H.1 or </w:t>
      </w:r>
      <w:r w:rsidR="008B675D">
        <w:rPr>
          <w:rFonts w:ascii="Arial" w:eastAsia="Calibri" w:hAnsi="Arial" w:cs="Arial"/>
          <w:lang w:eastAsia="en-GB"/>
        </w:rPr>
        <w:t>Clause</w:t>
      </w:r>
      <w:r w:rsidRPr="00021227">
        <w:rPr>
          <w:rFonts w:ascii="Arial" w:eastAsia="Calibri" w:hAnsi="Arial" w:cs="Arial"/>
          <w:lang w:eastAsia="en-GB"/>
        </w:rPr>
        <w:t xml:space="preserve"> 27H.2, or both.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at any time during the execution of the Contract and for a period of 5 years from final delivery under the Contract to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produce the evidence required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inspection within 14 days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request.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already provided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the evidence required under </w:t>
      </w:r>
      <w:r w:rsidR="008B675D">
        <w:rPr>
          <w:rFonts w:ascii="Arial" w:eastAsia="Calibri" w:hAnsi="Arial" w:cs="Arial"/>
          <w:lang w:eastAsia="en-GB"/>
        </w:rPr>
        <w:t>Clause</w:t>
      </w:r>
      <w:r w:rsidRPr="00021227">
        <w:rPr>
          <w:rFonts w:ascii="Arial" w:eastAsia="Calibri" w:hAnsi="Arial" w:cs="Arial"/>
          <w:lang w:eastAsia="en-GB"/>
        </w:rPr>
        <w:t xml:space="preserve"> 27H.4,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satisfy these requirements by giving details of the previous notification and confirming the evidence remains valid and satisfies the provisions of </w:t>
      </w:r>
      <w:r w:rsidR="008B675D">
        <w:rPr>
          <w:rFonts w:ascii="Arial" w:eastAsia="Calibri" w:hAnsi="Arial" w:cs="Arial"/>
          <w:lang w:eastAsia="en-GB"/>
        </w:rPr>
        <w:t>Clause</w:t>
      </w:r>
      <w:r w:rsidRPr="00021227">
        <w:rPr>
          <w:rFonts w:ascii="Arial" w:eastAsia="Calibri" w:hAnsi="Arial" w:cs="Arial"/>
          <w:lang w:eastAsia="en-GB"/>
        </w:rPr>
        <w:t xml:space="preserve">s 27H.2 and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maintain records of all Timber and Wood-Derived Products, delivered to and accepted by the </w:t>
      </w:r>
      <w:r w:rsidR="00A927A0" w:rsidRPr="00021227">
        <w:rPr>
          <w:rFonts w:ascii="Arial" w:eastAsia="Calibri" w:hAnsi="Arial" w:cs="Arial"/>
          <w:i/>
          <w:lang w:eastAsia="en-GB"/>
        </w:rPr>
        <w:t>Client</w:t>
      </w:r>
      <w:r w:rsidRPr="00021227">
        <w:rPr>
          <w:rFonts w:ascii="Arial" w:eastAsia="Calibri" w:hAnsi="Arial" w:cs="Arial"/>
          <w:lang w:eastAsia="en-GB"/>
        </w:rPr>
        <w:t>, in accordance with DEFCON 609 (</w:t>
      </w:r>
      <w:r w:rsidR="008B675D">
        <w:rPr>
          <w:rFonts w:ascii="Arial" w:eastAsia="Calibri" w:hAnsi="Arial" w:cs="Arial"/>
          <w:lang w:eastAsia="en-GB"/>
        </w:rPr>
        <w:t>Clause</w:t>
      </w:r>
      <w:r w:rsidRPr="00021227">
        <w:rPr>
          <w:rFonts w:ascii="Arial" w:eastAsia="Calibri" w:hAnsi="Arial" w:cs="Arial"/>
          <w:lang w:eastAsia="en-GB"/>
        </w:rPr>
        <w:t xml:space="preserve"> 27E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w:t>
      </w:r>
      <w:r w:rsidRPr="00021227">
        <w:rPr>
          <w:rFonts w:ascii="Arial" w:eastAsia="Calibri" w:hAnsi="Arial" w:cs="Arial"/>
          <w:lang w:eastAsia="en-GB"/>
        </w:rPr>
        <w:tab/>
        <w:t xml:space="preserve">Notwithstanding </w:t>
      </w:r>
      <w:r w:rsidR="008B675D">
        <w:rPr>
          <w:rFonts w:ascii="Arial" w:eastAsia="Calibri" w:hAnsi="Arial" w:cs="Arial"/>
          <w:lang w:eastAsia="en-GB"/>
        </w:rPr>
        <w:t>Clause</w:t>
      </w:r>
      <w:r w:rsidRPr="00021227">
        <w:rPr>
          <w:rFonts w:ascii="Arial" w:eastAsia="Calibri" w:hAnsi="Arial" w:cs="Arial"/>
          <w:lang w:eastAsia="en-GB"/>
        </w:rPr>
        <w:t xml:space="preserve"> 27H.4, if exceptional circumstances render it strictly impractical for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record evidence of proof of timber origin for previously used Recycled Timber,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support the use of this Recycled Timber with: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27H.7.1</w:t>
      </w:r>
      <w:r w:rsidRPr="00021227">
        <w:rPr>
          <w:rFonts w:ascii="Arial" w:eastAsia="Calibri" w:hAnsi="Arial" w:cs="Arial"/>
          <w:lang w:eastAsia="en-GB"/>
        </w:rPr>
        <w:tab/>
        <w:t xml:space="preserve">a record tracing the Recycled Timber to its previous end use as a standalone object or as part of a structure;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27H.7.2</w:t>
      </w:r>
      <w:r w:rsidRPr="00021227">
        <w:rPr>
          <w:rFonts w:ascii="Arial" w:eastAsia="Calibri" w:hAnsi="Arial" w:cs="Arial"/>
          <w:lang w:eastAsia="en-GB"/>
        </w:rPr>
        <w:tab/>
        <w:t xml:space="preserve">an explanation of the circumstances that rendered it impractical to record evidence of proof of timber origin.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decide, except where in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opinion the timber supplied is incidental to the requirement and from a low risk source, whether the evidence submitted to it demonstrates compliance with </w:t>
      </w:r>
      <w:r w:rsidR="008B675D">
        <w:rPr>
          <w:rFonts w:ascii="Arial" w:eastAsia="Calibri" w:hAnsi="Arial" w:cs="Arial"/>
          <w:lang w:eastAsia="en-GB"/>
        </w:rPr>
        <w:t>Clause</w:t>
      </w:r>
      <w:r w:rsidRPr="00021227">
        <w:rPr>
          <w:rFonts w:ascii="Arial" w:eastAsia="Calibri" w:hAnsi="Arial" w:cs="Arial"/>
          <w:lang w:eastAsia="en-GB"/>
        </w:rPr>
        <w:t xml:space="preserve"> 27H.2 and </w:t>
      </w:r>
      <w:r w:rsidR="008B675D">
        <w:rPr>
          <w:rFonts w:ascii="Arial" w:eastAsia="Calibri" w:hAnsi="Arial" w:cs="Arial"/>
          <w:lang w:eastAsia="en-GB"/>
        </w:rPr>
        <w:t>Clause</w:t>
      </w:r>
      <w:r w:rsidRPr="00021227">
        <w:rPr>
          <w:rFonts w:ascii="Arial" w:eastAsia="Calibri" w:hAnsi="Arial" w:cs="Arial"/>
          <w:lang w:eastAsia="en-GB"/>
        </w:rPr>
        <w:t xml:space="preserve"> 27H.3. 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commission and meet the costs of an "Independent Verification" and resulting report that will: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27H.8.1</w:t>
      </w:r>
      <w:r w:rsidRPr="00021227">
        <w:rPr>
          <w:rFonts w:ascii="Arial" w:eastAsia="Calibri" w:hAnsi="Arial" w:cs="Arial"/>
          <w:lang w:eastAsia="en-GB"/>
        </w:rPr>
        <w:tab/>
        <w:t xml:space="preserve">verify the forest source of the timber or wood;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27H.8.2</w:t>
      </w:r>
      <w:r w:rsidRPr="00021227">
        <w:rPr>
          <w:rFonts w:ascii="Arial" w:eastAsia="Calibri" w:hAnsi="Arial" w:cs="Arial"/>
          <w:lang w:eastAsia="en-GB"/>
        </w:rPr>
        <w:tab/>
        <w:t xml:space="preserve">assess whether the source meets the relevant criteria of </w:t>
      </w:r>
      <w:r w:rsidR="008B675D">
        <w:rPr>
          <w:rFonts w:ascii="Arial" w:eastAsia="Calibri" w:hAnsi="Arial" w:cs="Arial"/>
          <w:lang w:eastAsia="en-GB"/>
        </w:rPr>
        <w:t>Clause</w:t>
      </w:r>
      <w:r w:rsidRPr="00021227">
        <w:rPr>
          <w:rFonts w:ascii="Arial" w:eastAsia="Calibri" w:hAnsi="Arial" w:cs="Arial"/>
          <w:lang w:eastAsia="en-GB"/>
        </w:rPr>
        <w:t xml:space="preserve"> 27H.3.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27H.9</w:t>
      </w:r>
      <w:r w:rsidRPr="00021227">
        <w:rPr>
          <w:rFonts w:ascii="Arial" w:eastAsia="Calibri" w:hAnsi="Arial" w:cs="Arial"/>
          <w:lang w:eastAsia="en-GB"/>
        </w:rPr>
        <w:tab/>
        <w:t xml:space="preserve">The statistical reporting requirement at </w:t>
      </w:r>
      <w:r w:rsidR="008B675D">
        <w:rPr>
          <w:rFonts w:ascii="Arial" w:eastAsia="Calibri" w:hAnsi="Arial" w:cs="Arial"/>
          <w:lang w:eastAsia="en-GB"/>
        </w:rPr>
        <w:t>Clause</w:t>
      </w:r>
      <w:r w:rsidRPr="00021227">
        <w:rPr>
          <w:rFonts w:ascii="Arial" w:eastAsia="Calibri" w:hAnsi="Arial" w:cs="Arial"/>
          <w:lang w:eastAsia="en-GB"/>
        </w:rPr>
        <w:t xml:space="preserve"> 27H.11 applies to all Timber and Wood-Derived Products delivered under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27H.10</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provide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using DEFFORM 691A (27H.12)  the data or information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requires in respect of Timber and Wood-Derived Products delivered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the Contract, or in respect of each Order in the case of a Framework Agreement, or at such other frequency as stated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send all completed DEFFORMs 691A (27H.12), including Nil Returns where appropriate, to the </w:t>
      </w:r>
      <w:r w:rsidR="00A927A0" w:rsidRPr="00021227">
        <w:rPr>
          <w:rFonts w:ascii="Arial" w:eastAsia="Calibri" w:hAnsi="Arial" w:cs="Arial"/>
          <w:i/>
          <w:lang w:eastAsia="en-GB"/>
        </w:rPr>
        <w:t>Client</w:t>
      </w:r>
      <w:r w:rsidRPr="00021227">
        <w:rPr>
          <w:rFonts w:ascii="Arial" w:eastAsia="Calibri" w:hAnsi="Arial" w:cs="Arial"/>
          <w:lang w:eastAsia="en-GB"/>
        </w:rPr>
        <w:t>’s Commercial Branch identified in the Appendix to Contract.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27H.11</w:t>
      </w:r>
      <w:r w:rsidRPr="00021227">
        <w:rPr>
          <w:rFonts w:ascii="Arial" w:eastAsia="Calibri" w:hAnsi="Arial" w:cs="Arial"/>
          <w:lang w:eastAsia="en-GB"/>
        </w:rPr>
        <w:tab/>
        <w:t xml:space="preserve">DEFFORM 691A (27H.12) may be amended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from time to time, in accordance with DEFCON 503 (</w:t>
      </w:r>
      <w:r w:rsidR="008B675D">
        <w:rPr>
          <w:rFonts w:ascii="Arial" w:eastAsia="Calibri" w:hAnsi="Arial" w:cs="Arial"/>
          <w:lang w:eastAsia="en-GB"/>
        </w:rPr>
        <w:t>Clause</w:t>
      </w:r>
      <w:r w:rsidRPr="00021227">
        <w:rPr>
          <w:rFonts w:ascii="Arial" w:eastAsia="Calibri" w:hAnsi="Arial" w:cs="Arial"/>
          <w:lang w:eastAsia="en-GB"/>
        </w:rPr>
        <w:t xml:space="preserve"> 13.10 of this </w:t>
      </w:r>
      <w:r w:rsidR="0004097E">
        <w:rPr>
          <w:rFonts w:ascii="Arial" w:eastAsia="Calibri" w:hAnsi="Arial" w:cs="Arial"/>
          <w:lang w:eastAsia="en-GB"/>
        </w:rPr>
        <w:t>Contract</w:t>
      </w:r>
      <w:r w:rsidRPr="00021227">
        <w:rPr>
          <w:rFonts w:ascii="Arial" w:eastAsia="Calibri" w:hAnsi="Arial" w:cs="Arial"/>
          <w:lang w:eastAsia="en-GB"/>
        </w:rPr>
        <w:t>).</w:t>
      </w:r>
    </w:p>
    <w:p w:rsidR="00F54C7E" w:rsidRPr="00021227" w:rsidRDefault="00F54C7E" w:rsidP="00503D10">
      <w:pPr>
        <w:keepNext/>
        <w:keepLines/>
        <w:spacing w:before="120" w:after="0" w:line="240" w:lineRule="auto"/>
        <w:ind w:right="237"/>
        <w:jc w:val="both"/>
        <w:outlineLvl w:val="0"/>
        <w:rPr>
          <w:rFonts w:ascii="Arial" w:eastAsiaTheme="majorEastAsia" w:hAnsi="Arial" w:cs="Arial"/>
          <w:bCs/>
          <w:lang w:eastAsia="en-GB"/>
        </w:r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Cs/>
          <w:lang w:eastAsia="en-GB"/>
        </w:rPr>
        <w:sectPr w:rsidR="00F54C7E" w:rsidRPr="00021227" w:rsidSect="005056C5">
          <w:footerReference w:type="default" r:id="rId8"/>
          <w:pgSz w:w="11909" w:h="16834" w:code="9"/>
          <w:pgMar w:top="1440" w:right="1440" w:bottom="1440" w:left="1440" w:header="720" w:footer="680" w:gutter="0"/>
          <w:cols w:space="720"/>
          <w:docGrid w:linePitch="299"/>
        </w:sectPr>
      </w:pPr>
    </w:p>
    <w:p w:rsidR="00F54C7E" w:rsidRPr="00021227" w:rsidRDefault="00F54C7E" w:rsidP="00503D10">
      <w:pPr>
        <w:keepNext/>
        <w:keepLines/>
        <w:spacing w:before="120" w:after="0" w:line="240" w:lineRule="auto"/>
        <w:ind w:left="1440" w:right="237" w:hanging="1440"/>
        <w:jc w:val="both"/>
        <w:outlineLvl w:val="0"/>
        <w:rPr>
          <w:rFonts w:ascii="Arial" w:eastAsiaTheme="majorEastAsia" w:hAnsi="Arial" w:cs="Arial"/>
          <w:b/>
          <w:bCs/>
          <w:lang w:eastAsia="en-GB"/>
        </w:rPr>
      </w:pPr>
      <w:bookmarkStart w:id="3" w:name="_Ref47558770"/>
      <w:r w:rsidRPr="00021227">
        <w:rPr>
          <w:rFonts w:ascii="Arial" w:eastAsiaTheme="majorEastAsia" w:hAnsi="Arial" w:cs="Arial"/>
          <w:bCs/>
          <w:lang w:eastAsia="en-GB"/>
        </w:rPr>
        <w:t>27H.12</w:t>
      </w:r>
      <w:r w:rsidRPr="00021227">
        <w:rPr>
          <w:rFonts w:ascii="Arial" w:eastAsiaTheme="majorEastAsia" w:hAnsi="Arial" w:cs="Arial"/>
          <w:b/>
          <w:bCs/>
          <w:lang w:eastAsia="en-GB"/>
        </w:rPr>
        <w:tab/>
        <w:t>Timber and Wood-Derived Products Supplied under the Contract – Data Requirements</w:t>
      </w:r>
      <w:bookmarkEnd w:id="3"/>
    </w:p>
    <w:p w:rsidR="00F54C7E" w:rsidRPr="00021227" w:rsidRDefault="00F54C7E" w:rsidP="00503D10">
      <w:pPr>
        <w:keepNext/>
        <w:spacing w:before="240" w:after="60" w:line="240" w:lineRule="auto"/>
        <w:ind w:left="720" w:right="237" w:firstLine="720"/>
        <w:jc w:val="both"/>
        <w:outlineLvl w:val="1"/>
        <w:rPr>
          <w:rFonts w:ascii="Arial" w:eastAsiaTheme="majorEastAsia" w:hAnsi="Arial" w:cs="Arial"/>
          <w:b/>
          <w:bCs/>
          <w:lang w:eastAsia="en-GB"/>
        </w:rPr>
      </w:pPr>
      <w:r w:rsidRPr="00021227">
        <w:rPr>
          <w:rFonts w:ascii="Arial" w:eastAsiaTheme="majorEastAsia" w:hAnsi="Arial" w:cs="Arial"/>
          <w:b/>
          <w:bCs/>
          <w:lang w:eastAsia="en-GB"/>
        </w:rPr>
        <w:t>Contract No: ____________________________</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tbl>
      <w:tblPr>
        <w:tblStyle w:val="TableGrid1"/>
        <w:tblpPr w:leftFromText="180" w:rightFromText="180" w:vertAnchor="text" w:horzAnchor="margin" w:tblpXSpec="center" w:tblpY="1210"/>
        <w:tblW w:w="11556" w:type="dxa"/>
        <w:tblLayout w:type="fixed"/>
        <w:tblLook w:val="0000" w:firstRow="0" w:lastRow="0" w:firstColumn="0" w:lastColumn="0" w:noHBand="0" w:noVBand="0"/>
      </w:tblPr>
      <w:tblGrid>
        <w:gridCol w:w="1838"/>
        <w:gridCol w:w="2126"/>
        <w:gridCol w:w="2268"/>
        <w:gridCol w:w="3280"/>
        <w:gridCol w:w="2044"/>
      </w:tblGrid>
      <w:tr w:rsidR="00C81DAC" w:rsidRPr="00021227" w:rsidTr="00C81DAC">
        <w:trPr>
          <w:trHeight w:val="1685"/>
        </w:trPr>
        <w:tc>
          <w:tcPr>
            <w:tcW w:w="1838" w:type="dxa"/>
          </w:tcPr>
          <w:p w:rsidR="00C81DAC" w:rsidRPr="00021227" w:rsidRDefault="00C81DAC" w:rsidP="00C81DAC">
            <w:pPr>
              <w:spacing w:before="120"/>
              <w:ind w:right="237"/>
              <w:jc w:val="both"/>
              <w:rPr>
                <w:rFonts w:cs="Arial"/>
              </w:rPr>
            </w:pPr>
            <w:r w:rsidRPr="00021227">
              <w:rPr>
                <w:rFonts w:cs="Arial"/>
              </w:rPr>
              <w:t>Schedule of Requirements item and timber product type</w:t>
            </w:r>
          </w:p>
        </w:tc>
        <w:tc>
          <w:tcPr>
            <w:tcW w:w="2126"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FSC, PEFC or equivalent evidence</w:t>
            </w:r>
          </w:p>
        </w:tc>
        <w:tc>
          <w:tcPr>
            <w:tcW w:w="2268" w:type="dxa"/>
          </w:tcPr>
          <w:p w:rsidR="00C81DAC" w:rsidRPr="00021227" w:rsidRDefault="00C81DAC" w:rsidP="00C81DAC">
            <w:pPr>
              <w:spacing w:before="120"/>
              <w:ind w:right="237"/>
              <w:jc w:val="both"/>
              <w:rPr>
                <w:rFonts w:cs="Arial"/>
              </w:rPr>
            </w:pPr>
            <w:r w:rsidRPr="00021227">
              <w:rPr>
                <w:rFonts w:cs="Arial"/>
              </w:rPr>
              <w:t xml:space="preserve">Volume of timber delivered to the </w:t>
            </w:r>
            <w:r w:rsidRPr="00021227">
              <w:rPr>
                <w:rFonts w:cs="Arial"/>
                <w:i/>
              </w:rPr>
              <w:t>Client</w:t>
            </w:r>
            <w:r w:rsidRPr="00021227">
              <w:rPr>
                <w:rFonts w:cs="Arial"/>
              </w:rPr>
              <w:t xml:space="preserve"> with other evidence</w:t>
            </w:r>
          </w:p>
        </w:tc>
        <w:tc>
          <w:tcPr>
            <w:tcW w:w="3280" w:type="dxa"/>
          </w:tcPr>
          <w:p w:rsidR="00C81DAC" w:rsidRPr="00021227" w:rsidRDefault="00C81DAC" w:rsidP="00C81DAC">
            <w:pPr>
              <w:spacing w:before="120"/>
              <w:ind w:right="237"/>
              <w:jc w:val="both"/>
              <w:rPr>
                <w:rFonts w:cs="Arial"/>
              </w:rPr>
            </w:pPr>
            <w:r w:rsidRPr="00021227">
              <w:rPr>
                <w:rFonts w:cs="Arial"/>
              </w:rPr>
              <w:t xml:space="preserve">Volume (as delivered to the </w:t>
            </w:r>
            <w:r w:rsidRPr="00021227">
              <w:rPr>
                <w:rFonts w:cs="Arial"/>
                <w:i/>
              </w:rPr>
              <w:t>Client</w:t>
            </w:r>
            <w:r w:rsidRPr="00021227">
              <w:rPr>
                <w:rFonts w:cs="Arial"/>
              </w:rPr>
              <w:t>) of timber without evidence of compliance with Government Timber Procurement Policy</w:t>
            </w:r>
          </w:p>
        </w:tc>
        <w:tc>
          <w:tcPr>
            <w:tcW w:w="2044" w:type="dxa"/>
          </w:tcPr>
          <w:p w:rsidR="00C81DAC" w:rsidRPr="00021227" w:rsidRDefault="00C81DAC" w:rsidP="00C81DAC">
            <w:pPr>
              <w:spacing w:before="120"/>
              <w:ind w:right="237"/>
              <w:jc w:val="both"/>
              <w:rPr>
                <w:rFonts w:cs="Arial"/>
              </w:rPr>
            </w:pPr>
            <w:r w:rsidRPr="00021227">
              <w:rPr>
                <w:rFonts w:cs="Arial"/>
              </w:rPr>
              <w:t xml:space="preserve">Total volume of timber delivered to the </w:t>
            </w:r>
            <w:r w:rsidRPr="00021227">
              <w:rPr>
                <w:rFonts w:cs="Arial"/>
                <w:i/>
              </w:rPr>
              <w:t>Client</w:t>
            </w:r>
            <w:r w:rsidRPr="00021227">
              <w:rPr>
                <w:rFonts w:cs="Arial"/>
              </w:rPr>
              <w:t xml:space="preserve"> under the Contract</w:t>
            </w: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r w:rsidR="00C81DAC" w:rsidRPr="00021227" w:rsidTr="00C81DAC">
        <w:trPr>
          <w:trHeight w:val="557"/>
        </w:trPr>
        <w:tc>
          <w:tcPr>
            <w:tcW w:w="1838" w:type="dxa"/>
          </w:tcPr>
          <w:p w:rsidR="00C81DAC" w:rsidRPr="00021227" w:rsidRDefault="00C81DAC" w:rsidP="00C81DAC">
            <w:pPr>
              <w:spacing w:before="120"/>
              <w:ind w:right="237"/>
              <w:jc w:val="both"/>
              <w:rPr>
                <w:rFonts w:cs="Arial"/>
                <w:b/>
              </w:rPr>
            </w:pPr>
          </w:p>
        </w:tc>
        <w:tc>
          <w:tcPr>
            <w:tcW w:w="2126" w:type="dxa"/>
          </w:tcPr>
          <w:p w:rsidR="00C81DAC" w:rsidRPr="00021227" w:rsidRDefault="00C81DAC" w:rsidP="00C81DAC">
            <w:pPr>
              <w:spacing w:before="120"/>
              <w:ind w:right="237"/>
              <w:jc w:val="both"/>
              <w:rPr>
                <w:rFonts w:cs="Arial"/>
                <w:b/>
              </w:rPr>
            </w:pPr>
          </w:p>
        </w:tc>
        <w:tc>
          <w:tcPr>
            <w:tcW w:w="2268" w:type="dxa"/>
          </w:tcPr>
          <w:p w:rsidR="00C81DAC" w:rsidRPr="00021227" w:rsidRDefault="00C81DAC" w:rsidP="00C81DAC">
            <w:pPr>
              <w:spacing w:before="120"/>
              <w:ind w:right="237"/>
              <w:jc w:val="both"/>
              <w:rPr>
                <w:rFonts w:cs="Arial"/>
                <w:b/>
              </w:rPr>
            </w:pPr>
          </w:p>
        </w:tc>
        <w:tc>
          <w:tcPr>
            <w:tcW w:w="3280" w:type="dxa"/>
          </w:tcPr>
          <w:p w:rsidR="00C81DAC" w:rsidRPr="00021227" w:rsidRDefault="00C81DAC" w:rsidP="00C81DAC">
            <w:pPr>
              <w:spacing w:before="120"/>
              <w:ind w:right="237"/>
              <w:jc w:val="both"/>
              <w:rPr>
                <w:rFonts w:cs="Arial"/>
                <w:b/>
              </w:rPr>
            </w:pPr>
          </w:p>
        </w:tc>
        <w:tc>
          <w:tcPr>
            <w:tcW w:w="2044" w:type="dxa"/>
          </w:tcPr>
          <w:p w:rsidR="00C81DAC" w:rsidRPr="00021227" w:rsidRDefault="00C81DAC" w:rsidP="00C81DAC">
            <w:pPr>
              <w:spacing w:before="120"/>
              <w:ind w:right="237"/>
              <w:jc w:val="both"/>
              <w:rPr>
                <w:rFonts w:cs="Arial"/>
                <w:b/>
              </w:rPr>
            </w:pPr>
          </w:p>
        </w:tc>
      </w:tr>
    </w:tbl>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before="240" w:after="0" w:line="240" w:lineRule="auto"/>
        <w:ind w:right="237"/>
        <w:rPr>
          <w:rFonts w:ascii="Arial" w:eastAsia="Times New Roman" w:hAnsi="Arial" w:cs="Arial"/>
          <w:lang w:eastAsia="en-GB"/>
        </w:rPr>
        <w:sectPr w:rsidR="00F54C7E" w:rsidRPr="00021227" w:rsidSect="00C81DAC">
          <w:pgSz w:w="11909" w:h="16834" w:code="9"/>
          <w:pgMar w:top="1440" w:right="1440" w:bottom="1440" w:left="1440" w:header="720" w:footer="720" w:gutter="0"/>
          <w:cols w:space="720"/>
          <w:docGrid w:linePitch="299"/>
        </w:sectPr>
      </w:pPr>
    </w:p>
    <w:p w:rsidR="00F54C7E" w:rsidRDefault="0011609D" w:rsidP="00503D10">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27I</w:t>
      </w:r>
      <w:r>
        <w:rPr>
          <w:rFonts w:ascii="Arial" w:eastAsia="Times New Roman" w:hAnsi="Arial" w:cs="Arial"/>
          <w:lang w:eastAsia="en-GB"/>
        </w:rPr>
        <w:tab/>
      </w:r>
      <w:r>
        <w:rPr>
          <w:rFonts w:ascii="Arial" w:eastAsia="Times New Roman" w:hAnsi="Arial" w:cs="Arial"/>
          <w:lang w:eastAsia="en-GB"/>
        </w:rPr>
        <w:tab/>
        <w:t>Insert new Clause 27I (DEFCON 516):</w:t>
      </w:r>
    </w:p>
    <w:p w:rsid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r w:rsidRPr="0011609D">
        <w:rPr>
          <w:rFonts w:ascii="Arial" w:eastAsia="Times New Roman" w:hAnsi="Arial" w:cs="Arial"/>
          <w:b/>
          <w:lang w:eastAsia="en-GB"/>
        </w:rPr>
        <w:t>“Equality</w:t>
      </w:r>
    </w:p>
    <w:p w:rsidR="0011609D" w:rsidRDefault="0011609D" w:rsidP="00503D10">
      <w:pPr>
        <w:autoSpaceDE w:val="0"/>
        <w:autoSpaceDN w:val="0"/>
        <w:adjustRightInd w:val="0"/>
        <w:spacing w:after="0" w:line="240" w:lineRule="auto"/>
        <w:ind w:right="237"/>
        <w:jc w:val="both"/>
        <w:rPr>
          <w:rFonts w:ascii="Arial" w:eastAsia="Times New Roman" w:hAnsi="Arial" w:cs="Arial"/>
          <w:b/>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27I.1</w:t>
      </w:r>
      <w:r w:rsidRPr="0011609D">
        <w:rPr>
          <w:rFonts w:ascii="Arial" w:eastAsia="Times New Roman" w:hAnsi="Arial" w:cs="Arial"/>
          <w:lang w:eastAsia="en-GB"/>
        </w:rPr>
        <w:t xml:space="preserve">    </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either directly or indirectly on the grounds of age, disability, gender (including re- assignment), sex or sexual orientation, marital status (including civil partnerships), pregnancy and maternity, race, or religion or belief.</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27I.2</w:t>
      </w:r>
      <w:r>
        <w:rPr>
          <w:rFonts w:ascii="Arial" w:eastAsia="Times New Roman" w:hAnsi="Arial" w:cs="Arial"/>
          <w:lang w:eastAsia="en-GB"/>
        </w:rPr>
        <w:tab/>
      </w:r>
      <w:r w:rsidRPr="0011609D">
        <w:rPr>
          <w:rFonts w:ascii="Arial" w:eastAsia="Times New Roman" w:hAnsi="Arial" w:cs="Arial"/>
          <w:lang w:eastAsia="en-GB"/>
        </w:rPr>
        <w:t>Without prejudice to the generali</w:t>
      </w:r>
      <w:r>
        <w:rPr>
          <w:rFonts w:ascii="Arial" w:eastAsia="Times New Roman" w:hAnsi="Arial" w:cs="Arial"/>
          <w:lang w:eastAsia="en-GB"/>
        </w:rPr>
        <w:t xml:space="preserve">ty of the obligation in </w:t>
      </w:r>
      <w:r w:rsidRPr="0011609D">
        <w:rPr>
          <w:rFonts w:ascii="Arial" w:eastAsia="Times New Roman" w:hAnsi="Arial" w:cs="Arial"/>
          <w:i/>
          <w:lang w:eastAsia="en-GB"/>
        </w:rPr>
        <w:t>Clause</w:t>
      </w:r>
      <w:r>
        <w:rPr>
          <w:rFonts w:ascii="Arial" w:eastAsia="Times New Roman" w:hAnsi="Arial" w:cs="Arial"/>
          <w:lang w:eastAsia="en-GB"/>
        </w:rPr>
        <w:t xml:space="preserve"> 27I.1</w:t>
      </w:r>
      <w:r w:rsidRPr="0011609D">
        <w:rPr>
          <w:rFonts w:ascii="Arial" w:eastAsia="Times New Roman" w:hAnsi="Arial" w:cs="Arial"/>
          <w:lang w:eastAsia="en-GB"/>
        </w:rPr>
        <w:t xml:space="preserve"> above, 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shall not unlawfully discriminate within the meaning and scope of the Equality Act 2010 (or any statutory modification or re- enactment thereof) or other relevant or equivalent legislation in the country where the Contract is being performed.</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P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27I.3</w:t>
      </w:r>
      <w:r>
        <w:rPr>
          <w:rFonts w:ascii="Arial" w:eastAsia="Times New Roman" w:hAnsi="Arial" w:cs="Arial"/>
          <w:lang w:eastAsia="en-GB"/>
        </w:rPr>
        <w:tab/>
      </w:r>
      <w:r w:rsidRPr="0011609D">
        <w:rPr>
          <w:rFonts w:ascii="Arial" w:eastAsia="Times New Roman" w:hAnsi="Arial" w:cs="Arial"/>
          <w:lang w:eastAsia="en-GB"/>
        </w:rPr>
        <w:t>The</w:t>
      </w:r>
      <w:r w:rsidRPr="0011609D">
        <w:rPr>
          <w:rFonts w:ascii="Arial" w:eastAsia="Times New Roman" w:hAnsi="Arial" w:cs="Arial"/>
          <w:i/>
          <w:lang w:eastAsia="en-GB"/>
        </w:rPr>
        <w:t xml:space="preserv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secure the observance of the provisions of this </w:t>
      </w:r>
      <w:r>
        <w:rPr>
          <w:rFonts w:ascii="Arial" w:eastAsia="Times New Roman" w:hAnsi="Arial" w:cs="Arial"/>
          <w:lang w:eastAsia="en-GB"/>
        </w:rPr>
        <w:t>Clause</w:t>
      </w:r>
      <w:r w:rsidRPr="0011609D">
        <w:rPr>
          <w:rFonts w:ascii="Arial" w:eastAsia="Times New Roman" w:hAnsi="Arial" w:cs="Arial"/>
          <w:lang w:eastAsia="en-GB"/>
        </w:rPr>
        <w:t xml:space="preserve"> by any of its employees, agents or other persons acting under its direction or control who are engaged in the performance of the Contract.</w:t>
      </w:r>
    </w:p>
    <w:p w:rsidR="0011609D" w:rsidRPr="0011609D" w:rsidRDefault="0011609D" w:rsidP="00503D10">
      <w:pPr>
        <w:autoSpaceDE w:val="0"/>
        <w:autoSpaceDN w:val="0"/>
        <w:adjustRightInd w:val="0"/>
        <w:spacing w:after="0" w:line="240" w:lineRule="auto"/>
        <w:ind w:right="237"/>
        <w:jc w:val="both"/>
        <w:rPr>
          <w:rFonts w:ascii="Arial" w:eastAsia="Times New Roman" w:hAnsi="Arial" w:cs="Arial"/>
          <w:lang w:eastAsia="en-GB"/>
        </w:rPr>
      </w:pPr>
    </w:p>
    <w:p w:rsidR="0011609D" w:rsidRDefault="0011609D"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27I.4</w:t>
      </w:r>
      <w:r>
        <w:rPr>
          <w:rFonts w:ascii="Arial" w:eastAsia="Times New Roman" w:hAnsi="Arial" w:cs="Arial"/>
          <w:lang w:eastAsia="en-GB"/>
        </w:rPr>
        <w:tab/>
      </w:r>
      <w:r w:rsidRPr="0011609D">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11609D">
        <w:rPr>
          <w:rFonts w:ascii="Arial" w:eastAsia="Times New Roman" w:hAnsi="Arial" w:cs="Arial"/>
          <w:lang w:eastAsia="en-GB"/>
        </w:rPr>
        <w:t xml:space="preserve"> agrees to take reasonable efforts to reflect this </w:t>
      </w:r>
      <w:r>
        <w:rPr>
          <w:rFonts w:ascii="Arial" w:eastAsia="Times New Roman" w:hAnsi="Arial" w:cs="Arial"/>
          <w:lang w:eastAsia="en-GB"/>
        </w:rPr>
        <w:t>Clause</w:t>
      </w:r>
      <w:r w:rsidRPr="0011609D">
        <w:rPr>
          <w:rFonts w:ascii="Arial" w:eastAsia="Times New Roman" w:hAnsi="Arial" w:cs="Arial"/>
          <w:lang w:eastAsia="en-GB"/>
        </w:rPr>
        <w:t xml:space="preserve"> in any subcontract that it enters into to satisfy the requirements of the Contract and to require its subcontractors to reflect this </w:t>
      </w:r>
      <w:r>
        <w:rPr>
          <w:rFonts w:ascii="Arial" w:eastAsia="Times New Roman" w:hAnsi="Arial" w:cs="Arial"/>
          <w:lang w:eastAsia="en-GB"/>
        </w:rPr>
        <w:t xml:space="preserve">Clause </w:t>
      </w:r>
      <w:r w:rsidRPr="0011609D">
        <w:rPr>
          <w:rFonts w:ascii="Arial" w:eastAsia="Times New Roman" w:hAnsi="Arial" w:cs="Arial"/>
          <w:lang w:eastAsia="en-GB"/>
        </w:rPr>
        <w:t>in their subcontracts that they enter into to satisfy the requirements of the Contract.</w:t>
      </w:r>
      <w:r w:rsidR="00BB7C27">
        <w:rPr>
          <w:rFonts w:ascii="Arial" w:eastAsia="Times New Roman" w:hAnsi="Arial" w:cs="Arial"/>
          <w:lang w:eastAsia="en-GB"/>
        </w:rPr>
        <w:t>”</w:t>
      </w:r>
    </w:p>
    <w:p w:rsidR="00F42674" w:rsidRDefault="00F42674"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w:t>
      </w:r>
      <w:r>
        <w:rPr>
          <w:rFonts w:ascii="Arial" w:eastAsia="Times New Roman" w:hAnsi="Arial" w:cs="Arial"/>
          <w:lang w:eastAsia="en-GB"/>
        </w:rPr>
        <w:tab/>
        <w:t>Insert Clause 27K (DEFCON 624):</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“Use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Prohibition of Asbestos</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27K.1</w:t>
      </w:r>
      <w:r>
        <w:rPr>
          <w:rFonts w:ascii="Arial" w:eastAsia="Times New Roman" w:hAnsi="Arial" w:cs="Arial"/>
          <w:lang w:eastAsia="en-GB"/>
        </w:rPr>
        <w:tab/>
      </w:r>
      <w:r w:rsidRPr="00D4509B">
        <w:rPr>
          <w:rFonts w:ascii="Arial" w:eastAsia="Times New Roman" w:hAnsi="Arial" w:cs="Arial"/>
          <w:lang w:eastAsia="en-GB"/>
        </w:rPr>
        <w:t xml:space="preserve">Subject to Clauses </w:t>
      </w:r>
      <w:r>
        <w:rPr>
          <w:rFonts w:ascii="Arial" w:eastAsia="Times New Roman" w:hAnsi="Arial" w:cs="Arial"/>
          <w:lang w:eastAsia="en-GB"/>
        </w:rPr>
        <w:t>27K.3</w:t>
      </w:r>
      <w:r w:rsidRPr="00D4509B">
        <w:rPr>
          <w:rFonts w:ascii="Arial" w:eastAsia="Times New Roman" w:hAnsi="Arial" w:cs="Arial"/>
          <w:lang w:eastAsia="en-GB"/>
        </w:rPr>
        <w:t xml:space="preserve"> and </w:t>
      </w:r>
      <w:r>
        <w:rPr>
          <w:rFonts w:ascii="Arial" w:eastAsia="Times New Roman" w:hAnsi="Arial" w:cs="Arial"/>
          <w:lang w:eastAsia="en-GB"/>
        </w:rPr>
        <w:t>27K.4</w:t>
      </w:r>
      <w:r w:rsidRPr="00D4509B">
        <w:rPr>
          <w:rFonts w:ascii="Arial" w:eastAsia="Times New Roman" w:hAnsi="Arial" w:cs="Arial"/>
          <w:lang w:eastAsia="en-GB"/>
        </w:rPr>
        <w:t xml:space="preserve"> below, no asbestos of any type shall be incorporated into any Articles (as defined in DEFCON 501</w:t>
      </w:r>
      <w:r>
        <w:rPr>
          <w:rFonts w:ascii="Arial" w:eastAsia="Times New Roman" w:hAnsi="Arial" w:cs="Arial"/>
          <w:lang w:eastAsia="en-GB"/>
        </w:rPr>
        <w:t xml:space="preserve"> (Clause 11 of this Contract</w:t>
      </w:r>
      <w:r w:rsidRPr="00D4509B">
        <w:rPr>
          <w:rFonts w:ascii="Arial" w:eastAsia="Times New Roman" w:hAnsi="Arial" w:cs="Arial"/>
          <w:lang w:eastAsia="en-GB"/>
        </w:rPr>
        <w:t>) or other material to be supplied under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Notification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27K.2</w:t>
      </w:r>
      <w:r>
        <w:rPr>
          <w:rFonts w:ascii="Arial" w:eastAsia="Times New Roman" w:hAnsi="Arial" w:cs="Arial"/>
          <w:lang w:eastAsia="en-GB"/>
        </w:rPr>
        <w:tab/>
      </w:r>
      <w:r w:rsidRPr="00D4509B">
        <w:rPr>
          <w:rFonts w:ascii="Arial" w:eastAsia="Times New Roman" w:hAnsi="Arial" w:cs="Arial"/>
          <w:lang w:eastAsia="en-GB"/>
        </w:rPr>
        <w:t xml:space="preserve">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notify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in writing as soon as they become aware that Asbestos may be incorporated in Articles or other materials to be supplied or processed during performance of the Contract.</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lang w:eastAsia="en-GB"/>
        </w:rPr>
      </w:pP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r>
        <w:rPr>
          <w:rFonts w:ascii="Arial" w:eastAsia="Times New Roman" w:hAnsi="Arial" w:cs="Arial"/>
          <w:b/>
          <w:lang w:eastAsia="en-GB"/>
        </w:rPr>
        <w:t>Exemption</w:t>
      </w:r>
    </w:p>
    <w:p w:rsidR="00D4509B" w:rsidRDefault="00D4509B" w:rsidP="00503D10">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27K.3</w:t>
      </w:r>
      <w:r>
        <w:rPr>
          <w:rFonts w:ascii="Arial" w:eastAsia="Times New Roman" w:hAnsi="Arial" w:cs="Arial"/>
          <w:lang w:eastAsia="en-GB"/>
        </w:rPr>
        <w:tab/>
      </w:r>
      <w:r w:rsidRPr="00D4509B">
        <w:rPr>
          <w:rFonts w:ascii="Arial" w:eastAsia="Times New Roman" w:hAnsi="Arial" w:cs="Arial"/>
          <w:lang w:eastAsia="en-GB"/>
        </w:rPr>
        <w:t xml:space="preserve">The Secretary of State may issue a Defence Exemption Certificate under the REACH Enforcement Regulations 2008 (the Regulations) exempting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from parts of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may incorporate Asbestos into Articles and / or material supplied, or use or process it in the performance of services under the Contract in accordance with the conditions set out in the Certificate.</w:t>
      </w:r>
    </w:p>
    <w:p w:rsidR="00D4509B" w:rsidRDefault="00D4509B" w:rsidP="00D4509B">
      <w:pPr>
        <w:autoSpaceDE w:val="0"/>
        <w:autoSpaceDN w:val="0"/>
        <w:adjustRightInd w:val="0"/>
        <w:spacing w:after="0" w:line="240" w:lineRule="auto"/>
        <w:ind w:right="237"/>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27K.4</w:t>
      </w:r>
      <w:r w:rsidRPr="00D4509B">
        <w:rPr>
          <w:rFonts w:ascii="Arial" w:eastAsia="Times New Roman" w:hAnsi="Arial" w:cs="Arial"/>
          <w:lang w:eastAsia="en-GB"/>
        </w:rPr>
        <w:tab/>
        <w:t xml:space="preserve">If at any stage during the lifetime of the Contract, an alternative substance becomes available,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bring this to the attention of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immediately, by notice in writing.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shall then determine, in consultation with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and the Health and Safety Executive where appropriate, whether the substance would be suitable for incorporation into any Articles or material which have yet to be supplied under the Contract.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require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to suspend any further production of such Articles or material or delivery of services, pending such determination, thereby relieving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(for the time being) of any contractual obligations to provide such Articles, material or services. In the event that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determines that the alternative substance would be suitable for incorporation into such Articles or material or in the performance of services in lieu of Asbestos,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may vary its requirements in the l</w:t>
      </w:r>
      <w:r>
        <w:rPr>
          <w:rFonts w:ascii="Arial" w:eastAsia="Times New Roman" w:hAnsi="Arial" w:cs="Arial"/>
          <w:lang w:eastAsia="en-GB"/>
        </w:rPr>
        <w:t>ight of any such determination.</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P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27K.5</w:t>
      </w:r>
      <w:r>
        <w:rPr>
          <w:rFonts w:ascii="Arial" w:eastAsia="Times New Roman" w:hAnsi="Arial" w:cs="Arial"/>
          <w:lang w:eastAsia="en-GB"/>
        </w:rPr>
        <w:tab/>
      </w:r>
      <w:r w:rsidRPr="00D4509B">
        <w:rPr>
          <w:rFonts w:ascii="Arial" w:eastAsia="Times New Roman" w:hAnsi="Arial" w:cs="Arial"/>
          <w:lang w:eastAsia="en-GB"/>
        </w:rPr>
        <w:t xml:space="preserve">If, at any stage during the lifetime of the Contract, the Secretary of State issues a further certificate which varies or revokes any Defence Exemption Certificate granted in accordance with the Regulations, the effect of which is that any further supply of the Articles or delivery of services under the Contract would be prohibited by the Regulations,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on becoming aware of the further certificate, immediately refrain from incorporating Asbestos into any such Articles or performing the service and shall provide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with written confirmation of this within forty-eight hours. The </w:t>
      </w:r>
      <w:r w:rsidR="00E50391" w:rsidRPr="00E50391">
        <w:rPr>
          <w:rFonts w:ascii="Arial" w:eastAsia="Times New Roman" w:hAnsi="Arial" w:cs="Arial"/>
          <w:i/>
          <w:lang w:eastAsia="en-GB"/>
        </w:rPr>
        <w:t>Client</w:t>
      </w:r>
      <w:r w:rsidRPr="00D4509B">
        <w:rPr>
          <w:rFonts w:ascii="Arial" w:eastAsia="Times New Roman" w:hAnsi="Arial" w:cs="Arial"/>
          <w:lang w:eastAsia="en-GB"/>
        </w:rPr>
        <w:t xml:space="preserve"> reserves the right to vary its requirements in the light of any such decision. </w:t>
      </w: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b/>
          <w:lang w:eastAsia="en-GB"/>
        </w:rPr>
      </w:pPr>
    </w:p>
    <w:p w:rsidR="00D4509B" w:rsidRDefault="00D4509B" w:rsidP="00D4509B">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27K.6</w:t>
      </w:r>
      <w:r>
        <w:rPr>
          <w:rFonts w:ascii="Arial" w:eastAsia="Times New Roman" w:hAnsi="Arial" w:cs="Arial"/>
          <w:lang w:eastAsia="en-GB"/>
        </w:rPr>
        <w:tab/>
      </w:r>
      <w:r w:rsidRPr="00D4509B">
        <w:rPr>
          <w:rFonts w:ascii="Arial" w:eastAsia="Times New Roman" w:hAnsi="Arial" w:cs="Arial"/>
          <w:lang w:eastAsia="en-GB"/>
        </w:rPr>
        <w:t xml:space="preserve">Where the Contract is for the provision of a service, the </w:t>
      </w:r>
      <w:r w:rsidR="001C62B9" w:rsidRPr="001C62B9">
        <w:rPr>
          <w:rFonts w:ascii="Arial" w:eastAsia="Times New Roman" w:hAnsi="Arial" w:cs="Arial"/>
          <w:i/>
          <w:lang w:eastAsia="en-GB"/>
        </w:rPr>
        <w:t>Contractor</w:t>
      </w:r>
      <w:r w:rsidRPr="00D4509B">
        <w:rPr>
          <w:rFonts w:ascii="Arial" w:eastAsia="Times New Roman" w:hAnsi="Arial" w:cs="Arial"/>
          <w:lang w:eastAsia="en-GB"/>
        </w:rPr>
        <w:t xml:space="preserve"> shall obtain from the Health and Safety Executive or the Secretary of State for Defence as appropriate, an exemption from the requirements of the COAR under Regulation 29 or 30 where an exemption is necessary for performance of the contract.</w:t>
      </w:r>
    </w:p>
    <w:p w:rsidR="003C7026" w:rsidRDefault="003C7026" w:rsidP="00D4509B">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Pr>
          <w:rFonts w:ascii="Arial" w:eastAsia="Times New Roman" w:hAnsi="Arial" w:cs="Arial"/>
          <w:lang w:eastAsia="en-GB"/>
        </w:rPr>
        <w:tab/>
        <w:t>Add a new clause 27L (DEFCON 23):</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r w:rsidRPr="0050342D">
        <w:rPr>
          <w:rFonts w:ascii="Arial" w:eastAsia="Times New Roman" w:hAnsi="Arial" w:cs="Arial"/>
          <w:b/>
          <w:lang w:eastAsia="en-GB"/>
        </w:rPr>
        <w:t>“Special Jigs, Tooling and Test Equipment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b/>
          <w:lang w:eastAsia="en-GB"/>
        </w:rPr>
      </w:pP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w:t>
      </w:r>
      <w:r>
        <w:rPr>
          <w:rFonts w:ascii="Arial" w:eastAsia="Times New Roman" w:hAnsi="Arial" w:cs="Arial"/>
          <w:lang w:eastAsia="en-GB"/>
        </w:rPr>
        <w:tab/>
      </w:r>
      <w:r w:rsidRPr="0050342D">
        <w:rPr>
          <w:rFonts w:ascii="Arial" w:eastAsia="Times New Roman" w:hAnsi="Arial" w:cs="Arial"/>
          <w:lang w:eastAsia="en-GB"/>
        </w:rPr>
        <w:t>Introduction</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27L.1.1</w:t>
      </w:r>
      <w:r>
        <w:rPr>
          <w:rFonts w:ascii="Arial" w:eastAsia="Times New Roman" w:hAnsi="Arial" w:cs="Arial"/>
          <w:lang w:eastAsia="en-GB"/>
        </w:rPr>
        <w:tab/>
      </w:r>
      <w:r w:rsidRPr="0050342D">
        <w:rPr>
          <w:rFonts w:ascii="Arial" w:eastAsia="Times New Roman" w:hAnsi="Arial" w:cs="Arial"/>
          <w:lang w:eastAsia="en-GB"/>
        </w:rPr>
        <w:t xml:space="preserve">The Contractor shall provide all jigs, tools, patterns moulds, dies, manufacturing gauges and test equipment, together with any associated fixtures, fittings and software necessary for the manufacture of the Articles or for the performance of any other work in accordance with the Contract Schedule of Requirements, unless supplied by the </w:t>
      </w:r>
      <w:r>
        <w:rPr>
          <w:rFonts w:ascii="Arial" w:eastAsia="Times New Roman" w:hAnsi="Arial" w:cs="Arial"/>
          <w:i/>
          <w:lang w:eastAsia="en-GB"/>
        </w:rPr>
        <w:t>Client</w:t>
      </w:r>
      <w:r w:rsidRPr="0050342D">
        <w:rPr>
          <w:rFonts w:ascii="Arial" w:eastAsia="Times New Roman" w:hAnsi="Arial" w:cs="Arial"/>
          <w:lang w:eastAsia="en-GB"/>
        </w:rPr>
        <w:t xml:space="preserve">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w:t>
      </w:r>
      <w:r w:rsidRPr="0050342D">
        <w:rPr>
          <w:rFonts w:ascii="Arial" w:eastAsia="Times New Roman" w:hAnsi="Arial" w:cs="Arial"/>
          <w:lang w:eastAsia="en-GB"/>
        </w:rPr>
        <w:t>.</w:t>
      </w:r>
      <w:r>
        <w:rPr>
          <w:rFonts w:ascii="Arial" w:eastAsia="Times New Roman" w:hAnsi="Arial" w:cs="Arial"/>
          <w:lang w:eastAsia="en-GB"/>
        </w:rPr>
        <w:t>1.2</w:t>
      </w:r>
      <w:r>
        <w:rPr>
          <w:rFonts w:ascii="Arial" w:eastAsia="Times New Roman" w:hAnsi="Arial" w:cs="Arial"/>
          <w:lang w:eastAsia="en-GB"/>
        </w:rPr>
        <w:tab/>
      </w:r>
      <w:r w:rsidRPr="0050342D">
        <w:rPr>
          <w:rFonts w:ascii="Arial" w:eastAsia="Times New Roman" w:hAnsi="Arial" w:cs="Arial"/>
          <w:lang w:eastAsia="en-GB"/>
        </w:rPr>
        <w:t xml:space="preserve">For the purposes of this </w:t>
      </w:r>
      <w:r>
        <w:rPr>
          <w:rFonts w:ascii="Arial" w:eastAsia="Times New Roman" w:hAnsi="Arial" w:cs="Arial"/>
          <w:lang w:eastAsia="en-GB"/>
        </w:rPr>
        <w:t>Clause</w:t>
      </w:r>
      <w:r w:rsidRPr="0050342D">
        <w:rPr>
          <w:rFonts w:ascii="Arial" w:eastAsia="Times New Roman" w:hAnsi="Arial" w:cs="Arial"/>
          <w:lang w:eastAsia="en-GB"/>
        </w:rPr>
        <w:t xml:space="preserve">, “Special Jigs, Tools Etc” means all special jigs, tools, patterns, moulds, dies, manufacturing gauges and test equipment, together with any associated fixtures, fittings and software necessary for the manufacture of the Articles or for the performance of any other work, which are not tools of the trade, as used by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in the performance of the Contract.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27L.1.3</w:t>
      </w:r>
      <w:r>
        <w:rPr>
          <w:rFonts w:ascii="Arial" w:eastAsia="Times New Roman" w:hAnsi="Arial" w:cs="Arial"/>
          <w:lang w:eastAsia="en-GB"/>
        </w:rPr>
        <w:tab/>
      </w:r>
      <w:r w:rsidRPr="0050342D">
        <w:rPr>
          <w:rFonts w:ascii="Arial" w:eastAsia="Times New Roman" w:hAnsi="Arial" w:cs="Arial"/>
          <w:lang w:eastAsia="en-GB"/>
        </w:rPr>
        <w:t xml:space="preserve">If the Contract Price has yet to be agreed, the cost of Special Jigs, Tools Etc will not be accepted by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as a direct charge to the Contract unless approved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may make a written application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that certain hardware or software, or both are special to the requirements of the Contract and that their provision should be met as a direct charge to the Contract as Special Jigs, Tools Etc. If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accepts the application it shall do so in writing.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seek approval for Special Jigs, Tools Etc where the Contract Price is established, or where these are available under other contracts he already holds from the </w:t>
      </w:r>
      <w:r w:rsidRPr="002A0BA9">
        <w:rPr>
          <w:rFonts w:ascii="Arial" w:eastAsia="Times New Roman" w:hAnsi="Arial" w:cs="Arial"/>
          <w:i/>
          <w:lang w:eastAsia="en-GB"/>
        </w:rPr>
        <w:t>Client</w:t>
      </w:r>
      <w:r w:rsidRPr="0050342D">
        <w:rPr>
          <w:rFonts w:ascii="Arial" w:eastAsia="Times New Roman" w:hAnsi="Arial" w:cs="Arial"/>
          <w:lang w:eastAsia="en-GB"/>
        </w:rPr>
        <w:t>, either under the terms of this Condition or as Issued Property under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 xml:space="preserve">. This </w:t>
      </w:r>
      <w:r>
        <w:rPr>
          <w:rFonts w:ascii="Arial" w:eastAsia="Times New Roman" w:hAnsi="Arial" w:cs="Arial"/>
          <w:lang w:eastAsia="en-GB"/>
        </w:rPr>
        <w:t>Clause</w:t>
      </w:r>
      <w:r w:rsidRPr="0050342D">
        <w:rPr>
          <w:rFonts w:ascii="Arial" w:eastAsia="Times New Roman" w:hAnsi="Arial" w:cs="Arial"/>
          <w:lang w:eastAsia="en-GB"/>
        </w:rPr>
        <w:t xml:space="preserve"> shall not apply to the refurbishment of any Jigs, Tools Etc already held as Issued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w:t>
      </w:r>
      <w:r>
        <w:rPr>
          <w:rFonts w:ascii="Arial" w:eastAsia="Times New Roman" w:hAnsi="Arial" w:cs="Arial"/>
          <w:lang w:eastAsia="en-GB"/>
        </w:rPr>
        <w:tab/>
        <w:t>Pricing</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27l.2.1</w:t>
      </w:r>
      <w:r>
        <w:rPr>
          <w:rFonts w:ascii="Arial" w:eastAsia="Times New Roman" w:hAnsi="Arial" w:cs="Arial"/>
          <w:lang w:eastAsia="en-GB"/>
        </w:rPr>
        <w:tab/>
      </w:r>
      <w:r w:rsidRPr="0050342D">
        <w:rPr>
          <w:rFonts w:ascii="Arial" w:eastAsia="Times New Roman" w:hAnsi="Arial" w:cs="Arial"/>
          <w:lang w:eastAsia="en-GB"/>
        </w:rPr>
        <w:t xml:space="preserve">Unless specified otherwise in the Contract, the Contract Price shall include an appropriate amount to enable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to recover his expenditure on Special Jigs, Tools Etc including the cost of maintenance and calibration under Clause </w:t>
      </w:r>
      <w:r>
        <w:rPr>
          <w:rFonts w:ascii="Arial" w:eastAsia="Times New Roman" w:hAnsi="Arial" w:cs="Arial"/>
          <w:lang w:eastAsia="en-GB"/>
        </w:rPr>
        <w:t>27L.6.2</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27L.2.2</w:t>
      </w:r>
      <w:r>
        <w:rPr>
          <w:rFonts w:ascii="Arial" w:eastAsia="Times New Roman" w:hAnsi="Arial" w:cs="Arial"/>
          <w:lang w:eastAsia="en-GB"/>
        </w:rPr>
        <w:tab/>
      </w:r>
      <w:r w:rsidRPr="0050342D">
        <w:rPr>
          <w:rFonts w:ascii="Arial" w:eastAsia="Times New Roman" w:hAnsi="Arial" w:cs="Arial"/>
          <w:lang w:eastAsia="en-GB"/>
        </w:rPr>
        <w:t xml:space="preserve">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shall not claim assistance from other Government funds (e.g. Regional Development Grants or selective financial assistance) or other third parties towards the cost of any Special Jigs, Tools Etc.</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w:t>
      </w:r>
      <w:r>
        <w:rPr>
          <w:rFonts w:ascii="Arial" w:eastAsia="Times New Roman" w:hAnsi="Arial" w:cs="Arial"/>
          <w:lang w:eastAsia="en-GB"/>
        </w:rPr>
        <w:tab/>
        <w:t>Passing of Property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27L.3.1</w:t>
      </w:r>
      <w:r>
        <w:rPr>
          <w:rFonts w:ascii="Arial" w:eastAsia="Times New Roman" w:hAnsi="Arial" w:cs="Arial"/>
          <w:lang w:eastAsia="en-GB"/>
        </w:rPr>
        <w:tab/>
      </w:r>
      <w:r w:rsidRPr="0050342D">
        <w:rPr>
          <w:rFonts w:ascii="Arial" w:eastAsia="Times New Roman" w:hAnsi="Arial" w:cs="Arial"/>
          <w:lang w:eastAsia="en-GB"/>
        </w:rPr>
        <w:t xml:space="preserve">Except where otherwise specified in the Contract the Special Jigs, Tools Etc shall become the property of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27L.3.1.1</w:t>
      </w:r>
      <w:r w:rsidRPr="0050342D">
        <w:rPr>
          <w:rFonts w:ascii="Arial" w:eastAsia="Times New Roman" w:hAnsi="Arial" w:cs="Arial"/>
          <w:lang w:eastAsia="en-GB"/>
        </w:rPr>
        <w:t xml:space="preserve"> where DEFCON 649</w:t>
      </w:r>
      <w:r>
        <w:rPr>
          <w:rFonts w:ascii="Arial" w:eastAsia="Times New Roman" w:hAnsi="Arial" w:cs="Arial"/>
          <w:lang w:eastAsia="en-GB"/>
        </w:rPr>
        <w:t xml:space="preserve"> (Clause 70A of this Contract)</w:t>
      </w:r>
      <w:r w:rsidRPr="0050342D">
        <w:rPr>
          <w:rFonts w:ascii="Arial" w:eastAsia="Times New Roman" w:hAnsi="Arial" w:cs="Arial"/>
          <w:lang w:eastAsia="en-GB"/>
        </w:rPr>
        <w:t xml:space="preserve"> forms part of the Contract, in accordance with that Condition as if they were Articles;</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27L.3.1.2</w:t>
      </w:r>
      <w:r w:rsidRPr="0050342D">
        <w:rPr>
          <w:rFonts w:ascii="Arial" w:eastAsia="Times New Roman" w:hAnsi="Arial" w:cs="Arial"/>
          <w:lang w:eastAsia="en-GB"/>
        </w:rPr>
        <w:t xml:space="preserve"> where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authorises the </w:t>
      </w:r>
      <w:r w:rsidRPr="003C7026">
        <w:rPr>
          <w:rFonts w:ascii="Arial" w:eastAsia="Times New Roman" w:hAnsi="Arial" w:cs="Arial"/>
          <w:i/>
          <w:lang w:eastAsia="en-GB"/>
        </w:rPr>
        <w:t>Contractor</w:t>
      </w:r>
      <w:r w:rsidRPr="0050342D">
        <w:rPr>
          <w:rFonts w:ascii="Arial" w:eastAsia="Times New Roman" w:hAnsi="Arial" w:cs="Arial"/>
          <w:lang w:eastAsia="en-GB"/>
        </w:rPr>
        <w:t xml:space="preserve"> to utilise the Special Jigs, Tools Etc for the production of articles for a third party in advance of their being used for the production of Articles under the Contract, upon delivery of the first article so produced for the third party;</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27L.3.1.3</w:t>
      </w:r>
      <w:r w:rsidRPr="0050342D">
        <w:rPr>
          <w:rFonts w:ascii="Arial" w:eastAsia="Times New Roman" w:hAnsi="Arial" w:cs="Arial"/>
          <w:lang w:eastAsia="en-GB"/>
        </w:rPr>
        <w:t xml:space="preserve"> in all other cases upon acceptance of the first Article, as defined within the Contract, or upon Contract completion, whichever is the earlier.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27L.3.2</w:t>
      </w:r>
      <w:r>
        <w:rPr>
          <w:rFonts w:ascii="Arial" w:eastAsia="Times New Roman" w:hAnsi="Arial" w:cs="Arial"/>
          <w:lang w:eastAsia="en-GB"/>
        </w:rPr>
        <w:tab/>
      </w:r>
      <w:r w:rsidRPr="0050342D">
        <w:rPr>
          <w:rFonts w:ascii="Arial" w:eastAsia="Times New Roman" w:hAnsi="Arial" w:cs="Arial"/>
          <w:lang w:eastAsia="en-GB"/>
        </w:rPr>
        <w:t xml:space="preserve">Where property in the Special Jigs, Tools Etc passes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sub-Clauses </w:t>
      </w:r>
      <w:r>
        <w:rPr>
          <w:rFonts w:ascii="Arial" w:eastAsia="Times New Roman" w:hAnsi="Arial" w:cs="Arial"/>
          <w:lang w:eastAsia="en-GB"/>
        </w:rPr>
        <w:t>27L.3.1.2</w:t>
      </w:r>
      <w:r w:rsidRPr="0050342D">
        <w:rPr>
          <w:rFonts w:ascii="Arial" w:eastAsia="Times New Roman" w:hAnsi="Arial" w:cs="Arial"/>
          <w:lang w:eastAsia="en-GB"/>
        </w:rPr>
        <w:t xml:space="preserve"> or </w:t>
      </w:r>
      <w:r>
        <w:rPr>
          <w:rFonts w:ascii="Arial" w:eastAsia="Times New Roman" w:hAnsi="Arial" w:cs="Arial"/>
          <w:lang w:eastAsia="en-GB"/>
        </w:rPr>
        <w:t>27L.3.1.3</w:t>
      </w:r>
      <w:r w:rsidRPr="0050342D">
        <w:rPr>
          <w:rFonts w:ascii="Arial" w:eastAsia="Times New Roman" w:hAnsi="Arial" w:cs="Arial"/>
          <w:lang w:eastAsia="en-GB"/>
        </w:rPr>
        <w:t xml:space="preserve"> and they are still required to complete the Contract they shall be transferred to the Public Store Account as Contract Support Items and treated thereafter as Issued Property under the terms of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27L.4</w:t>
      </w:r>
      <w:r>
        <w:rPr>
          <w:rFonts w:ascii="Arial" w:eastAsia="Times New Roman" w:hAnsi="Arial" w:cs="Arial"/>
          <w:lang w:eastAsia="en-GB"/>
        </w:rPr>
        <w:tab/>
        <w:t>Acceptance</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Acceptance shall occur at the time the first Article produced with the Special Jigs, Tools Etc is accepted in accordance with DEFCON 525</w:t>
      </w:r>
      <w:r>
        <w:rPr>
          <w:rFonts w:ascii="Arial" w:eastAsia="Times New Roman" w:hAnsi="Arial" w:cs="Arial"/>
          <w:lang w:eastAsia="en-GB"/>
        </w:rPr>
        <w:t xml:space="preserve"> (Clause 27B of this Contract)</w:t>
      </w:r>
      <w:r w:rsidRPr="0050342D">
        <w:rPr>
          <w:rFonts w:ascii="Arial" w:eastAsia="Times New Roman" w:hAnsi="Arial" w:cs="Arial"/>
          <w:lang w:eastAsia="en-GB"/>
        </w:rPr>
        <w:t xml:space="preserve"> or at the time stated in the Contract.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27L.5</w:t>
      </w:r>
      <w:r>
        <w:rPr>
          <w:rFonts w:ascii="Arial" w:eastAsia="Times New Roman" w:hAnsi="Arial" w:cs="Arial"/>
          <w:lang w:eastAsia="en-GB"/>
        </w:rPr>
        <w:tab/>
        <w:t>Modifications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ab/>
      </w:r>
      <w:r w:rsidRPr="0050342D">
        <w:rPr>
          <w:rFonts w:ascii="Arial" w:eastAsia="Times New Roman" w:hAnsi="Arial" w:cs="Arial"/>
          <w:lang w:eastAsia="en-GB"/>
        </w:rPr>
        <w:t xml:space="preserve">Notwithstanding the passing of property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under Clause 6 and their transfer to the Public Store Account under Clause </w:t>
      </w:r>
      <w:r>
        <w:rPr>
          <w:rFonts w:ascii="Arial" w:eastAsia="Times New Roman" w:hAnsi="Arial" w:cs="Arial"/>
          <w:lang w:eastAsia="en-GB"/>
        </w:rPr>
        <w:t>27L.3.2</w:t>
      </w:r>
      <w:r w:rsidRPr="0050342D">
        <w:rPr>
          <w:rFonts w:ascii="Arial" w:eastAsia="Times New Roman" w:hAnsi="Arial" w:cs="Arial"/>
          <w:lang w:eastAsia="en-GB"/>
        </w:rPr>
        <w:t xml:space="preserve">, the Contractor shall be free to modify the Special Jigs, Tools Etc as he considers necessary in order to produce the Articles or to perform the Contract work, and the </w:t>
      </w:r>
      <w:r w:rsidRPr="002A0BA9">
        <w:rPr>
          <w:rFonts w:ascii="Arial" w:eastAsia="Times New Roman" w:hAnsi="Arial" w:cs="Arial"/>
          <w:i/>
          <w:lang w:eastAsia="en-GB"/>
        </w:rPr>
        <w:t>Client</w:t>
      </w:r>
      <w:r w:rsidRPr="0050342D">
        <w:rPr>
          <w:rFonts w:ascii="Arial" w:eastAsia="Times New Roman" w:hAnsi="Arial" w:cs="Arial"/>
          <w:lang w:eastAsia="en-GB"/>
        </w:rPr>
        <w:t>’s approval of those modifications shall not be required.</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w:t>
      </w:r>
      <w:r>
        <w:rPr>
          <w:rFonts w:ascii="Arial" w:eastAsia="Times New Roman" w:hAnsi="Arial" w:cs="Arial"/>
          <w:lang w:eastAsia="en-GB"/>
        </w:rPr>
        <w:tab/>
        <w:t>Accounting and Control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27L.6.1</w:t>
      </w:r>
      <w:r>
        <w:rPr>
          <w:rFonts w:ascii="Arial" w:eastAsia="Times New Roman" w:hAnsi="Arial" w:cs="Arial"/>
          <w:lang w:eastAsia="en-GB"/>
        </w:rPr>
        <w:tab/>
      </w:r>
      <w:r w:rsidRPr="0050342D">
        <w:rPr>
          <w:rFonts w:ascii="Arial" w:eastAsia="Times New Roman" w:hAnsi="Arial" w:cs="Arial"/>
          <w:lang w:eastAsia="en-GB"/>
        </w:rPr>
        <w:t xml:space="preserve">The Contractor shall account for and control the Special Jigs, Tools Etc in accordance with the provisions of Clause </w:t>
      </w:r>
      <w:r>
        <w:rPr>
          <w:rFonts w:ascii="Arial" w:eastAsia="Times New Roman" w:hAnsi="Arial" w:cs="Arial"/>
          <w:lang w:eastAsia="en-GB"/>
        </w:rPr>
        <w:t>27L.3.2</w:t>
      </w:r>
      <w:r w:rsidRPr="0050342D">
        <w:rPr>
          <w:rFonts w:ascii="Arial" w:eastAsia="Times New Roman" w:hAnsi="Arial" w:cs="Arial"/>
          <w:lang w:eastAsia="en-GB"/>
        </w:rPr>
        <w:t>. Pending the transfer to the Public Store Account, the Contractor shall:</w:t>
      </w:r>
    </w:p>
    <w:p w:rsidR="003C7026" w:rsidRPr="0050342D"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27L.6.1.1 </w:t>
      </w:r>
      <w:r w:rsidRPr="0050342D">
        <w:rPr>
          <w:rFonts w:ascii="Arial" w:eastAsia="Times New Roman" w:hAnsi="Arial" w:cs="Arial"/>
          <w:lang w:eastAsia="en-GB"/>
        </w:rPr>
        <w:t xml:space="preserve">maintain a list of Special Jigs, Tools Etc procured or manufactured by the </w:t>
      </w:r>
      <w:r w:rsidRPr="003C7026">
        <w:rPr>
          <w:rFonts w:ascii="Arial" w:eastAsia="Times New Roman" w:hAnsi="Arial" w:cs="Arial"/>
          <w:i/>
          <w:lang w:eastAsia="en-GB"/>
        </w:rPr>
        <w:t>Contracto</w:t>
      </w:r>
      <w:r w:rsidRPr="0050342D">
        <w:rPr>
          <w:rFonts w:ascii="Arial" w:eastAsia="Times New Roman" w:hAnsi="Arial" w:cs="Arial"/>
          <w:lang w:eastAsia="en-GB"/>
        </w:rPr>
        <w:t>r;</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27L.6.1.2 </w:t>
      </w:r>
      <w:r w:rsidRPr="0050342D">
        <w:rPr>
          <w:rFonts w:ascii="Arial" w:eastAsia="Times New Roman" w:hAnsi="Arial" w:cs="Arial"/>
          <w:lang w:eastAsia="en-GB"/>
        </w:rPr>
        <w:t xml:space="preserve">make the list available to the </w:t>
      </w:r>
      <w:r w:rsidRPr="002A0BA9">
        <w:rPr>
          <w:rFonts w:ascii="Arial" w:eastAsia="Times New Roman" w:hAnsi="Arial" w:cs="Arial"/>
          <w:i/>
          <w:lang w:eastAsia="en-GB"/>
        </w:rPr>
        <w:t>Client</w:t>
      </w:r>
      <w:r w:rsidRPr="0050342D">
        <w:rPr>
          <w:rFonts w:ascii="Arial" w:eastAsia="Times New Roman" w:hAnsi="Arial" w:cs="Arial"/>
          <w:lang w:eastAsia="en-GB"/>
        </w:rPr>
        <w:t xml:space="preserve"> for inspection by the </w:t>
      </w:r>
      <w:r w:rsidRPr="002A0BA9">
        <w:rPr>
          <w:rFonts w:ascii="Arial" w:eastAsia="Times New Roman" w:hAnsi="Arial" w:cs="Arial"/>
          <w:i/>
          <w:lang w:eastAsia="en-GB"/>
        </w:rPr>
        <w:t>Client</w:t>
      </w:r>
      <w:r w:rsidRPr="0050342D">
        <w:rPr>
          <w:rFonts w:ascii="Arial" w:eastAsia="Times New Roman" w:hAnsi="Arial" w:cs="Arial"/>
          <w:lang w:eastAsia="en-GB"/>
        </w:rPr>
        <w:t>’s Asset Accounting Centre;</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maintain the list for three years, or for such other period as is specified in the Contract, after any disposal of the Special Jigs, Tools Etc where not transferred to the Public Store Account in accordance with DEFCON 611</w:t>
      </w:r>
      <w:r>
        <w:rPr>
          <w:rFonts w:ascii="Arial" w:eastAsia="Times New Roman" w:hAnsi="Arial" w:cs="Arial"/>
          <w:lang w:eastAsia="en-GB"/>
        </w:rPr>
        <w:t xml:space="preserve"> (Clause 70.B of this Contract)</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Pr>
          <w:rFonts w:ascii="Arial" w:eastAsia="Times New Roman" w:hAnsi="Arial" w:cs="Arial"/>
          <w:lang w:eastAsia="en-GB"/>
        </w:rPr>
        <w:t xml:space="preserve">27L.6.1.3 </w:t>
      </w:r>
      <w:r w:rsidRPr="0050342D">
        <w:rPr>
          <w:rFonts w:ascii="Arial" w:eastAsia="Times New Roman" w:hAnsi="Arial" w:cs="Arial"/>
          <w:lang w:eastAsia="en-GB"/>
        </w:rPr>
        <w:t xml:space="preserve">forward the list to the </w:t>
      </w:r>
      <w:r w:rsidRPr="002A0BA9">
        <w:rPr>
          <w:rFonts w:ascii="Arial" w:eastAsia="Times New Roman" w:hAnsi="Arial" w:cs="Arial"/>
          <w:i/>
          <w:lang w:eastAsia="en-GB"/>
        </w:rPr>
        <w:t>Client</w:t>
      </w:r>
      <w:r w:rsidRPr="0050342D">
        <w:rPr>
          <w:rFonts w:ascii="Arial" w:eastAsia="Times New Roman" w:hAnsi="Arial" w:cs="Arial"/>
          <w:lang w:eastAsia="en-GB"/>
        </w:rPr>
        <w:t>’s Commercial Officer following first Article acceptance and prior to transfer of Special Jigs, Tools Etc to the Public Store Account;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50342D">
        <w:rPr>
          <w:rFonts w:ascii="Arial" w:eastAsia="Times New Roman" w:hAnsi="Arial" w:cs="Arial"/>
          <w:lang w:eastAsia="en-GB"/>
        </w:rPr>
        <w:t xml:space="preserve">The Contractor shall remove from the list any Special Jigs, Tools Etc transferred to the Public Store Account under Clause </w:t>
      </w:r>
      <w:r>
        <w:rPr>
          <w:rFonts w:ascii="Arial" w:eastAsia="Times New Roman" w:hAnsi="Arial" w:cs="Arial"/>
          <w:lang w:eastAsia="en-GB"/>
        </w:rPr>
        <w:t>27L.3.2</w:t>
      </w:r>
      <w:r w:rsidRPr="0050342D">
        <w:rPr>
          <w:rFonts w:ascii="Arial" w:eastAsia="Times New Roman" w:hAnsi="Arial" w:cs="Arial"/>
          <w:lang w:eastAsia="en-GB"/>
        </w:rPr>
        <w:t>.</w:t>
      </w:r>
    </w:p>
    <w:p w:rsidR="003C7026" w:rsidRPr="0050342D"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27L.6.2</w:t>
      </w:r>
      <w:r>
        <w:rPr>
          <w:rFonts w:ascii="Arial" w:eastAsia="Times New Roman" w:hAnsi="Arial" w:cs="Arial"/>
          <w:lang w:eastAsia="en-GB"/>
        </w:rPr>
        <w:tab/>
      </w:r>
      <w:r w:rsidRPr="0050342D">
        <w:rPr>
          <w:rFonts w:ascii="Arial" w:eastAsia="Times New Roman" w:hAnsi="Arial" w:cs="Arial"/>
          <w:lang w:eastAsia="en-GB"/>
        </w:rPr>
        <w:t xml:space="preserve">The Contractor shall be responsible for safe custody, maintenance and calibration necessary to retain the Special Jigs, Tools Etc in good order, until transferred to the Public Store Account, delivered or disposed of in accordance with written disposal instructions given by the </w:t>
      </w:r>
      <w:r w:rsidRPr="002A0BA9">
        <w:rPr>
          <w:rFonts w:ascii="Arial" w:eastAsia="Times New Roman" w:hAnsi="Arial" w:cs="Arial"/>
          <w:i/>
          <w:lang w:eastAsia="en-GB"/>
        </w:rPr>
        <w:t>Client</w:t>
      </w:r>
      <w:r w:rsidRPr="0050342D">
        <w:rPr>
          <w:rFonts w:ascii="Arial" w:eastAsia="Times New Roman" w:hAnsi="Arial" w:cs="Arial"/>
          <w:lang w:eastAsia="en-GB"/>
        </w:rPr>
        <w: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w:t>
      </w:r>
      <w:r>
        <w:rPr>
          <w:rFonts w:ascii="Arial" w:eastAsia="Times New Roman" w:hAnsi="Arial" w:cs="Arial"/>
          <w:lang w:eastAsia="en-GB"/>
        </w:rPr>
        <w:tab/>
        <w:t>Availability</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Once property in the Special Jigs, Tools Etc has passed to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accordance with sub-Clause </w:t>
      </w:r>
      <w:r>
        <w:rPr>
          <w:rFonts w:ascii="Arial" w:eastAsia="Times New Roman" w:hAnsi="Arial" w:cs="Arial"/>
          <w:lang w:eastAsia="en-GB"/>
        </w:rPr>
        <w:t xml:space="preserve">27L.6.1.2 </w:t>
      </w:r>
      <w:r w:rsidRPr="002A0BA9">
        <w:rPr>
          <w:rFonts w:ascii="Arial" w:eastAsia="Times New Roman" w:hAnsi="Arial" w:cs="Arial"/>
          <w:lang w:eastAsia="en-GB"/>
        </w:rPr>
        <w:t xml:space="preserve">or </w:t>
      </w:r>
      <w:r>
        <w:rPr>
          <w:rFonts w:ascii="Arial" w:eastAsia="Times New Roman" w:hAnsi="Arial" w:cs="Arial"/>
          <w:lang w:eastAsia="en-GB"/>
        </w:rPr>
        <w:t xml:space="preserve">27L.6.1.3 </w:t>
      </w:r>
      <w:r w:rsidRPr="002A0BA9">
        <w:rPr>
          <w:rFonts w:ascii="Arial" w:eastAsia="Times New Roman" w:hAnsi="Arial" w:cs="Arial"/>
          <w:lang w:eastAsia="en-GB"/>
        </w:rPr>
        <w:t xml:space="preserve">of this </w:t>
      </w:r>
      <w:r>
        <w:rPr>
          <w:rFonts w:ascii="Arial" w:eastAsia="Times New Roman" w:hAnsi="Arial" w:cs="Arial"/>
          <w:lang w:eastAsia="en-GB"/>
        </w:rPr>
        <w:t>Clause</w:t>
      </w:r>
      <w:r w:rsidRPr="002A0BA9">
        <w:rPr>
          <w:rFonts w:ascii="Arial" w:eastAsia="Times New Roman" w:hAnsi="Arial" w:cs="Arial"/>
          <w:lang w:eastAsia="en-GB"/>
        </w:rPr>
        <w:t xml:space="preserve">, the Contractor shall, if required, deliver the Special Jigs, Tools Etc to an individual, company, factory, or Government Establishment named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be entitled to any further payment for delivering the Special Jigs, Tools Etc other than for the recovery of packing and carriage costs reasonably incurred.</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27L.7.2</w:t>
      </w:r>
      <w:r>
        <w:rPr>
          <w:rFonts w:ascii="Arial" w:eastAsia="Times New Roman" w:hAnsi="Arial" w:cs="Arial"/>
          <w:lang w:eastAsia="en-GB"/>
        </w:rPr>
        <w:tab/>
      </w:r>
      <w:r w:rsidRPr="002A0BA9">
        <w:rPr>
          <w:rFonts w:ascii="Arial" w:eastAsia="Times New Roman" w:hAnsi="Arial" w:cs="Arial"/>
          <w:lang w:eastAsia="en-GB"/>
        </w:rPr>
        <w:t>This C</w:t>
      </w:r>
      <w:r>
        <w:rPr>
          <w:rFonts w:ascii="Arial" w:eastAsia="Times New Roman" w:hAnsi="Arial" w:cs="Arial"/>
          <w:lang w:eastAsia="en-GB"/>
        </w:rPr>
        <w:t>lause</w:t>
      </w:r>
      <w:r w:rsidRPr="002A0BA9">
        <w:rPr>
          <w:rFonts w:ascii="Arial" w:eastAsia="Times New Roman" w:hAnsi="Arial" w:cs="Arial"/>
          <w:lang w:eastAsia="en-GB"/>
        </w:rPr>
        <w:t xml:space="preserve"> shall not entitle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to require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to dispose of the Special Jigs, Tools Etc to the prejudice of the Contract or other contracts held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with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or with another customer, provided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for that use in connection with a contract with another customer has been given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27L.7.3</w:t>
      </w:r>
      <w:r>
        <w:rPr>
          <w:rFonts w:ascii="Arial" w:eastAsia="Times New Roman" w:hAnsi="Arial" w:cs="Arial"/>
          <w:lang w:eastAsia="en-GB"/>
        </w:rPr>
        <w:tab/>
      </w:r>
      <w:r w:rsidRPr="002A0BA9">
        <w:rPr>
          <w:rFonts w:ascii="Arial" w:eastAsia="Times New Roman" w:hAnsi="Arial" w:cs="Arial"/>
          <w:lang w:eastAsia="en-GB"/>
        </w:rPr>
        <w:t xml:space="preserve">Where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holds no contracts for articles or services for which the Special Jigs, Tools Etc will be used, but having received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approval in accordance with Clause </w:t>
      </w:r>
      <w:r>
        <w:rPr>
          <w:rFonts w:ascii="Arial" w:eastAsia="Times New Roman" w:hAnsi="Arial" w:cs="Arial"/>
          <w:lang w:eastAsia="en-GB"/>
        </w:rPr>
        <w:t>27L.9</w:t>
      </w:r>
      <w:r w:rsidRPr="002A0BA9">
        <w:rPr>
          <w:rFonts w:ascii="Arial" w:eastAsia="Times New Roman" w:hAnsi="Arial" w:cs="Arial"/>
          <w:lang w:eastAsia="en-GB"/>
        </w:rPr>
        <w:t xml:space="preserve"> below, has made a firm written offer to a third party to supply those articles or perform those services,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shall not be entitled to dispose of the Special Jigs, Tools Etc until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offer has expired and no commitment to supply those articles or perform those services remains.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w:t>
      </w:r>
      <w:r>
        <w:rPr>
          <w:rFonts w:ascii="Arial" w:eastAsia="Times New Roman" w:hAnsi="Arial" w:cs="Arial"/>
          <w:lang w:eastAsia="en-GB"/>
        </w:rPr>
        <w:tab/>
        <w:t>Disposal</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27L.8.1</w:t>
      </w:r>
      <w:r w:rsidRPr="002A0BA9">
        <w:rPr>
          <w:rFonts w:ascii="Arial" w:eastAsia="Times New Roman" w:hAnsi="Arial" w:cs="Arial"/>
          <w:lang w:eastAsia="en-GB"/>
        </w:rPr>
        <w:t xml:space="preserve"> </w:t>
      </w:r>
      <w:r>
        <w:rPr>
          <w:rFonts w:ascii="Arial" w:eastAsia="Times New Roman" w:hAnsi="Arial" w:cs="Arial"/>
          <w:lang w:eastAsia="en-GB"/>
        </w:rPr>
        <w:tab/>
      </w:r>
      <w:r w:rsidRPr="002A0BA9">
        <w:rPr>
          <w:rFonts w:ascii="Arial" w:eastAsia="Times New Roman" w:hAnsi="Arial" w:cs="Arial"/>
          <w:lang w:eastAsia="en-GB"/>
        </w:rPr>
        <w:t xml:space="preserve">As soon as the Special Jigs, Tools Etc cease to be required by the Contractor to meet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requirements or for use as specified in Clause </w:t>
      </w:r>
      <w:r>
        <w:rPr>
          <w:rFonts w:ascii="Arial" w:eastAsia="Times New Roman" w:hAnsi="Arial" w:cs="Arial"/>
          <w:lang w:eastAsia="en-GB"/>
        </w:rPr>
        <w:t>27L.7.2</w:t>
      </w:r>
      <w:r w:rsidRPr="002A0BA9">
        <w:rPr>
          <w:rFonts w:ascii="Arial" w:eastAsia="Times New Roman" w:hAnsi="Arial" w:cs="Arial"/>
          <w:lang w:eastAsia="en-GB"/>
        </w:rPr>
        <w:t xml:space="preserve"> he shall notify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will instruct the Contractor as to their disposal and, where appropriate, the method of crediting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 the proceeds of them less any cost of disposal incurred by 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The </w:t>
      </w:r>
      <w:r w:rsidRPr="002A0BA9">
        <w:rPr>
          <w:rFonts w:ascii="Arial" w:eastAsia="Times New Roman" w:hAnsi="Arial" w:cs="Arial"/>
          <w:i/>
          <w:lang w:eastAsia="en-GB"/>
        </w:rPr>
        <w:t>Client</w:t>
      </w:r>
      <w:r w:rsidRPr="002A0BA9">
        <w:rPr>
          <w:rFonts w:ascii="Arial" w:eastAsia="Times New Roman" w:hAnsi="Arial" w:cs="Arial"/>
          <w:lang w:eastAsia="en-GB"/>
        </w:rPr>
        <w:t xml:space="preserve">’s disposal instructions shall be given within 3 months, or other period stated in the Contract, from receipt of the </w:t>
      </w:r>
      <w:r w:rsidRPr="003C7026">
        <w:rPr>
          <w:rFonts w:ascii="Arial" w:eastAsia="Times New Roman" w:hAnsi="Arial" w:cs="Arial"/>
          <w:i/>
          <w:lang w:eastAsia="en-GB"/>
        </w:rPr>
        <w:t>Contractor’s</w:t>
      </w:r>
      <w:r w:rsidRPr="002A0BA9">
        <w:rPr>
          <w:rFonts w:ascii="Arial" w:eastAsia="Times New Roman" w:hAnsi="Arial" w:cs="Arial"/>
          <w:lang w:eastAsia="en-GB"/>
        </w:rPr>
        <w:t xml:space="preserve"> notification.</w:t>
      </w:r>
    </w:p>
    <w:p w:rsidR="003C7026" w:rsidRPr="002A0BA9"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27L.8.2</w:t>
      </w:r>
      <w:r>
        <w:rPr>
          <w:rFonts w:ascii="Arial" w:eastAsia="Times New Roman" w:hAnsi="Arial" w:cs="Arial"/>
          <w:lang w:eastAsia="en-GB"/>
        </w:rPr>
        <w:tab/>
      </w:r>
      <w:r w:rsidRPr="002A0BA9">
        <w:rPr>
          <w:rFonts w:ascii="Arial" w:eastAsia="Times New Roman" w:hAnsi="Arial" w:cs="Arial"/>
          <w:lang w:eastAsia="en-GB"/>
        </w:rPr>
        <w:t xml:space="preserve"> Should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fail to issue disposal instructions within this period, a fair and reasonable amount will be agreed for storage and, as instructed by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maintenance and calibration of the Special Jigs, Tools Etc, this sum to be a direct charge against the Contract or allocated as an indirect charge in accordance with the </w:t>
      </w:r>
      <w:r w:rsidRPr="003C7026">
        <w:rPr>
          <w:rFonts w:ascii="Arial" w:eastAsia="Times New Roman" w:hAnsi="Arial" w:cs="Arial"/>
          <w:i/>
          <w:lang w:eastAsia="en-GB"/>
        </w:rPr>
        <w:t>Contracto</w:t>
      </w:r>
      <w:r w:rsidRPr="002A0BA9">
        <w:rPr>
          <w:rFonts w:ascii="Arial" w:eastAsia="Times New Roman" w:hAnsi="Arial" w:cs="Arial"/>
          <w:lang w:eastAsia="en-GB"/>
        </w:rPr>
        <w:t>r’s approved Questionnaire on the Method and Allocation of Costs.</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27L.9</w:t>
      </w:r>
      <w:r>
        <w:rPr>
          <w:rFonts w:ascii="Arial" w:eastAsia="Times New Roman" w:hAnsi="Arial" w:cs="Arial"/>
          <w:lang w:eastAsia="en-GB"/>
        </w:rPr>
        <w:tab/>
      </w:r>
      <w:r w:rsidRPr="002A0BA9">
        <w:rPr>
          <w:rFonts w:ascii="Arial" w:eastAsia="Times New Roman" w:hAnsi="Arial" w:cs="Arial"/>
          <w:lang w:eastAsia="en-GB"/>
        </w:rPr>
        <w:t xml:space="preserve">Use for other than the purposes of the </w:t>
      </w:r>
      <w:r w:rsidRPr="002A0BA9">
        <w:rPr>
          <w:rFonts w:ascii="Arial" w:eastAsia="Times New Roman" w:hAnsi="Arial" w:cs="Arial"/>
          <w:i/>
          <w:lang w:eastAsia="en-GB"/>
        </w:rPr>
        <w:t>Client</w:t>
      </w:r>
    </w:p>
    <w:p w:rsidR="003C7026" w:rsidRDefault="003C7026" w:rsidP="003C7026">
      <w:pPr>
        <w:autoSpaceDE w:val="0"/>
        <w:autoSpaceDN w:val="0"/>
        <w:adjustRightInd w:val="0"/>
        <w:spacing w:after="0" w:line="240" w:lineRule="auto"/>
        <w:ind w:left="1440" w:right="237" w:hanging="1440"/>
        <w:jc w:val="both"/>
        <w:rPr>
          <w:rFonts w:ascii="Arial" w:eastAsia="Times New Roman" w:hAnsi="Arial" w:cs="Arial"/>
          <w:lang w:eastAsia="en-GB"/>
        </w:rPr>
      </w:pPr>
    </w:p>
    <w:p w:rsidR="003C7026" w:rsidRDefault="003C7026" w:rsidP="003C7026">
      <w:pPr>
        <w:autoSpaceDE w:val="0"/>
        <w:autoSpaceDN w:val="0"/>
        <w:adjustRightInd w:val="0"/>
        <w:spacing w:after="0" w:line="240" w:lineRule="auto"/>
        <w:ind w:left="1440" w:right="237"/>
        <w:jc w:val="both"/>
        <w:rPr>
          <w:rFonts w:ascii="Arial" w:eastAsia="Times New Roman" w:hAnsi="Arial" w:cs="Arial"/>
          <w:lang w:eastAsia="en-GB"/>
        </w:rPr>
      </w:pPr>
      <w:r w:rsidRPr="002A0BA9">
        <w:rPr>
          <w:rFonts w:ascii="Arial" w:eastAsia="Times New Roman" w:hAnsi="Arial" w:cs="Arial"/>
          <w:lang w:eastAsia="en-GB"/>
        </w:rPr>
        <w:t xml:space="preserve">The </w:t>
      </w:r>
      <w:r w:rsidRPr="003C7026">
        <w:rPr>
          <w:rFonts w:ascii="Arial" w:eastAsia="Times New Roman" w:hAnsi="Arial" w:cs="Arial"/>
          <w:i/>
          <w:lang w:eastAsia="en-GB"/>
        </w:rPr>
        <w:t>Contractor</w:t>
      </w:r>
      <w:r w:rsidRPr="002A0BA9">
        <w:rPr>
          <w:rFonts w:ascii="Arial" w:eastAsia="Times New Roman" w:hAnsi="Arial" w:cs="Arial"/>
          <w:lang w:eastAsia="en-GB"/>
        </w:rPr>
        <w:t xml:space="preserve"> shall not use the Special Jigs, Tools Etc for any purposes other than those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without first obtaining the written approval of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and in accordance with the terms, including payment, for that other use as stated in a commercial exploitation, or other, agreement between the Contractor and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In subcontracts which include the provisions of this Condition the Contractor shall require that the written approval be obtained direct from the </w:t>
      </w:r>
      <w:r w:rsidRPr="002A0BA9">
        <w:rPr>
          <w:rFonts w:ascii="Arial" w:eastAsia="Times New Roman" w:hAnsi="Arial" w:cs="Arial"/>
          <w:i/>
          <w:lang w:eastAsia="en-GB"/>
        </w:rPr>
        <w:t>Client</w:t>
      </w:r>
      <w:r w:rsidRPr="002A0BA9">
        <w:rPr>
          <w:rFonts w:ascii="Arial" w:eastAsia="Times New Roman" w:hAnsi="Arial" w:cs="Arial"/>
          <w:lang w:eastAsia="en-GB"/>
        </w:rPr>
        <w:t xml:space="preserve"> by the subcontractor.</w:t>
      </w:r>
      <w:r w:rsidR="00FE39A6">
        <w:rPr>
          <w:rFonts w:ascii="Arial" w:eastAsia="Times New Roman" w:hAnsi="Arial" w:cs="Arial"/>
          <w:lang w:eastAsia="en-GB"/>
        </w:rPr>
        <w: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r>
        <w:rPr>
          <w:rFonts w:ascii="Arial" w:eastAsia="Times New Roman" w:hAnsi="Arial" w:cs="Arial"/>
          <w:lang w:eastAsia="en-GB"/>
        </w:rPr>
        <w:t>27K</w:t>
      </w:r>
      <w:r>
        <w:rPr>
          <w:rFonts w:ascii="Arial" w:eastAsia="Times New Roman" w:hAnsi="Arial" w:cs="Arial"/>
          <w:lang w:eastAsia="en-GB"/>
        </w:rPr>
        <w:tab/>
      </w:r>
      <w:r>
        <w:rPr>
          <w:rFonts w:ascii="Arial" w:eastAsia="Times New Roman" w:hAnsi="Arial" w:cs="Arial"/>
          <w:lang w:eastAsia="en-GB"/>
        </w:rPr>
        <w:tab/>
        <w:t>Add new Clause 27K (DEFCON 625):</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Pr="00FE39A6" w:rsidRDefault="00FE39A6" w:rsidP="00FE39A6">
      <w:pPr>
        <w:autoSpaceDE w:val="0"/>
        <w:autoSpaceDN w:val="0"/>
        <w:adjustRightInd w:val="0"/>
        <w:spacing w:after="0" w:line="240" w:lineRule="auto"/>
        <w:ind w:right="237"/>
        <w:jc w:val="both"/>
        <w:rPr>
          <w:rFonts w:ascii="Arial" w:eastAsia="Times New Roman" w:hAnsi="Arial" w:cs="Arial"/>
          <w:b/>
          <w:lang w:eastAsia="en-GB"/>
        </w:rPr>
      </w:pPr>
      <w:r>
        <w:rPr>
          <w:rFonts w:ascii="Arial" w:eastAsia="Times New Roman" w:hAnsi="Arial" w:cs="Arial"/>
          <w:lang w:eastAsia="en-GB"/>
        </w:rPr>
        <w:t>“</w:t>
      </w:r>
      <w:r>
        <w:rPr>
          <w:rFonts w:ascii="Arial" w:eastAsia="Times New Roman" w:hAnsi="Arial" w:cs="Arial"/>
          <w:b/>
          <w:lang w:eastAsia="en-GB"/>
        </w:rPr>
        <w:t>Co-operation On Expiry of Contract</w:t>
      </w:r>
    </w:p>
    <w:p w:rsidR="00FE39A6" w:rsidRDefault="00FE39A6" w:rsidP="00FE39A6">
      <w:pPr>
        <w:autoSpaceDE w:val="0"/>
        <w:autoSpaceDN w:val="0"/>
        <w:adjustRightInd w:val="0"/>
        <w:spacing w:after="0" w:line="240" w:lineRule="auto"/>
        <w:ind w:right="237"/>
        <w:jc w:val="both"/>
        <w:rPr>
          <w:rFonts w:ascii="Arial" w:eastAsia="Times New Roman" w:hAnsi="Arial" w:cs="Arial"/>
          <w:lang w:eastAsia="en-GB"/>
        </w:rPr>
      </w:pPr>
    </w:p>
    <w:p w:rsid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5E620B">
        <w:rPr>
          <w:rFonts w:ascii="Arial" w:eastAsia="Times New Roman" w:hAnsi="Arial" w:cs="Arial"/>
          <w:lang w:eastAsia="en-GB"/>
        </w:rPr>
        <w:t>M</w:t>
      </w:r>
      <w:r>
        <w:rPr>
          <w:rFonts w:ascii="Arial" w:eastAsia="Times New Roman" w:hAnsi="Arial" w:cs="Arial"/>
          <w:lang w:eastAsia="en-GB"/>
        </w:rPr>
        <w:t>.1</w:t>
      </w:r>
      <w:r>
        <w:rPr>
          <w:rFonts w:ascii="Arial" w:eastAsia="Times New Roman" w:hAnsi="Arial" w:cs="Arial"/>
          <w:lang w:eastAsia="en-GB"/>
        </w:rPr>
        <w:tab/>
      </w:r>
      <w:r w:rsidRPr="00FE39A6">
        <w:rPr>
          <w:rFonts w:ascii="Arial" w:eastAsia="Times New Roman" w:hAnsi="Arial" w:cs="Arial"/>
          <w:lang w:eastAsia="en-GB"/>
        </w:rPr>
        <w:t xml:space="preserve">Upon the expiry of the Contract the </w:t>
      </w:r>
      <w:r w:rsidRPr="00FE39A6">
        <w:rPr>
          <w:rFonts w:ascii="Arial" w:eastAsia="Times New Roman" w:hAnsi="Arial" w:cs="Arial"/>
          <w:i/>
          <w:lang w:eastAsia="en-GB"/>
        </w:rPr>
        <w:t>Contracto</w:t>
      </w:r>
      <w:r w:rsidRPr="00FE39A6">
        <w:rPr>
          <w:rFonts w:ascii="Arial" w:eastAsia="Times New Roman" w:hAnsi="Arial" w:cs="Arial"/>
          <w:lang w:eastAsia="en-GB"/>
        </w:rPr>
        <w:t xml:space="preserve">r agrees to co-operate with the Authority to such extent as he may be reasonably required to do so for a period of up to 6 months from the date of expiry, such </w:t>
      </w:r>
      <w:r>
        <w:rPr>
          <w:rFonts w:ascii="Arial" w:eastAsia="Times New Roman" w:hAnsi="Arial" w:cs="Arial"/>
          <w:lang w:eastAsia="en-GB"/>
        </w:rPr>
        <w:t xml:space="preserve">period to be determined by the </w:t>
      </w:r>
      <w:r>
        <w:rPr>
          <w:rFonts w:ascii="Arial" w:eastAsia="Times New Roman" w:hAnsi="Arial" w:cs="Arial"/>
          <w:i/>
          <w:lang w:eastAsia="en-GB"/>
        </w:rPr>
        <w:t>Client</w:t>
      </w:r>
      <w:r w:rsidRPr="00FE39A6">
        <w:rPr>
          <w:rFonts w:ascii="Arial" w:eastAsia="Times New Roman" w:hAnsi="Arial" w:cs="Arial"/>
          <w:lang w:eastAsia="en-GB"/>
        </w:rPr>
        <w:t xml:space="preserve">, to ensure an orderly and efficient transition from the management by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to management by the </w:t>
      </w:r>
      <w:r>
        <w:rPr>
          <w:rFonts w:ascii="Arial" w:eastAsia="Times New Roman" w:hAnsi="Arial" w:cs="Arial"/>
          <w:i/>
          <w:lang w:eastAsia="en-GB"/>
        </w:rPr>
        <w:t>Client</w:t>
      </w:r>
      <w:r w:rsidRPr="00FE39A6">
        <w:rPr>
          <w:rFonts w:ascii="Arial" w:eastAsia="Times New Roman" w:hAnsi="Arial" w:cs="Arial"/>
          <w:lang w:eastAsia="en-GB"/>
        </w:rPr>
        <w:t xml:space="preserve"> or some other person. </w:t>
      </w:r>
    </w:p>
    <w:p w:rsidR="00FE39A6" w:rsidRPr="00FE39A6"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p>
    <w:p w:rsidR="00FE39A6" w:rsidRPr="00D4509B" w:rsidRDefault="00FE39A6" w:rsidP="00FE39A6">
      <w:pPr>
        <w:autoSpaceDE w:val="0"/>
        <w:autoSpaceDN w:val="0"/>
        <w:adjustRightInd w:val="0"/>
        <w:spacing w:after="0" w:line="240" w:lineRule="auto"/>
        <w:ind w:left="1440" w:right="237" w:hanging="1440"/>
        <w:jc w:val="both"/>
        <w:rPr>
          <w:rFonts w:ascii="Arial" w:eastAsia="Times New Roman" w:hAnsi="Arial" w:cs="Arial"/>
          <w:lang w:eastAsia="en-GB"/>
        </w:rPr>
      </w:pPr>
      <w:r>
        <w:rPr>
          <w:rFonts w:ascii="Arial" w:eastAsia="Times New Roman" w:hAnsi="Arial" w:cs="Arial"/>
          <w:lang w:eastAsia="en-GB"/>
        </w:rPr>
        <w:t>27</w:t>
      </w:r>
      <w:r w:rsidR="005E620B">
        <w:rPr>
          <w:rFonts w:ascii="Arial" w:eastAsia="Times New Roman" w:hAnsi="Arial" w:cs="Arial"/>
          <w:lang w:eastAsia="en-GB"/>
        </w:rPr>
        <w:t>M</w:t>
      </w:r>
      <w:r>
        <w:rPr>
          <w:rFonts w:ascii="Arial" w:eastAsia="Times New Roman" w:hAnsi="Arial" w:cs="Arial"/>
          <w:lang w:eastAsia="en-GB"/>
        </w:rPr>
        <w:t>.2</w:t>
      </w:r>
      <w:r>
        <w:rPr>
          <w:rFonts w:ascii="Arial" w:eastAsia="Times New Roman" w:hAnsi="Arial" w:cs="Arial"/>
          <w:lang w:eastAsia="en-GB"/>
        </w:rPr>
        <w:tab/>
      </w:r>
      <w:r w:rsidRPr="00FE39A6">
        <w:rPr>
          <w:rFonts w:ascii="Arial" w:eastAsia="Times New Roman" w:hAnsi="Arial" w:cs="Arial"/>
          <w:lang w:eastAsia="en-GB"/>
        </w:rPr>
        <w:t xml:space="preserve">The </w:t>
      </w:r>
      <w:r>
        <w:rPr>
          <w:rFonts w:ascii="Arial" w:eastAsia="Times New Roman" w:hAnsi="Arial" w:cs="Arial"/>
          <w:i/>
          <w:lang w:eastAsia="en-GB"/>
        </w:rPr>
        <w:t xml:space="preserve">Client </w:t>
      </w:r>
      <w:r w:rsidRPr="00FE39A6">
        <w:rPr>
          <w:rFonts w:ascii="Arial" w:eastAsia="Times New Roman" w:hAnsi="Arial" w:cs="Arial"/>
          <w:lang w:eastAsia="en-GB"/>
        </w:rPr>
        <w:t xml:space="preserve">and the </w:t>
      </w:r>
      <w:r w:rsidRPr="00FE39A6">
        <w:rPr>
          <w:rFonts w:ascii="Arial" w:eastAsia="Times New Roman" w:hAnsi="Arial" w:cs="Arial"/>
          <w:i/>
          <w:lang w:eastAsia="en-GB"/>
        </w:rPr>
        <w:t>Contractor</w:t>
      </w:r>
      <w:r w:rsidRPr="00FE39A6">
        <w:rPr>
          <w:rFonts w:ascii="Arial" w:eastAsia="Times New Roman" w:hAnsi="Arial" w:cs="Arial"/>
          <w:lang w:eastAsia="en-GB"/>
        </w:rPr>
        <w:t xml:space="preserve"> shall agree a fair and reasonable price for satisfying the provisions of this </w:t>
      </w:r>
      <w:r>
        <w:rPr>
          <w:rFonts w:ascii="Arial" w:eastAsia="Times New Roman" w:hAnsi="Arial" w:cs="Arial"/>
          <w:lang w:eastAsia="en-GB"/>
        </w:rPr>
        <w:t>Clause</w:t>
      </w:r>
      <w:r w:rsidRPr="00FE39A6">
        <w:rPr>
          <w:rFonts w:ascii="Arial" w:eastAsia="Times New Roman" w:hAnsi="Arial" w:cs="Arial"/>
          <w:lang w:eastAsia="en-GB"/>
        </w:rPr>
        <w:t>.</w:t>
      </w:r>
      <w:r>
        <w:rPr>
          <w:rFonts w:ascii="Arial" w:eastAsia="Times New Roman" w:hAnsi="Arial" w:cs="Arial"/>
          <w:lang w:eastAsia="en-GB"/>
        </w:rPr>
        <w:t>”</w:t>
      </w:r>
    </w:p>
    <w:p w:rsidR="0011609D" w:rsidRDefault="0011609D"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28</w:t>
      </w:r>
      <w:r w:rsidRPr="00021227">
        <w:rPr>
          <w:rFonts w:ascii="Arial" w:eastAsia="Calibri" w:hAnsi="Arial" w:cs="Arial"/>
          <w:lang w:eastAsia="en-GB"/>
        </w:rPr>
        <w:tab/>
      </w:r>
      <w:r w:rsidR="00B57DE7">
        <w:rPr>
          <w:rFonts w:ascii="Arial" w:eastAsia="Calibri" w:hAnsi="Arial" w:cs="Arial"/>
          <w:lang w:eastAsia="en-GB"/>
        </w:rPr>
        <w:tab/>
      </w:r>
      <w:r w:rsidR="001D5D2D" w:rsidRPr="00021227">
        <w:rPr>
          <w:rFonts w:ascii="Arial" w:eastAsia="Calibri" w:hAnsi="Arial" w:cs="Arial"/>
          <w:lang w:eastAsia="en-GB"/>
        </w:rPr>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 xml:space="preserve"> 28 (DEFCON 658):</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“Cyber</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A927A0" w:rsidP="00503D10">
      <w:pPr>
        <w:spacing w:after="0" w:line="240" w:lineRule="auto"/>
        <w:ind w:right="237"/>
        <w:jc w:val="both"/>
        <w:rPr>
          <w:rFonts w:ascii="Arial" w:eastAsia="Calibri" w:hAnsi="Arial" w:cs="Arial"/>
          <w:b/>
          <w:lang w:eastAsia="en-GB"/>
        </w:rPr>
      </w:pPr>
      <w:r w:rsidRPr="00021227">
        <w:rPr>
          <w:rFonts w:ascii="Arial" w:eastAsia="Calibri" w:hAnsi="Arial" w:cs="Arial"/>
          <w:b/>
          <w:i/>
          <w:lang w:eastAsia="en-GB"/>
        </w:rPr>
        <w:t>Client</w:t>
      </w:r>
      <w:r w:rsidR="00F54C7E" w:rsidRPr="00021227">
        <w:rPr>
          <w:rFonts w:ascii="Arial" w:eastAsia="Calibri" w:hAnsi="Arial" w:cs="Arial"/>
          <w:b/>
          <w:lang w:eastAsia="en-GB"/>
        </w:rPr>
        <w:t xml:space="preserve"> obligations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28.1.1</w:t>
      </w:r>
      <w:r w:rsidRPr="00021227">
        <w:rPr>
          <w:rFonts w:ascii="Arial" w:eastAsia="Calibri" w:hAnsi="Arial" w:cs="Arial"/>
          <w:lang w:eastAsia="en-GB"/>
        </w:rPr>
        <w:tab/>
        <w:t xml:space="preserve">determine the Cyber Risk Level appropriate to this Contract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 already been notified of the Cyber Risk level prior to the date of this Contract, shall provide notification of the relevant Cyber Risk level and the appropriate Cyber Security Instructions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is reasonably practicable; a</w:t>
      </w:r>
      <w:r w:rsidR="00732D44">
        <w:rPr>
          <w:rFonts w:ascii="Arial" w:eastAsia="Calibri" w:hAnsi="Arial" w:cs="Arial"/>
          <w:lang w:eastAsia="en-GB"/>
        </w:rPr>
        <w:t>nd</w:t>
      </w:r>
    </w:p>
    <w:p w:rsidR="00F54C7E" w:rsidRPr="00021227" w:rsidRDefault="00F54C7E" w:rsidP="00503D10">
      <w:pPr>
        <w:numPr>
          <w:ilvl w:val="0"/>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28.1.2</w:t>
      </w:r>
      <w:r w:rsidRPr="00021227">
        <w:rPr>
          <w:rFonts w:ascii="Arial" w:eastAsia="Calibri" w:hAnsi="Arial" w:cs="Arial"/>
          <w:lang w:eastAsia="en-GB"/>
        </w:rPr>
        <w:tab/>
      </w:r>
      <w:r w:rsidRPr="00021227">
        <w:rPr>
          <w:rFonts w:ascii="Arial" w:eastAsia="Calibri" w:hAnsi="Arial" w:cs="Arial"/>
          <w:lang w:eastAsia="en-GB"/>
        </w:rPr>
        <w:tab/>
        <w:t xml:space="preserve">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soon as reasonably practicable where the </w:t>
      </w:r>
      <w:r w:rsidR="00A927A0" w:rsidRPr="00021227">
        <w:rPr>
          <w:rFonts w:ascii="Arial" w:eastAsia="Calibri" w:hAnsi="Arial" w:cs="Arial"/>
          <w:i/>
          <w:lang w:eastAsia="en-GB"/>
        </w:rPr>
        <w:t>Client</w:t>
      </w:r>
      <w:r w:rsidR="00684DA8" w:rsidRPr="00021227">
        <w:rPr>
          <w:rFonts w:ascii="Arial" w:eastAsia="Calibri" w:hAnsi="Arial" w:cs="Arial"/>
          <w:lang w:eastAsia="en-GB"/>
        </w:rPr>
        <w:t xml:space="preserve"> </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reassesses the Cyber Risk Level relating to this Contract. </w:t>
      </w:r>
    </w:p>
    <w:p w:rsidR="00F54C7E" w:rsidRPr="00021227" w:rsidRDefault="001C62B9" w:rsidP="00503D10">
      <w:pPr>
        <w:numPr>
          <w:ilvl w:val="0"/>
          <w:numId w:val="22"/>
        </w:numPr>
        <w:spacing w:before="240" w:after="0" w:line="240" w:lineRule="auto"/>
        <w:ind w:right="237"/>
        <w:jc w:val="both"/>
        <w:rPr>
          <w:rFonts w:ascii="Arial" w:eastAsia="Calibri" w:hAnsi="Arial" w:cs="Arial"/>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Obligations</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bCs/>
          <w:lang w:eastAsia="en-GB"/>
        </w:rPr>
        <w:t>28.2</w:t>
      </w:r>
      <w:r w:rsidRPr="00021227">
        <w:rPr>
          <w:rFonts w:ascii="Arial" w:eastAsia="Calibri" w:hAnsi="Arial" w:cs="Arial"/>
          <w:lang w:eastAsia="en-GB"/>
        </w:rPr>
        <w:t xml:space="preserve"> </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w:t>
      </w:r>
    </w:p>
    <w:p w:rsidR="00F54C7E" w:rsidRPr="00021227" w:rsidRDefault="00F54C7E" w:rsidP="00503D10">
      <w:pPr>
        <w:numPr>
          <w:ilvl w:val="8"/>
          <w:numId w:val="22"/>
        </w:num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28.2.1</w:t>
      </w:r>
      <w:r w:rsidRPr="00021227">
        <w:rPr>
          <w:rFonts w:ascii="Arial" w:eastAsia="Calibri" w:hAnsi="Arial" w:cs="Arial"/>
          <w:lang w:eastAsia="en-GB"/>
        </w:rPr>
        <w:tab/>
      </w:r>
      <w:r w:rsidRPr="00021227">
        <w:rPr>
          <w:rFonts w:ascii="Arial" w:eastAsia="Calibri" w:hAnsi="Arial" w:cs="Arial"/>
          <w:lang w:eastAsia="en-GB"/>
        </w:rPr>
        <w:tab/>
        <w:t>comply with DEFSTAN 05-138</w:t>
      </w:r>
      <w:r w:rsidR="00476A2D">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28.2.2</w:t>
      </w:r>
      <w:r w:rsidRPr="00021227">
        <w:rPr>
          <w:rFonts w:ascii="Arial" w:eastAsia="Calibri" w:hAnsi="Arial" w:cs="Arial"/>
          <w:lang w:eastAsia="en-GB"/>
        </w:rPr>
        <w:tab/>
        <w:t xml:space="preserve">complete the CSM Risk Assessment Process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ensuring that any change in the Cyber Risk Level is notified to any affected </w:t>
      </w:r>
      <w:r w:rsidR="00D62879" w:rsidRPr="00021227">
        <w:rPr>
          <w:rFonts w:ascii="Arial" w:eastAsia="Calibri" w:hAnsi="Arial" w:cs="Arial"/>
          <w:lang w:eastAsia="en-GB"/>
        </w:rPr>
        <w:t>Subcontractor</w:t>
      </w:r>
      <w:r w:rsidRPr="00021227">
        <w:rPr>
          <w:rFonts w:ascii="Arial" w:eastAsia="Calibri" w:hAnsi="Arial" w:cs="Arial"/>
          <w:lang w:eastAsia="en-GB"/>
        </w:rPr>
        <w:t>, and complete a further CSM Risk Assessment or CSM Supplier Assurance Questionnaire where a change is proposed to the Contractor’s supply chain which has or may have an impact on the Cyber Risk Level of this Contract or on re</w:t>
      </w:r>
      <w:r w:rsidR="00476A2D">
        <w:rPr>
          <w:rFonts w:ascii="Arial" w:eastAsia="Calibri" w:hAnsi="Arial" w:cs="Arial"/>
          <w:lang w:eastAsia="en-GB"/>
        </w:rPr>
        <w:t>ceipt of any reasonable request,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28.2.3</w:t>
      </w:r>
      <w:r w:rsidRPr="00021227">
        <w:rPr>
          <w:rFonts w:ascii="Arial" w:eastAsia="Calibri" w:hAnsi="Arial" w:cs="Arial"/>
          <w:lang w:eastAsia="en-GB"/>
        </w:rPr>
        <w:tab/>
        <w:t>carry out the CSM Supplier Assurance Questionnaire no less than once in each year of this Contract commencing on the first anniversary of completion of the CSM Su</w:t>
      </w:r>
      <w:r w:rsidR="00476A2D">
        <w:rPr>
          <w:rFonts w:ascii="Arial" w:eastAsia="Calibri" w:hAnsi="Arial" w:cs="Arial"/>
          <w:lang w:eastAsia="en-GB"/>
        </w:rPr>
        <w:t>pplier Assurance Questionnaire,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28.2.4</w:t>
      </w:r>
      <w:r w:rsidRPr="00021227">
        <w:rPr>
          <w:rFonts w:ascii="Arial" w:eastAsia="Calibri" w:hAnsi="Arial" w:cs="Arial"/>
          <w:lang w:eastAsia="en-GB"/>
        </w:rPr>
        <w:tab/>
        <w:t xml:space="preserve">having regard to the state of technological development, implement and maintain all appropriate technical and organisational security measures to discharge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accordance with Good Industry Practice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there is a conflict between the Contractor’s obligations under 28.2.1 above and this 28.2.4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the notification provisions in DEFSTAN 05-138 as soon as it becomes aware of the conflict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determine which standard or</w:t>
      </w:r>
      <w:r w:rsidR="00476A2D">
        <w:rPr>
          <w:rFonts w:ascii="Arial" w:eastAsia="Calibri" w:hAnsi="Arial" w:cs="Arial"/>
          <w:lang w:eastAsia="en-GB"/>
        </w:rPr>
        <w:t xml:space="preserve"> measure shall take precedence,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28.2.5</w:t>
      </w:r>
      <w:r w:rsidRPr="00021227">
        <w:rPr>
          <w:rFonts w:ascii="Arial" w:eastAsia="Calibri" w:hAnsi="Arial" w:cs="Arial"/>
          <w:lang w:eastAsia="en-GB"/>
        </w:rPr>
        <w:tab/>
        <w:t xml:space="preserve">comply with all Cyber Security Instructions notified to it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t>
      </w:r>
      <w:r w:rsidR="00476A2D">
        <w:rPr>
          <w:rFonts w:ascii="Arial" w:eastAsia="Calibri" w:hAnsi="Arial" w:cs="Arial"/>
          <w:lang w:eastAsia="en-GB"/>
        </w:rPr>
        <w:t>soon as reasonably practicable,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28.2.6</w:t>
      </w:r>
      <w:r w:rsidR="00F54C7E" w:rsidRPr="00021227">
        <w:rPr>
          <w:rFonts w:ascii="Arial" w:eastAsia="Calibri" w:hAnsi="Arial" w:cs="Arial"/>
          <w:lang w:eastAsia="en-GB"/>
        </w:rPr>
        <w:tab/>
        <w:t xml:space="preserve">notify the JSyCC WARP in accordance with ISN 2014/02 as amended or updated from time to time and the Contractors NSA/DSA, and in the case of a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also notify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immediately in writing as soon as they know or believe that a Cyber Security Incident has or may have taken place providing full details of the circumstances of the incident and any mitigation measures already</w:t>
      </w:r>
      <w:r>
        <w:rPr>
          <w:rFonts w:ascii="Arial" w:eastAsia="Calibri" w:hAnsi="Arial" w:cs="Arial"/>
          <w:lang w:eastAsia="en-GB"/>
        </w:rPr>
        <w:t xml:space="preserve"> taken or intended to be taken,</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476A2D"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28.2.7</w:t>
      </w:r>
      <w:r w:rsidR="00F54C7E" w:rsidRPr="00021227">
        <w:rPr>
          <w:rFonts w:ascii="Arial" w:eastAsia="Calibri" w:hAnsi="Arial" w:cs="Arial"/>
          <w:lang w:eastAsia="en-GB"/>
        </w:rPr>
        <w:tab/>
        <w:t xml:space="preserve">in coordination with its NSA/DSA, investigate any Cyber Security Incidents fully and promptly and co-operate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Contractors NSA/DSA in the circumstances and taking in</w:t>
      </w:r>
      <w:r>
        <w:rPr>
          <w:rFonts w:ascii="Arial" w:eastAsia="Calibri" w:hAnsi="Arial" w:cs="Arial"/>
          <w:lang w:eastAsia="en-GB"/>
        </w:rPr>
        <w:t>to account the Cyber Risk Level,</w:t>
      </w:r>
      <w:r w:rsidR="00F54C7E"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28.2.8</w:t>
      </w:r>
      <w:r w:rsidRPr="00021227">
        <w:rPr>
          <w:rFonts w:ascii="Arial" w:eastAsia="Calibri" w:hAnsi="Arial" w:cs="Arial"/>
          <w:lang w:eastAsia="en-GB"/>
        </w:rPr>
        <w:tab/>
        <w:t xml:space="preserve">consent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recording and using information obtained in relation to the Contract for the purposes of the Cyber Security Model whether on the Supplier Cyber Protection Service or elsewhere. For the avoidance of doubt such information shall include the cyber security accreditation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 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as appropriate;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28.2.9 </w:t>
      </w:r>
      <w:r w:rsidRPr="00021227">
        <w:rPr>
          <w:rFonts w:ascii="Arial" w:eastAsia="Calibri" w:hAnsi="Arial" w:cs="Arial"/>
          <w:lang w:eastAsia="en-GB"/>
        </w:rPr>
        <w:tab/>
        <w:t xml:space="preserve">include provisions equivalent to 28.6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all Sub-contracts imposing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28.2 (the “equivalent provisions”) and, where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breaches terms implementing this </w:t>
      </w:r>
      <w:r w:rsidR="00D22C54" w:rsidRPr="00021227">
        <w:rPr>
          <w:rFonts w:ascii="Arial" w:eastAsia="Calibri" w:hAnsi="Arial" w:cs="Arial"/>
          <w:lang w:eastAsia="en-GB"/>
        </w:rPr>
        <w:t>Clause</w:t>
      </w:r>
      <w:r w:rsidRPr="00021227">
        <w:rPr>
          <w:rFonts w:ascii="Arial" w:eastAsia="Calibri" w:hAnsi="Arial" w:cs="Arial"/>
          <w:lang w:eastAsia="en-GB"/>
        </w:rPr>
        <w:t xml:space="preserve"> in a Sub-contract,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 exercising their rights or remedies under the relevant Sub-contract: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28.2.9.1.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such breach and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regarding any remedial or other measures which are proposed as a consequence of such breach, taking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into consideration;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28.2.9.2 have regard to the equivalent provisions.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it or one or more if its </w:t>
      </w:r>
      <w:r w:rsidR="00D62879" w:rsidRPr="00021227">
        <w:rPr>
          <w:rFonts w:ascii="Arial" w:eastAsia="Calibri" w:hAnsi="Arial" w:cs="Arial"/>
          <w:lang w:eastAsia="en-GB"/>
        </w:rPr>
        <w:t>Subcontractor</w:t>
      </w:r>
      <w:r w:rsidRPr="00021227">
        <w:rPr>
          <w:rFonts w:ascii="Arial" w:eastAsia="Calibri" w:hAnsi="Arial" w:cs="Arial"/>
          <w:lang w:eastAsia="en-GB"/>
        </w:rPr>
        <w:t>s cannot comply with</w:t>
      </w:r>
      <w:r w:rsidR="00732D44">
        <w:rPr>
          <w:rFonts w:ascii="Arial" w:eastAsia="Calibri" w:hAnsi="Arial" w:cs="Arial"/>
          <w:lang w:eastAsia="en-GB"/>
        </w:rPr>
        <w:t xml:space="preserve"> Clauses</w:t>
      </w:r>
      <w:r w:rsidRPr="00021227">
        <w:rPr>
          <w:rFonts w:ascii="Arial" w:eastAsia="Calibri" w:hAnsi="Arial" w:cs="Arial"/>
          <w:lang w:eastAsia="en-GB"/>
        </w:rPr>
        <w:t xml:space="preserve"> 28.2.1 to 28.2.9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seek to agree a Cyber Security Implementation Plan and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agreed a Cyber Security Implementation Plan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comply with such Cyber Security Implementation Plan until implementation is agreed to have been achieved whereupon </w:t>
      </w:r>
      <w:r w:rsidR="00732D44">
        <w:rPr>
          <w:rFonts w:ascii="Arial" w:eastAsia="Calibri" w:hAnsi="Arial" w:cs="Arial"/>
          <w:lang w:eastAsia="en-GB"/>
        </w:rPr>
        <w:t xml:space="preserve">Clauses </w:t>
      </w:r>
      <w:r w:rsidRPr="00021227">
        <w:rPr>
          <w:rFonts w:ascii="Arial" w:eastAsia="Calibri" w:hAnsi="Arial" w:cs="Arial"/>
          <w:lang w:eastAsia="en-GB"/>
        </w:rPr>
        <w:t xml:space="preserve">28.2.1 to 28.2.9 above shall apply in full. In the event that a Cyber Security Implementation Plan cannot be agreed the Cyber provisions of DEFCON 530 (Clause 9 of this </w:t>
      </w:r>
      <w:r w:rsidR="0004097E">
        <w:rPr>
          <w:rFonts w:ascii="Arial" w:eastAsia="Calibri" w:hAnsi="Arial" w:cs="Arial"/>
          <w:lang w:eastAsia="en-GB"/>
        </w:rPr>
        <w:t>Contract</w:t>
      </w:r>
      <w:r w:rsidRPr="00021227">
        <w:rPr>
          <w:rFonts w:ascii="Arial" w:eastAsia="Calibri" w:hAnsi="Arial" w:cs="Arial"/>
          <w:lang w:eastAsia="en-GB"/>
        </w:rPr>
        <w:t xml:space="preserve">)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Management Of </w:t>
      </w:r>
      <w:r w:rsidR="00D62879" w:rsidRPr="00021227">
        <w:rPr>
          <w:rFonts w:ascii="Arial" w:eastAsia="Calibri" w:hAnsi="Arial" w:cs="Arial"/>
          <w:b/>
          <w:bCs/>
          <w:lang w:eastAsia="en-GB"/>
        </w:rPr>
        <w:t>Subcontractor</w:t>
      </w:r>
      <w:r w:rsidRPr="00021227">
        <w:rPr>
          <w:rFonts w:ascii="Arial" w:eastAsia="Calibri" w:hAnsi="Arial" w:cs="Arial"/>
          <w:b/>
          <w:bCs/>
          <w:lang w:eastAsia="en-GB"/>
        </w:rPr>
        <w:t>s</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bCs/>
          <w:lang w:eastAsia="en-GB"/>
        </w:rPr>
        <w:t>28.3.1</w:t>
      </w:r>
      <w:r w:rsidRPr="00021227">
        <w:rPr>
          <w:rFonts w:ascii="Arial" w:eastAsia="Calibri" w:hAnsi="Arial" w:cs="Arial"/>
          <w:lang w:eastAsia="en-GB"/>
        </w:rPr>
        <w:t xml:space="preserve">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entitled to rely upon the self-certification by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its compliance with its obligations pursuant to </w:t>
      </w:r>
      <w:r w:rsidR="00D22C54" w:rsidRPr="00021227">
        <w:rPr>
          <w:rFonts w:ascii="Arial" w:eastAsia="Calibri" w:hAnsi="Arial" w:cs="Arial"/>
          <w:lang w:eastAsia="en-GB"/>
        </w:rPr>
        <w:t>Clause</w:t>
      </w:r>
      <w:r w:rsidRPr="00021227">
        <w:rPr>
          <w:rFonts w:ascii="Arial" w:eastAsia="Calibri" w:hAnsi="Arial" w:cs="Arial"/>
          <w:lang w:eastAsia="en-GB"/>
        </w:rPr>
        <w:t xml:space="preserve"> 28.2. In the event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found to be in breach of its obligations in </w:t>
      </w:r>
      <w:r w:rsidR="00D22C54" w:rsidRPr="00021227">
        <w:rPr>
          <w:rFonts w:ascii="Arial" w:eastAsia="Calibri" w:hAnsi="Arial" w:cs="Arial"/>
          <w:lang w:eastAsia="en-GB"/>
        </w:rPr>
        <w:t>Clause</w:t>
      </w:r>
      <w:r w:rsidRPr="00021227">
        <w:rPr>
          <w:rFonts w:ascii="Arial" w:eastAsia="Calibri" w:hAnsi="Arial" w:cs="Arial"/>
          <w:lang w:eastAsia="en-GB"/>
        </w:rPr>
        <w:t xml:space="preserve"> 28.2, and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relied upon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self-certification,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held to be in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becomes aware that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is not complying with its obligations,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provide full details of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non-compliance as soon as reasonably practicable and shall consult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to the appropriate course of action which may include but not be limited to the agreement of a remedial plan or termination of the Sub-contract having regard to </w:t>
      </w:r>
      <w:r w:rsidR="00D22C54" w:rsidRPr="00021227">
        <w:rPr>
          <w:rFonts w:ascii="Arial" w:eastAsia="Calibri" w:hAnsi="Arial" w:cs="Arial"/>
          <w:lang w:eastAsia="en-GB"/>
        </w:rPr>
        <w:t>Clause</w:t>
      </w:r>
      <w:r w:rsidRPr="00021227">
        <w:rPr>
          <w:rFonts w:ascii="Arial" w:eastAsia="Calibri" w:hAnsi="Arial" w:cs="Arial"/>
          <w:lang w:eastAsia="en-GB"/>
        </w:rPr>
        <w:t xml:space="preserve"> 28.2.9.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28.3.3</w:t>
      </w:r>
      <w:r w:rsidRPr="00021227">
        <w:rPr>
          <w:rFonts w:ascii="Arial" w:eastAsia="Calibri" w:hAnsi="Arial" w:cs="Arial"/>
          <w:lang w:eastAsia="en-GB"/>
        </w:rPr>
        <w:tab/>
        <w:t xml:space="preserve">Having regard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views,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reasonable measures to address any non-compliance of a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accordance with the reasonable timescales required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do so, this shall amount to a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the provisions of 28.6.2 or 28.6.3 as appropriate shall apply.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shall, include provisions equivalent to this </w:t>
      </w:r>
      <w:r w:rsidR="00D22C54" w:rsidRPr="00021227">
        <w:rPr>
          <w:rFonts w:ascii="Arial" w:eastAsia="Calibri" w:hAnsi="Arial" w:cs="Arial"/>
          <w:lang w:eastAsia="en-GB"/>
        </w:rPr>
        <w:t>Clause</w:t>
      </w:r>
      <w:r w:rsidRPr="00021227">
        <w:rPr>
          <w:rFonts w:ascii="Arial" w:eastAsia="Calibri" w:hAnsi="Arial" w:cs="Arial"/>
          <w:lang w:eastAsia="en-GB"/>
        </w:rPr>
        <w:t xml:space="preserve"> 28.3 in all Sub-contracts which flow down the obligations set out in </w:t>
      </w:r>
      <w:r w:rsidR="00D22C54" w:rsidRPr="00021227">
        <w:rPr>
          <w:rFonts w:ascii="Arial" w:eastAsia="Calibri" w:hAnsi="Arial" w:cs="Arial"/>
          <w:lang w:eastAsia="en-GB"/>
        </w:rPr>
        <w:t>Clause</w:t>
      </w:r>
      <w:r w:rsidRPr="00021227">
        <w:rPr>
          <w:rFonts w:ascii="Arial" w:eastAsia="Calibri" w:hAnsi="Arial" w:cs="Arial"/>
          <w:lang w:eastAsia="en-GB"/>
        </w:rPr>
        <w:t xml:space="preserve"> 28.2 of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Records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keep and maintain,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keep and maintain, until 6 years after termination or expiry of this Contract, or as long a period as may be agreed between the Parties, full and accurate records including but not limited to: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28.4.1.1 details of all MOD Identifiable Information relating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provided under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28.4.1.2 copies of all documents required to demonstrate compliance with DEFSTAN 05-138 and this </w:t>
      </w:r>
      <w:r w:rsidR="00D22C54" w:rsidRPr="00021227">
        <w:rPr>
          <w:rFonts w:ascii="Arial" w:eastAsia="Calibri" w:hAnsi="Arial" w:cs="Arial"/>
          <w:lang w:eastAsia="en-GB"/>
        </w:rPr>
        <w:t>Clause</w:t>
      </w:r>
      <w:r w:rsidRPr="00021227">
        <w:rPr>
          <w:rFonts w:ascii="Arial" w:eastAsia="Calibri" w:hAnsi="Arial" w:cs="Arial"/>
          <w:lang w:eastAsia="en-GB"/>
        </w:rPr>
        <w:t xml:space="preserve">, including but not limited to any information used to inform the CSM Risk Assessment Process and to carry out the CSM Supplier Assurance Questionnaire, together with any certificates issued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28.4.2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request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representatives and/or the Contractors NSA/DSA such access to those records as may be required in connection with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Audit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28.5.1</w:t>
      </w:r>
      <w:r w:rsidRPr="00021227">
        <w:rPr>
          <w:rFonts w:ascii="Arial" w:eastAsia="Calibri" w:hAnsi="Arial" w:cs="Arial"/>
          <w:lang w:eastAsia="en-GB"/>
        </w:rPr>
        <w:tab/>
        <w:t xml:space="preserve">Except where an audit is imposed 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by a regulatory body or there is a Cyber Security Incident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and shall procure that its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agree,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its representatives, in coordination with the Contractors NSA/DSA or the NSA/DSA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conduct such audits as it considers in its absolute opinion necessary, the </w:t>
      </w:r>
      <w:r w:rsidR="00A927A0" w:rsidRPr="00021227">
        <w:rPr>
          <w:rFonts w:ascii="Arial" w:eastAsia="Calibri" w:hAnsi="Arial" w:cs="Arial"/>
          <w:i/>
          <w:lang w:eastAsia="en-GB"/>
        </w:rPr>
        <w:t>Client</w:t>
      </w:r>
      <w:r w:rsidRPr="00021227">
        <w:rPr>
          <w:rFonts w:ascii="Arial" w:eastAsia="Calibri" w:hAnsi="Arial" w:cs="Arial"/>
          <w:lang w:eastAsia="en-GB"/>
        </w:rPr>
        <w:t>, its representatives and/or the Contractors NSA/DSA may, not more than twice in any calendar year and for a period of 6 years following the termination or expiry of this Contract, whichever is the later, conduct an audit for the following purposes</w:t>
      </w:r>
      <w:r w:rsidR="00732D44" w:rsidRPr="00732D44">
        <w:rPr>
          <w:rFonts w:ascii="Arial" w:eastAsia="Calibri" w:hAnsi="Arial" w:cs="Arial"/>
          <w:lang w:eastAsia="en-GB"/>
        </w:rPr>
        <w:t xml:space="preserve"> </w:t>
      </w:r>
      <w:r w:rsidR="00732D44" w:rsidRPr="00021227">
        <w:rPr>
          <w:rFonts w:ascii="Arial" w:eastAsia="Calibri" w:hAnsi="Arial" w:cs="Arial"/>
          <w:lang w:eastAsia="en-GB"/>
        </w:rPr>
        <w:t>to review</w:t>
      </w: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28.5.1.1 and verify the integrity, confidentiality and security of an</w:t>
      </w:r>
      <w:r w:rsidR="003203BD">
        <w:rPr>
          <w:rFonts w:ascii="Arial" w:eastAsia="Calibri" w:hAnsi="Arial" w:cs="Arial"/>
          <w:lang w:eastAsia="en-GB"/>
        </w:rPr>
        <w:t>y MOD Identifiable Information,</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28.5.1.2 the Contractor's and/or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’s compliance with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28.5.1.3 any records created during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including but not limited to any documents, reports and minutes which refer or relate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for the purposes of 28.5.1.1 and 28.5.1.2 above.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use its reasonable endeavours to ensure that the conduct of each audit does not unreasonably disrupt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or delay the provision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and supplier information received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audit shall be treated as confidential information.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and shall ensure that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shall on demand provide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any relevant regulatory body, including the Contractor’s NSA/DSA, (and/or their agents or representatives), together “the Auditors”, with all reasonable co-operation and assistance in relation to each audit, including but not limited to: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28.5.3.1. all information requested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the permitted scope of the audit;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28.5.3.2 reasonable access to any Sites controlled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Associated Company and any </w:t>
      </w:r>
      <w:r w:rsidR="00D62879" w:rsidRPr="00021227">
        <w:rPr>
          <w:rFonts w:ascii="Arial" w:eastAsia="Calibri" w:hAnsi="Arial" w:cs="Arial"/>
          <w:lang w:eastAsia="en-GB"/>
        </w:rPr>
        <w:t>Subcontractor</w:t>
      </w:r>
      <w:r w:rsidRPr="00021227">
        <w:rPr>
          <w:rFonts w:ascii="Arial" w:eastAsia="Calibri" w:hAnsi="Arial" w:cs="Arial"/>
          <w:lang w:eastAsia="en-GB"/>
        </w:rPr>
        <w:t xml:space="preserve"> and to any equipment used (whether exclusively or non-exclusively) in the performance of the Contract and, where such Sites and/or equipment are out with the control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secure sufficient rights of access for the Auditors as shall be necessary to allow audits to take place;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28.5.3.3 access to any relevant staff.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endeavour to (but is not obliged to) provide at least 15 calendar days notice of its intention to conduct an audit.</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28.5.5</w:t>
      </w:r>
      <w:r w:rsidRPr="00021227">
        <w:rPr>
          <w:rFonts w:ascii="Arial" w:eastAsia="Calibri" w:hAnsi="Arial" w:cs="Arial"/>
          <w:lang w:eastAsia="en-GB"/>
        </w:rPr>
        <w:tab/>
        <w:t xml:space="preserve">The Parties agree that they shall bear their own respective costs and expenses incurred in respect of compliance with their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unless the audit identifies a material breach of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w:t>
      </w:r>
      <w:r w:rsidR="00D62879" w:rsidRPr="00021227">
        <w:rPr>
          <w:rFonts w:ascii="Arial" w:eastAsia="Calibri" w:hAnsi="Arial" w:cs="Arial"/>
          <w:lang w:eastAsia="en-GB"/>
        </w:rPr>
        <w:t>Subcontractor</w:t>
      </w:r>
      <w:r w:rsidRPr="00021227">
        <w:rPr>
          <w:rFonts w:ascii="Arial" w:eastAsia="Calibri" w:hAnsi="Arial" w:cs="Arial"/>
          <w:lang w:eastAsia="en-GB"/>
        </w:rPr>
        <w:t xml:space="preserve"> in which case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reimburse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all the </w:t>
      </w:r>
      <w:r w:rsidR="00A927A0" w:rsidRPr="00021227">
        <w:rPr>
          <w:rFonts w:ascii="Arial" w:eastAsia="Calibri" w:hAnsi="Arial" w:cs="Arial"/>
          <w:i/>
          <w:lang w:eastAsia="en-GB"/>
        </w:rPr>
        <w:t>Client</w:t>
      </w:r>
      <w:r w:rsidRPr="00021227">
        <w:rPr>
          <w:rFonts w:ascii="Arial" w:eastAsia="Calibri" w:hAnsi="Arial" w:cs="Arial"/>
          <w:lang w:eastAsia="en-GB"/>
        </w:rPr>
        <w:t>'s reasonable costs incurred in the course of the audit.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Breach of Obligations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28.6.1 </w:t>
      </w:r>
      <w:r w:rsidRPr="00021227">
        <w:rPr>
          <w:rFonts w:ascii="Arial" w:eastAsia="Calibri" w:hAnsi="Arial" w:cs="Arial"/>
          <w:lang w:eastAsia="en-GB"/>
        </w:rPr>
        <w:tab/>
        <w:t xml:space="preserve">In exercising its rights or remedies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28.6.1.1 act in a reasonable and proportionate manner having regard to such matters as the gravity of any breach or potential breach and the Cyber Risk Level of this Contract; and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28.6.1.2 give all due consideration, where appropriate, to action other than termination of the Contract, including but not limited to a remedial period if this is appropriate in all the circumstances.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28.6.2</w:t>
      </w:r>
      <w:r w:rsidRPr="00021227">
        <w:rPr>
          <w:rFonts w:ascii="Arial" w:eastAsia="Calibri" w:hAnsi="Arial" w:cs="Arial"/>
          <w:lang w:eastAsia="en-GB"/>
        </w:rPr>
        <w:tab/>
        <w:t xml:space="preserve">Where the Cyber Risk Level of this Contract is assessed to be a </w:t>
      </w:r>
      <w:r w:rsidRPr="00021227">
        <w:rPr>
          <w:rFonts w:ascii="Arial" w:eastAsia="Calibri" w:hAnsi="Arial" w:cs="Arial"/>
          <w:b/>
          <w:bCs/>
          <w:lang w:eastAsia="en-GB"/>
        </w:rPr>
        <w:t>moderate or high</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28.6.2.1 to terminate the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as though such breach is a material breach; and</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28.6.2.2 where the Contract has not been terminated,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any other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subject to any provision which is agreed elsewhere in this Contract.</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28.6.3 </w:t>
      </w:r>
      <w:r w:rsidRPr="00021227">
        <w:rPr>
          <w:rFonts w:ascii="Arial" w:eastAsia="Calibri" w:hAnsi="Arial" w:cs="Arial"/>
          <w:lang w:eastAsia="en-GB"/>
        </w:rPr>
        <w:tab/>
        <w:t xml:space="preserve">Where the Cyber Risk Level of this Contract is assessed to be </w:t>
      </w:r>
      <w:r w:rsidRPr="00021227">
        <w:rPr>
          <w:rFonts w:ascii="Arial" w:eastAsia="Calibri" w:hAnsi="Arial" w:cs="Arial"/>
          <w:b/>
          <w:bCs/>
          <w:lang w:eastAsia="en-GB"/>
        </w:rPr>
        <w:t>very low or low</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breaches the terms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28.6.3.1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amount of any loss sustained in consequence of any breach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subject to any provision which is agreed elsewhere in this Contract; and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28.6.3.2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comply with any reasonable instructions issued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Contractors NSA/DSA within the time period specified to remedy such breach or prevent further breaches,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w:t>
      </w:r>
      <w:r w:rsidR="00684DA8" w:rsidRPr="00021227">
        <w:rPr>
          <w:rFonts w:ascii="Arial" w:eastAsia="Calibri" w:hAnsi="Arial" w:cs="Arial"/>
          <w:lang w:eastAsia="en-GB"/>
        </w:rPr>
        <w:t xml:space="preserve">(Clause 90B of this </w:t>
      </w:r>
      <w:r w:rsidR="0004097E">
        <w:rPr>
          <w:rFonts w:ascii="Arial" w:eastAsia="Calibri" w:hAnsi="Arial" w:cs="Arial"/>
          <w:lang w:eastAsia="en-GB"/>
        </w:rPr>
        <w:t>Contract</w:t>
      </w:r>
      <w:r w:rsidR="00684DA8" w:rsidRPr="00021227">
        <w:rPr>
          <w:rFonts w:ascii="Arial" w:eastAsia="Calibri" w:hAnsi="Arial" w:cs="Arial"/>
          <w:lang w:eastAsia="en-GB"/>
        </w:rPr>
        <w:t xml:space="preserve">) </w:t>
      </w:r>
      <w:r w:rsidRPr="00021227">
        <w:rPr>
          <w:rFonts w:ascii="Arial" w:eastAsia="Calibri" w:hAnsi="Arial" w:cs="Arial"/>
          <w:lang w:eastAsia="en-GB"/>
        </w:rPr>
        <w:t xml:space="preserve">as though such breach is a material breach.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28.6.4</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an act of fraud, negligence or wilful misconduct in respect of its obligations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this Contract (whether in whole or in part) and to claim damages in accordance with DEFCON 514 (Clause 90B of this </w:t>
      </w:r>
      <w:r w:rsidR="0004097E">
        <w:rPr>
          <w:rFonts w:ascii="Arial" w:eastAsia="Calibri" w:hAnsi="Arial" w:cs="Arial"/>
          <w:lang w:eastAsia="en-GB"/>
        </w:rPr>
        <w:t>Contract</w:t>
      </w:r>
      <w:r w:rsidRPr="00021227">
        <w:rPr>
          <w:rFonts w:ascii="Arial" w:eastAsia="Calibri" w:hAnsi="Arial" w:cs="Arial"/>
          <w:lang w:eastAsia="en-GB"/>
        </w:rPr>
        <w:t xml:space="preserve">)  as though such breach is a material breach. </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General </w:t>
      </w:r>
    </w:p>
    <w:p w:rsidR="00F54C7E" w:rsidRPr="00021227" w:rsidRDefault="00F54C7E" w:rsidP="00503D10">
      <w:pPr>
        <w:spacing w:after="0" w:line="240" w:lineRule="auto"/>
        <w:ind w:right="237"/>
        <w:jc w:val="both"/>
        <w:rPr>
          <w:rFonts w:ascii="Arial" w:eastAsia="Calibri" w:hAnsi="Arial" w:cs="Arial"/>
          <w:b/>
          <w:bCs/>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28.7.1</w:t>
      </w:r>
      <w:r w:rsidRPr="00021227">
        <w:rPr>
          <w:rFonts w:ascii="Arial" w:eastAsia="Calibri" w:hAnsi="Arial" w:cs="Arial"/>
          <w:lang w:eastAsia="en-GB"/>
        </w:rPr>
        <w:tab/>
        <w:t xml:space="preserve">On termination or expiry of this Contract the provisions of this </w:t>
      </w:r>
      <w:r w:rsidR="00D22C54" w:rsidRPr="00021227">
        <w:rPr>
          <w:rFonts w:ascii="Arial" w:eastAsia="Calibri" w:hAnsi="Arial" w:cs="Arial"/>
          <w:lang w:eastAsia="en-GB"/>
        </w:rPr>
        <w:t>Clause</w:t>
      </w:r>
      <w:r w:rsidRPr="00021227">
        <w:rPr>
          <w:rFonts w:ascii="Arial" w:eastAsia="Calibri" w:hAnsi="Arial" w:cs="Arial"/>
          <w:lang w:eastAsia="en-GB"/>
        </w:rPr>
        <w:t xml:space="preserve"> excepting 28.2.2 and 28.2.3 above shall continue in force so long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and/or and </w:t>
      </w:r>
      <w:r w:rsidR="00D62879" w:rsidRPr="00021227">
        <w:rPr>
          <w:rFonts w:ascii="Arial" w:eastAsia="Calibri" w:hAnsi="Arial" w:cs="Arial"/>
          <w:lang w:eastAsia="en-GB"/>
        </w:rPr>
        <w:t>Subcontractor</w:t>
      </w:r>
      <w:r w:rsidRPr="00021227">
        <w:rPr>
          <w:rFonts w:ascii="Arial" w:eastAsia="Calibri" w:hAnsi="Arial" w:cs="Arial"/>
          <w:lang w:eastAsia="en-GB"/>
        </w:rPr>
        <w:t xml:space="preserve"> holds any MOD Identifiable Information relating to this Contract.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28.7.2</w:t>
      </w:r>
      <w:r w:rsidRPr="00021227">
        <w:rPr>
          <w:rFonts w:ascii="Arial" w:eastAsia="Calibri" w:hAnsi="Arial" w:cs="Arial"/>
          <w:lang w:eastAsia="en-GB"/>
        </w:rPr>
        <w:tab/>
        <w:t xml:space="preserve">Termination or expiry of this Contract shall not affect any rights, remedies, obligations or liabilities of the Parties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that have accrued up to the date of termination or expiry, including but not limited to the right to claim damages in respect of any breach of the Contract which existed at or before the date of termination or expiry.</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28.7.3</w:t>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28.7.3.1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agrees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absolute discretion to determine changes to DEFSTAN 05-138 and/or the Cyber Risk Level. In the event that there is such a change to DEFSTAN 05-138 or the Cyber Risk Level, then either Party may seek an adjustment to the Contract Price for any associated increase or decrease in costs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request an extension of time for compliance with such revised or amended DEFSTAN 05-138 or Cyber Risk Level </w:t>
      </w:r>
      <w:r w:rsidRPr="00021227">
        <w:rPr>
          <w:rFonts w:ascii="Arial" w:eastAsia="Calibri" w:hAnsi="Arial" w:cs="Arial"/>
          <w:i/>
          <w:iCs/>
          <w:lang w:eastAsia="en-GB"/>
        </w:rPr>
        <w:t xml:space="preserve">provided always that </w:t>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seek to mitigate the impact on time and cost to the extent which it is reasonably practicable to do so and </w:t>
      </w:r>
      <w:r w:rsidRPr="00021227">
        <w:rPr>
          <w:rFonts w:ascii="Arial" w:eastAsia="Calibri" w:hAnsi="Arial" w:cs="Arial"/>
          <w:i/>
          <w:iCs/>
          <w:lang w:eastAsia="en-GB"/>
        </w:rPr>
        <w:t xml:space="preserve">further provided that </w:t>
      </w:r>
      <w:r w:rsidRPr="00021227">
        <w:rPr>
          <w:rFonts w:ascii="Arial" w:eastAsia="Calibri" w:hAnsi="Arial" w:cs="Arial"/>
          <w:lang w:eastAsia="en-GB"/>
        </w:rPr>
        <w:t xml:space="preserve">such costs shall not be allowed unless they are considered to be appropriate, attributable to the Contract and reasonable in all the circumstances.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27.7.3.2 Subject to 28.7.3.1 above,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seeks such adjustment or extension,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proceed in accordance with DEFCON 620 (Clause 13.13) or any agreed alternative change control procedure to determine the request for adjustment or extension.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deliver a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8 weeks of the occurrence of the change in DEFSTAN 05-138 or Cyber Risk Level or such longer period as may be agreed by the Parties, identifying the impact of that change and accompanied by full details of the request for adjustment. For the avoidance of doubt,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required to withdraw any </w:t>
      </w:r>
      <w:r w:rsidR="00A927A0" w:rsidRPr="00021227">
        <w:rPr>
          <w:rFonts w:ascii="Arial" w:eastAsia="Calibri" w:hAnsi="Arial" w:cs="Arial"/>
          <w:i/>
          <w:lang w:eastAsia="en-GB"/>
        </w:rPr>
        <w:t>Client</w:t>
      </w:r>
      <w:r w:rsidRPr="00021227">
        <w:rPr>
          <w:rFonts w:ascii="Arial" w:eastAsia="Calibri" w:hAnsi="Arial" w:cs="Arial"/>
          <w:lang w:eastAsia="en-GB"/>
        </w:rPr>
        <w:t xml:space="preserve"> Notice of Change which may have been issued insofar as it relates to DEFSTAN 05-138 or the Cyber Risk Level whether or not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Change Proposal is rejected. In the event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agree with the </w:t>
      </w:r>
      <w:r w:rsidR="00A927A0" w:rsidRPr="00021227">
        <w:rPr>
          <w:rFonts w:ascii="Arial" w:eastAsia="Calibri" w:hAnsi="Arial" w:cs="Arial"/>
          <w:i/>
          <w:lang w:eastAsia="en-GB"/>
        </w:rPr>
        <w:t>Clie</w:t>
      </w:r>
      <w:r w:rsidR="00A927A0" w:rsidRPr="00732D44">
        <w:rPr>
          <w:rFonts w:ascii="Arial" w:eastAsia="Calibri" w:hAnsi="Arial" w:cs="Arial"/>
          <w:i/>
          <w:lang w:eastAsia="en-GB"/>
        </w:rPr>
        <w:t>nt</w:t>
      </w:r>
      <w:r w:rsidRPr="00732D44">
        <w:rPr>
          <w:rFonts w:ascii="Arial" w:eastAsia="Calibri" w:hAnsi="Arial" w:cs="Arial"/>
          <w:i/>
          <w:lang w:eastAsia="en-GB"/>
        </w:rPr>
        <w:t>’s</w:t>
      </w:r>
      <w:r w:rsidRPr="00021227">
        <w:rPr>
          <w:rFonts w:ascii="Arial" w:eastAsia="Calibri" w:hAnsi="Arial" w:cs="Arial"/>
          <w:lang w:eastAsia="en-GB"/>
        </w:rPr>
        <w:t xml:space="preserve"> determination, then the provisions of DEFCON 530 or any agreed alternative dispute resolution procedure shall apply. </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28.7.4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recover any costs and/or other losses under or in connection with this </w:t>
      </w:r>
      <w:r w:rsidR="00D22C54" w:rsidRPr="00021227">
        <w:rPr>
          <w:rFonts w:ascii="Arial" w:eastAsia="Calibri" w:hAnsi="Arial" w:cs="Arial"/>
          <w:lang w:eastAsia="en-GB"/>
        </w:rPr>
        <w:t>Clause</w:t>
      </w:r>
      <w:r w:rsidRPr="00021227">
        <w:rPr>
          <w:rFonts w:ascii="Arial" w:eastAsia="Calibri" w:hAnsi="Arial" w:cs="Arial"/>
          <w:lang w:eastAsia="en-GB"/>
        </w:rPr>
        <w:t xml:space="preserve"> where such costs and/or other losses are recoverable or have been recovered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or has recovered such sums in any other provision of this Contract or has recovered such costs and/or losses in other contracts between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with other bodies </w:t>
      </w:r>
    </w:p>
    <w:p w:rsidR="001D5D2D" w:rsidRPr="00021227" w:rsidRDefault="001D5D2D" w:rsidP="00503D10">
      <w:pPr>
        <w:spacing w:after="0" w:line="240" w:lineRule="auto"/>
        <w:ind w:left="1440" w:right="237" w:hanging="1440"/>
        <w:jc w:val="both"/>
        <w:rPr>
          <w:rFonts w:ascii="Arial" w:eastAsia="Calibri" w:hAnsi="Arial" w:cs="Arial"/>
          <w:lang w:eastAsia="en-GB"/>
        </w:rPr>
      </w:pPr>
    </w:p>
    <w:p w:rsidR="001D5D2D" w:rsidRPr="00021227" w:rsidRDefault="001D5D2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w:t>
      </w:r>
      <w:r w:rsidRPr="00021227">
        <w:rPr>
          <w:rFonts w:ascii="Arial" w:eastAsia="Calibri" w:hAnsi="Arial" w:cs="Arial"/>
          <w:lang w:eastAsia="en-GB"/>
        </w:rPr>
        <w:tab/>
      </w:r>
      <w:r w:rsidRPr="00021227">
        <w:rPr>
          <w:rFonts w:ascii="Arial" w:eastAsia="Calibri" w:hAnsi="Arial" w:cs="Arial"/>
          <w:lang w:eastAsia="en-GB"/>
        </w:rPr>
        <w:tab/>
        <w:t xml:space="preserve">Delete existing clause and insert </w:t>
      </w:r>
      <w:r w:rsidR="00E963A3">
        <w:rPr>
          <w:rFonts w:ascii="Arial" w:eastAsia="Calibri" w:hAnsi="Arial" w:cs="Arial"/>
          <w:lang w:eastAsia="en-GB"/>
        </w:rPr>
        <w:t>new Clause</w:t>
      </w:r>
      <w:r w:rsidRPr="00021227">
        <w:rPr>
          <w:rFonts w:ascii="Arial" w:eastAsia="Calibri" w:hAnsi="Arial" w:cs="Arial"/>
          <w:lang w:eastAsia="en-GB"/>
        </w:rPr>
        <w:t>s 29A- 29</w:t>
      </w:r>
      <w:r w:rsidR="00E17C91">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29A (DEFCON 659A):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“Security measures</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Official Secrets 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29A.1</w:t>
      </w:r>
      <w:r w:rsidRPr="00021227">
        <w:rPr>
          <w:rFonts w:ascii="Arial" w:eastAsia="Calibri" w:hAnsi="Arial" w:cs="Arial"/>
          <w:lang w:eastAsia="en-GB"/>
        </w:rPr>
        <w:tab/>
        <w:t xml:space="preserve">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29A.1.1 take all reasonable steps to ensure that all Employees engaged on any work in connection with the Contract have notice that the Official Secrets Acts 1911-1989 apply to them and will continue so to apply after the completion or termination of the Contract;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29A.1.2 if directed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ensure that any Employee shall sign a statement acknowledging that, both during the term of the Contract and after its completion or termination, he is bound by the Official Secrets Acts 1911-1989 (and where applicable any other legislation).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Security Measures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29A.2.1</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of his Employees shall, either before or after the completion or termination of the Contract, do or permit to be done anything which they know or ought reasonably to know may result in Secret Matter being disclosed to or acquired by a person in any of the following categories: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29A.2.1.</w:t>
      </w:r>
      <w:r w:rsidR="003203BD">
        <w:rPr>
          <w:rFonts w:ascii="Arial" w:eastAsia="Calibri" w:hAnsi="Arial" w:cs="Arial"/>
          <w:lang w:eastAsia="en-GB"/>
        </w:rPr>
        <w:t>1 who is not a British citizen,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2 who does not hold the appropriate authority for</w:t>
      </w:r>
      <w:r w:rsidR="003203BD">
        <w:rPr>
          <w:rFonts w:ascii="Arial" w:eastAsia="Calibri" w:hAnsi="Arial" w:cs="Arial"/>
          <w:lang w:eastAsia="en-GB"/>
        </w:rPr>
        <w:t xml:space="preserve"> access to the protected matter,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3 in respect of whom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notified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writing that the Secret Matter shall not be disclosed</w:t>
      </w:r>
      <w:r w:rsidR="003203BD">
        <w:rPr>
          <w:rFonts w:ascii="Arial" w:eastAsia="Calibri" w:hAnsi="Arial" w:cs="Arial"/>
          <w:lang w:eastAsia="en-GB"/>
        </w:rPr>
        <w:t xml:space="preserve"> to or acquired by that person,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4 who is not an Employee of the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w:t>
      </w:r>
      <w:r w:rsidR="00DE22D4">
        <w:rPr>
          <w:rFonts w:ascii="Arial" w:eastAsia="Calibri" w:hAnsi="Arial" w:cs="Arial"/>
          <w:lang w:eastAsia="en-GB"/>
        </w:rPr>
        <w:t>1.</w:t>
      </w:r>
      <w:r w:rsidRPr="00021227">
        <w:rPr>
          <w:rFonts w:ascii="Arial" w:eastAsia="Calibri" w:hAnsi="Arial" w:cs="Arial"/>
          <w:lang w:eastAsia="en-GB"/>
        </w:rPr>
        <w:t xml:space="preserve">5 who is an Employee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has no need to know the information for the proper performance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29A.2.2</w:t>
      </w:r>
      <w:r w:rsidRPr="00021227">
        <w:rPr>
          <w:rFonts w:ascii="Arial" w:eastAsia="Calibri" w:hAnsi="Arial" w:cs="Arial"/>
          <w:lang w:eastAsia="en-GB"/>
        </w:rPr>
        <w:tab/>
        <w:t xml:space="preserve">Unless he has the written authorisation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do otherwise,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Employees shall, both before and after the completion or termination of the Contract, take all reasonable steps to ensure that: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29A.2.2.1 no photograph of, or pertaining to, any Secret Matter shall be taken and no copy of or extract from any Secret Matter shall be made except to the extent necessary for the pro</w:t>
      </w:r>
      <w:r w:rsidR="003203BD">
        <w:rPr>
          <w:rFonts w:ascii="Arial" w:eastAsia="Calibri" w:hAnsi="Arial" w:cs="Arial"/>
          <w:lang w:eastAsia="en-GB"/>
        </w:rPr>
        <w:t>per performance of the Contract,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29A.2.2.2 any Secret Matter is at all times strictly safeguarded in accordance with the Security Policy Framework (as amended from time to time) and upon request, is delivered up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who </w:t>
      </w:r>
      <w:r w:rsidR="003203BD">
        <w:rPr>
          <w:rFonts w:ascii="Arial" w:eastAsia="Calibri" w:hAnsi="Arial" w:cs="Arial"/>
          <w:lang w:eastAsia="en-GB"/>
        </w:rPr>
        <w:t>shall be entitled to retain it,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the question of whether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taken or is taking reasonable steps as required by this Clause, shall be final and conclusive.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29A.2.3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3203BD"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29A.2.3.1</w:t>
      </w:r>
      <w:r w:rsidR="00DE22D4">
        <w:rPr>
          <w:rFonts w:ascii="Arial" w:eastAsia="Calibri" w:hAnsi="Arial" w:cs="Arial"/>
          <w:lang w:eastAsia="en-GB"/>
        </w:rPr>
        <w:t xml:space="preserve"> </w:t>
      </w:r>
      <w:r w:rsidR="003203BD" w:rsidRPr="00021227">
        <w:rPr>
          <w:rFonts w:ascii="Arial" w:eastAsia="Calibri" w:hAnsi="Arial" w:cs="Arial"/>
          <w:lang w:eastAsia="en-GB"/>
        </w:rPr>
        <w:t xml:space="preserve">provide to the </w:t>
      </w:r>
      <w:r w:rsidR="003203BD" w:rsidRPr="00021227">
        <w:rPr>
          <w:rFonts w:ascii="Arial" w:eastAsia="Calibri" w:hAnsi="Arial" w:cs="Arial"/>
          <w:i/>
          <w:lang w:eastAsia="en-GB"/>
        </w:rPr>
        <w:t>Client</w:t>
      </w:r>
      <w:r w:rsidR="003203BD" w:rsidRPr="00DE22D4">
        <w:rPr>
          <w:rFonts w:ascii="Arial" w:eastAsia="Calibri" w:hAnsi="Arial" w:cs="Arial"/>
          <w:lang w:eastAsia="en-GB"/>
        </w:rPr>
        <w:t xml:space="preserve"> </w:t>
      </w:r>
    </w:p>
    <w:p w:rsidR="003203BD" w:rsidRDefault="003203BD"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F54C7E" w:rsidP="002C2709">
      <w:pPr>
        <w:pStyle w:val="ListParagraph"/>
        <w:numPr>
          <w:ilvl w:val="0"/>
          <w:numId w:val="75"/>
        </w:numPr>
        <w:autoSpaceDE w:val="0"/>
        <w:autoSpaceDN w:val="0"/>
        <w:adjustRightInd w:val="0"/>
        <w:spacing w:line="240" w:lineRule="auto"/>
        <w:ind w:right="237"/>
        <w:rPr>
          <w:rFonts w:cs="Arial"/>
        </w:rPr>
      </w:pPr>
      <w:r w:rsidRPr="003203BD">
        <w:rPr>
          <w:rFonts w:cs="Arial"/>
        </w:rPr>
        <w:t>upon request, such records giving particulars of those Employees who have had at any time, access to any Secret Matter that is required to be kept in accor</w:t>
      </w:r>
      <w:r w:rsidR="003203BD" w:rsidRPr="003203BD">
        <w:rPr>
          <w:rFonts w:cs="Arial"/>
        </w:rPr>
        <w:t>dance with Sub-clause 29A.2.2.2,</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DE22D4"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29A.2.3.2 </w:t>
      </w:r>
      <w:r w:rsidR="00F54C7E" w:rsidRPr="003203BD">
        <w:rPr>
          <w:rFonts w:cs="Arial"/>
        </w:rPr>
        <w:t xml:space="preserve">upon request, such information as the </w:t>
      </w:r>
      <w:r w:rsidR="00A927A0" w:rsidRPr="003203BD">
        <w:rPr>
          <w:rFonts w:cs="Arial"/>
          <w:i/>
        </w:rPr>
        <w:t>Client</w:t>
      </w:r>
      <w:r w:rsidR="00F54C7E" w:rsidRPr="003203BD">
        <w:rPr>
          <w:rFonts w:cs="Arial"/>
        </w:rPr>
        <w:t xml:space="preserve"> may from time to time require so as to be satisfied that the </w:t>
      </w:r>
      <w:r w:rsidR="001C62B9" w:rsidRPr="001C62B9">
        <w:rPr>
          <w:rFonts w:cs="Arial"/>
          <w:i/>
        </w:rPr>
        <w:t>Contractor</w:t>
      </w:r>
      <w:r w:rsidR="00F54C7E" w:rsidRPr="003203BD">
        <w:rPr>
          <w:rFonts w:cs="Arial"/>
        </w:rPr>
        <w:t xml:space="preserve"> and his Employees are complying with his obligations under this </w:t>
      </w:r>
      <w:r w:rsidR="00D22C54" w:rsidRPr="003203BD">
        <w:rPr>
          <w:rFonts w:cs="Arial"/>
        </w:rPr>
        <w:t>Clause</w:t>
      </w:r>
      <w:r w:rsidR="00F54C7E" w:rsidRPr="003203BD">
        <w:rPr>
          <w:rFonts w:cs="Arial"/>
        </w:rPr>
        <w:t xml:space="preserve">, including the measures taken or proposed by the </w:t>
      </w:r>
      <w:r w:rsidR="001C62B9" w:rsidRPr="001C62B9">
        <w:rPr>
          <w:rFonts w:cs="Arial"/>
          <w:i/>
        </w:rPr>
        <w:t>Contractor</w:t>
      </w:r>
      <w:r w:rsidR="00F54C7E" w:rsidRPr="003203BD">
        <w:rPr>
          <w:rFonts w:cs="Arial"/>
        </w:rPr>
        <w:t xml:space="preserve"> so as to comply with his obligations and</w:t>
      </w:r>
      <w:r w:rsidR="003203BD" w:rsidRPr="003203BD">
        <w:rPr>
          <w:rFonts w:cs="Arial"/>
        </w:rPr>
        <w:t xml:space="preserve"> to prevent any breach of them,</w:t>
      </w:r>
    </w:p>
    <w:p w:rsidR="00DE22D4" w:rsidRDefault="00DE22D4"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3203BD" w:rsidRDefault="00DE22D4" w:rsidP="002C2709">
      <w:pPr>
        <w:pStyle w:val="ListParagraph"/>
        <w:numPr>
          <w:ilvl w:val="0"/>
          <w:numId w:val="75"/>
        </w:numPr>
        <w:autoSpaceDE w:val="0"/>
        <w:autoSpaceDN w:val="0"/>
        <w:adjustRightInd w:val="0"/>
        <w:spacing w:line="240" w:lineRule="auto"/>
        <w:ind w:right="237"/>
        <w:rPr>
          <w:rFonts w:cs="Arial"/>
        </w:rPr>
      </w:pPr>
      <w:r w:rsidRPr="003203BD">
        <w:rPr>
          <w:rFonts w:cs="Arial"/>
        </w:rPr>
        <w:t xml:space="preserve">29A.2.3.3 </w:t>
      </w:r>
      <w:r w:rsidR="00F54C7E" w:rsidRPr="003203BD">
        <w:rPr>
          <w:rFonts w:cs="Arial"/>
        </w:rPr>
        <w:t xml:space="preserve">full particulars of any failure by the </w:t>
      </w:r>
      <w:r w:rsidR="001C62B9" w:rsidRPr="001C62B9">
        <w:rPr>
          <w:rFonts w:cs="Arial"/>
          <w:i/>
        </w:rPr>
        <w:t>Contractor</w:t>
      </w:r>
      <w:r w:rsidR="00F54C7E" w:rsidRPr="003203BD">
        <w:rPr>
          <w:rFonts w:cs="Arial"/>
        </w:rPr>
        <w:t xml:space="preserve"> and his Employees to comply with any obligations relating to Secret Matter arising under this </w:t>
      </w:r>
      <w:r w:rsidR="00D22C54" w:rsidRPr="003203BD">
        <w:rPr>
          <w:rFonts w:cs="Arial"/>
        </w:rPr>
        <w:t>Clause</w:t>
      </w:r>
      <w:r w:rsidR="00F54C7E" w:rsidRPr="003203BD">
        <w:rPr>
          <w:rFonts w:cs="Arial"/>
        </w:rPr>
        <w:t xml:space="preserve"> immediately upon </w:t>
      </w:r>
      <w:r w:rsidR="003203BD" w:rsidRPr="003203BD">
        <w:rPr>
          <w:rFonts w:cs="Arial"/>
        </w:rPr>
        <w:t>such failure becoming apparent,</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29A.2.3.</w:t>
      </w:r>
      <w:r w:rsidR="00DE22D4">
        <w:rPr>
          <w:rFonts w:ascii="Arial" w:eastAsia="Calibri" w:hAnsi="Arial" w:cs="Arial"/>
          <w:lang w:eastAsia="en-GB"/>
        </w:rPr>
        <w:t>4</w:t>
      </w:r>
      <w:r w:rsidRPr="00021227">
        <w:rPr>
          <w:rFonts w:ascii="Arial" w:eastAsia="Calibri" w:hAnsi="Arial" w:cs="Arial"/>
          <w:lang w:eastAsia="en-GB"/>
        </w:rPr>
        <w:t xml:space="preserve"> ensure that, for the purpose of checking the Contractor's compliance with the obligation in Sub-clause 29A.2.2.2</w:t>
      </w:r>
      <w:r w:rsidR="00684DA8" w:rsidRPr="00021227">
        <w:rPr>
          <w:rFonts w:ascii="Arial" w:eastAsia="Calibri" w:hAnsi="Arial" w:cs="Arial"/>
          <w:lang w:eastAsia="en-GB"/>
        </w:rPr>
        <w:t xml:space="preserve"> </w:t>
      </w:r>
      <w:r w:rsidR="00656853">
        <w:rPr>
          <w:rFonts w:ascii="Arial" w:eastAsia="Calibri" w:hAnsi="Arial" w:cs="Arial"/>
          <w:lang w:eastAsia="en-GB"/>
        </w:rPr>
        <w:t>(i) R</w:t>
      </w:r>
      <w:r w:rsidRPr="00021227">
        <w:rPr>
          <w:rFonts w:ascii="Arial" w:eastAsia="Calibri" w:hAnsi="Arial" w:cs="Arial"/>
          <w:lang w:eastAsia="en-GB"/>
        </w:rPr>
        <w:t xml:space="preserve">epresentative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at any time, to enter and inspect any premises used by the </w:t>
      </w:r>
      <w:r w:rsidR="001C62B9" w:rsidRPr="001C62B9">
        <w:rPr>
          <w:rFonts w:ascii="Arial" w:eastAsia="Calibri" w:hAnsi="Arial" w:cs="Arial"/>
          <w:i/>
          <w:lang w:eastAsia="en-GB"/>
        </w:rPr>
        <w:t>Contractor</w:t>
      </w:r>
      <w:r w:rsidRPr="00021227">
        <w:rPr>
          <w:rFonts w:ascii="Arial" w:eastAsia="Calibri" w:hAnsi="Arial" w:cs="Arial"/>
          <w:lang w:eastAsia="en-GB"/>
        </w:rPr>
        <w:t>, which are in any way connected with the Contract, and inspect any document or thing in any such premises which is being used, or made for the purposes of the Contract. Such representative shall be entitled to all such informatio</w:t>
      </w:r>
      <w:r w:rsidR="00DE22D4">
        <w:rPr>
          <w:rFonts w:ascii="Arial" w:eastAsia="Calibri" w:hAnsi="Arial" w:cs="Arial"/>
          <w:lang w:eastAsia="en-GB"/>
        </w:rPr>
        <w:t>n as he may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29A.2.4</w:t>
      </w:r>
      <w:r w:rsidRPr="00021227">
        <w:rPr>
          <w:rFonts w:ascii="Arial" w:eastAsia="Calibri" w:hAnsi="Arial" w:cs="Arial"/>
          <w:lang w:eastAsia="en-GB"/>
        </w:rPr>
        <w:tab/>
        <w:t xml:space="preserve">If at any time either before or after the completion or termination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Employees discovers or suspects that an unauthorised person is seeking or has sought to obtain information directly or indirectly concerning any Secret Matter,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forthwith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matter with full particulars thereof.</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Subcontracts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29A.3</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proposes to make a </w:t>
      </w:r>
      <w:r w:rsidR="00876341" w:rsidRPr="00021227">
        <w:rPr>
          <w:rFonts w:ascii="Arial" w:eastAsia="Calibri" w:hAnsi="Arial" w:cs="Arial"/>
          <w:lang w:eastAsia="en-GB"/>
        </w:rPr>
        <w:t>Sub-contract</w:t>
      </w:r>
      <w:r w:rsidRPr="00021227">
        <w:rPr>
          <w:rFonts w:ascii="Arial" w:eastAsia="Calibri" w:hAnsi="Arial" w:cs="Arial"/>
          <w:lang w:eastAsia="en-GB"/>
        </w:rPr>
        <w:t xml:space="preserve"> which will involve the disclosure of Secret Matter to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29A.3.1 submit for approval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the name of the proposed subcontractor, a statement of the work to be carried out and any other details known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which the </w:t>
      </w:r>
      <w:r w:rsidR="00A927A0" w:rsidRPr="00021227">
        <w:rPr>
          <w:rFonts w:ascii="Arial" w:eastAsia="Calibri" w:hAnsi="Arial" w:cs="Arial"/>
          <w:i/>
          <w:lang w:eastAsia="en-GB"/>
        </w:rPr>
        <w:t>Client</w:t>
      </w:r>
      <w:r w:rsidR="003203BD">
        <w:rPr>
          <w:rFonts w:ascii="Arial" w:eastAsia="Calibri" w:hAnsi="Arial" w:cs="Arial"/>
          <w:lang w:eastAsia="en-GB"/>
        </w:rPr>
        <w:t xml:space="preserve"> shall reasonably require,</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29A.3.2 incorporate into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the terms of the Part 5, Schedule </w:t>
      </w:r>
      <w:r w:rsidR="00204A93">
        <w:rPr>
          <w:rFonts w:ascii="Arial" w:eastAsia="Calibri" w:hAnsi="Arial" w:cs="Arial"/>
          <w:lang w:eastAsia="en-GB"/>
        </w:rPr>
        <w:t>6</w:t>
      </w:r>
      <w:r w:rsidRPr="00021227">
        <w:rPr>
          <w:rFonts w:ascii="Arial" w:eastAsia="Calibri" w:hAnsi="Arial" w:cs="Arial"/>
          <w:lang w:eastAsia="en-GB"/>
        </w:rPr>
        <w:t xml:space="preserve"> of this Contract to this condition and such secrecy and security obligations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direct. In the appendix "</w:t>
      </w:r>
      <w:r w:rsidR="0004097E">
        <w:rPr>
          <w:rFonts w:ascii="Arial" w:eastAsia="Calibri" w:hAnsi="Arial" w:cs="Arial"/>
          <w:lang w:eastAsia="en-GB"/>
        </w:rPr>
        <w:t>Contract</w:t>
      </w:r>
      <w:r w:rsidRPr="00021227">
        <w:rPr>
          <w:rFonts w:ascii="Arial" w:eastAsia="Calibri" w:hAnsi="Arial" w:cs="Arial"/>
          <w:lang w:eastAsia="en-GB"/>
        </w:rPr>
        <w:t>" shall mean the "Sub-Contract", "First Party" shall mean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"Second Party" shall mean the "Sub- </w:t>
      </w:r>
      <w:r w:rsidR="001C62B9" w:rsidRPr="001C62B9">
        <w:rPr>
          <w:rFonts w:ascii="Arial" w:eastAsia="Calibri" w:hAnsi="Arial" w:cs="Arial"/>
          <w:i/>
          <w:lang w:eastAsia="en-GB"/>
        </w:rPr>
        <w:t>Contractor</w:t>
      </w:r>
      <w:r w:rsidR="003203BD">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29A.3.3.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immediately he becomes aware of any breach by the </w:t>
      </w:r>
      <w:r w:rsidR="00D62879" w:rsidRPr="00021227">
        <w:rPr>
          <w:rFonts w:ascii="Arial" w:eastAsia="Calibri" w:hAnsi="Arial" w:cs="Arial"/>
          <w:lang w:eastAsia="en-GB"/>
        </w:rPr>
        <w:t>Subcontractor</w:t>
      </w:r>
      <w:r w:rsidRPr="00021227">
        <w:rPr>
          <w:rFonts w:ascii="Arial" w:eastAsia="Calibri" w:hAnsi="Arial" w:cs="Arial"/>
          <w:lang w:eastAsia="en-GB"/>
        </w:rPr>
        <w:t xml:space="preserve"> of any secrecy or security obligation and, if requested to do so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Termination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29A.4</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immediately if: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29A.4.1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 breach of any obligation under this </w:t>
      </w:r>
      <w:r w:rsidR="00D22C54" w:rsidRPr="00021227">
        <w:rPr>
          <w:rFonts w:ascii="Arial" w:eastAsia="Calibri" w:hAnsi="Arial" w:cs="Arial"/>
          <w:lang w:eastAsia="en-GB"/>
        </w:rPr>
        <w:t>Clause</w:t>
      </w:r>
      <w:r w:rsidRPr="00021227">
        <w:rPr>
          <w:rFonts w:ascii="Arial" w:eastAsia="Calibri" w:hAnsi="Arial" w:cs="Arial"/>
          <w:lang w:eastAsia="en-GB"/>
        </w:rPr>
        <w:t xml:space="preserve">; or </w:t>
      </w: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p>
    <w:p w:rsidR="00F54C7E" w:rsidRPr="00021227" w:rsidRDefault="00DE22D4"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29A.4.2</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in breach of any secrecy or security obligation imposed by any</w:t>
      </w:r>
      <w:r w:rsidR="00C83156">
        <w:rPr>
          <w:rFonts w:ascii="Arial" w:eastAsia="Calibri" w:hAnsi="Arial" w:cs="Arial"/>
          <w:lang w:eastAsia="en-GB"/>
        </w:rPr>
        <w:t xml:space="preserve"> other contract with the Crown,</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considers the circumstances of the breach jeopardise the secrecy or security of the Secret Matter and claim such damages as may have been sustained as a result of the Contractor’s breach of this </w:t>
      </w:r>
      <w:r w:rsidR="00D22C54" w:rsidRPr="00021227">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9"/>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[29B</w:t>
      </w:r>
      <w:r w:rsidRPr="00021227">
        <w:rPr>
          <w:rFonts w:ascii="Arial" w:eastAsia="Calibri" w:hAnsi="Arial" w:cs="Arial"/>
          <w:lang w:eastAsia="en-GB"/>
        </w:rPr>
        <w:tab/>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29B (DEFCON 660):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“Official Sensitive Security Requirements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29B.1</w:t>
      </w:r>
      <w:r w:rsidRPr="00021227">
        <w:rPr>
          <w:rFonts w:ascii="Arial" w:eastAsia="Calibri" w:hAnsi="Arial" w:cs="Arial"/>
          <w:lang w:eastAsia="en-GB"/>
        </w:rPr>
        <w:tab/>
        <w:t xml:space="preserve">In this condition “Information” means information recorded in any form disclosed or created in connection with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protect all Information relating to the aspects designated OFFICIAL-SENSITIVE as identified in the security aspects letter annexed to the Contract, in accordance with the official security conditions contained in Part 5 - Schedule </w:t>
      </w:r>
      <w:r w:rsidR="00204A93">
        <w:rPr>
          <w:rFonts w:ascii="Arial" w:eastAsia="Calibri" w:hAnsi="Arial" w:cs="Arial"/>
          <w:lang w:eastAsia="en-GB"/>
        </w:rPr>
        <w:t>2</w:t>
      </w:r>
      <w:r w:rsidRPr="00021227">
        <w:rPr>
          <w:rFonts w:ascii="Arial" w:eastAsia="Calibri" w:hAnsi="Arial" w:cs="Arial"/>
          <w:lang w:eastAsia="en-GB"/>
        </w:rPr>
        <w:t xml:space="preserve"> of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29B.3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the requirements and obligations set out in clause 29B.2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placed in connection with or for the purposes of the Contract which requires disclosure of OFFICIAL-SENSITIVE Information to the subcontractor or under which any Information relating to aspects designated as OFFICIAL-SENSITIVE is created by the subcontractor.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also include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a requirement for the subcontractor to flow the requirements of this clause to its subcontractors and through all levels of the supply chain to the lowest level where any OFFICIAL-SENSITIVE Information is handled.”]</w:t>
      </w:r>
      <w:r w:rsidRPr="00021227">
        <w:rPr>
          <w:rFonts w:ascii="Arial" w:eastAsia="Calibri" w:hAnsi="Arial" w:cs="Arial"/>
          <w:vertAlign w:val="superscript"/>
          <w:lang w:eastAsia="en-GB"/>
        </w:rPr>
        <w:footnoteReference w:id="10"/>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29C</w:t>
      </w:r>
      <w:r w:rsidRPr="00021227">
        <w:rPr>
          <w:rFonts w:ascii="Arial" w:eastAsia="Calibri" w:hAnsi="Arial" w:cs="Arial"/>
          <w:lang w:eastAsia="en-GB"/>
        </w:rPr>
        <w:tab/>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29C (Quality Assurance)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 xml:space="preserve">“Quality Assurance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General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implement, operate and maintain a 3rd party registered (by a UKAS accredited Registration Body) corporate Quality Management System (QMS). All aspects of the QMS must comply with the current edition of ISO 9001 and the requirements of AQAP 2110, and it is to be used to control all </w:t>
      </w:r>
      <w:r w:rsidRPr="00021227">
        <w:rPr>
          <w:rFonts w:ascii="Arial" w:eastAsia="Calibri" w:hAnsi="Arial" w:cs="Arial"/>
          <w:i/>
          <w:iCs/>
          <w:lang w:eastAsia="en-GB"/>
        </w:rPr>
        <w:t>works</w:t>
      </w:r>
      <w:r w:rsidRPr="00021227">
        <w:rPr>
          <w:rFonts w:ascii="Arial" w:eastAsia="Calibri" w:hAnsi="Arial" w:cs="Arial"/>
          <w:lang w:eastAsia="en-GB"/>
        </w:rPr>
        <w:t xml:space="preserve"> carried out by the </w:t>
      </w:r>
      <w:r w:rsidRPr="00021227">
        <w:rPr>
          <w:rFonts w:ascii="Arial" w:eastAsia="Calibri" w:hAnsi="Arial" w:cs="Arial"/>
          <w:i/>
          <w:iCs/>
          <w:lang w:eastAsia="en-GB"/>
        </w:rPr>
        <w:t xml:space="preserve">Contractor’s </w:t>
      </w:r>
      <w:r w:rsidRPr="00021227">
        <w:rPr>
          <w:rFonts w:ascii="Arial" w:eastAsia="Calibri" w:hAnsi="Arial" w:cs="Arial"/>
          <w:lang w:eastAsia="en-GB"/>
        </w:rPr>
        <w:t>Personnel.</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29C.1.2</w:t>
      </w:r>
      <w:r w:rsidRPr="00021227">
        <w:rPr>
          <w:rFonts w:ascii="Arial" w:eastAsia="Calibri" w:hAnsi="Arial" w:cs="Arial"/>
          <w:lang w:eastAsia="en-GB"/>
        </w:rPr>
        <w:tab/>
        <w:t>The QMS must capture Subcontractors working on the Contract that are not registered to ISO 9001.</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29C.1.3 </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must ensure at all times the activities shown in the table below are carried out by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or Subcontractors holding the appropriate scope of registration.</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p>
    <w:tbl>
      <w:tblPr>
        <w:tblStyle w:val="TableGrid1"/>
        <w:tblW w:w="0" w:type="auto"/>
        <w:tblLook w:val="04A0" w:firstRow="1" w:lastRow="0" w:firstColumn="1" w:lastColumn="0" w:noHBand="0" w:noVBand="1"/>
      </w:tblPr>
      <w:tblGrid>
        <w:gridCol w:w="1187"/>
        <w:gridCol w:w="7829"/>
      </w:tblGrid>
      <w:tr w:rsidR="006B5EA5" w:rsidRPr="00021227" w:rsidTr="00F54C7E">
        <w:tc>
          <w:tcPr>
            <w:tcW w:w="98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Service </w:t>
            </w:r>
          </w:p>
        </w:tc>
        <w:tc>
          <w:tcPr>
            <w:tcW w:w="8028"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Activity</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1</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Project management services to cover all aspects of the </w:t>
            </w:r>
            <w:r w:rsidRPr="00021227">
              <w:rPr>
                <w:rFonts w:cs="Arial"/>
                <w:iCs/>
              </w:rPr>
              <w:t>works including the management of design and construction activities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2</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 xml:space="preserve">Designer Principal </w:t>
            </w:r>
            <w:r w:rsidR="001C62B9" w:rsidRPr="001C62B9">
              <w:rPr>
                <w:rFonts w:cs="Arial"/>
                <w:i/>
              </w:rPr>
              <w:t>Contractor</w:t>
            </w:r>
            <w:r w:rsidRPr="00021227">
              <w:rPr>
                <w:rFonts w:cs="Arial"/>
              </w:rPr>
              <w:t xml:space="preserve"> and </w:t>
            </w:r>
            <w:r w:rsidRPr="00021227">
              <w:rPr>
                <w:rFonts w:cs="Arial"/>
                <w:lang w:val="en-US"/>
              </w:rPr>
              <w:t xml:space="preserve">Principal Designer </w:t>
            </w:r>
            <w:r w:rsidRPr="00021227">
              <w:rPr>
                <w:rFonts w:cs="Arial"/>
              </w:rPr>
              <w:t>in accordance with</w:t>
            </w:r>
            <w:r w:rsidR="00DE22D4">
              <w:rPr>
                <w:rFonts w:cs="Arial"/>
              </w:rPr>
              <w:t xml:space="preserve"> CDM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3</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Delivery of Safe Systems of Work as Authorised Persons or Authorised</w:t>
            </w:r>
            <w:r w:rsidR="00DE22D4">
              <w:rPr>
                <w:rFonts w:cs="Arial"/>
              </w:rPr>
              <w:t xml:space="preserve"> </w:t>
            </w:r>
            <w:r w:rsidRPr="00021227">
              <w:rPr>
                <w:rFonts w:cs="Arial"/>
              </w:rPr>
              <w:t>Engi</w:t>
            </w:r>
            <w:r w:rsidR="00DE22D4">
              <w:rPr>
                <w:rFonts w:cs="Arial"/>
              </w:rPr>
              <w:t>neers under the HSE Regulations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4</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Design of M&amp;E, civil engineering for any of the operations shown above</w:t>
            </w:r>
            <w:r w:rsidR="00DE22D4">
              <w:rPr>
                <w:rFonts w:cs="Arial"/>
              </w:rPr>
              <w:t xml:space="preserve"> </w:t>
            </w:r>
            <w:r w:rsidRPr="00021227">
              <w:rPr>
                <w:rFonts w:cs="Arial"/>
              </w:rPr>
              <w:t>(construction and facilities management)</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5</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Quantity surveying activities (including for the production of Bills of</w:t>
            </w:r>
            <w:r w:rsidR="00DE22D4">
              <w:rPr>
                <w:rFonts w:cs="Arial"/>
              </w:rPr>
              <w:t xml:space="preserve"> </w:t>
            </w:r>
            <w:r w:rsidRPr="00021227">
              <w:rPr>
                <w:rFonts w:cs="Arial"/>
              </w:rPr>
              <w:t>Quantities)</w:t>
            </w:r>
          </w:p>
        </w:tc>
      </w:tr>
      <w:tr w:rsidR="006B5EA5"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6</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provision of estate related consultancy services</w:t>
            </w:r>
          </w:p>
        </w:tc>
      </w:tr>
      <w:tr w:rsidR="006B5EA5" w:rsidRPr="00021227" w:rsidTr="00F54C7E">
        <w:trPr>
          <w:trHeight w:val="1187"/>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7</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operation, repair and maintenance of buildings and infrastructure</w:t>
            </w:r>
            <w:r w:rsidR="00DE22D4">
              <w:rPr>
                <w:rFonts w:cs="Arial"/>
              </w:rPr>
              <w:t xml:space="preserve"> </w:t>
            </w:r>
            <w:r w:rsidRPr="00021227">
              <w:rPr>
                <w:rFonts w:cs="Arial"/>
              </w:rPr>
              <w:t>(specifically to include electrical and mechanical components, building</w:t>
            </w:r>
            <w:r w:rsidR="00DE22D4">
              <w:rPr>
                <w:rFonts w:cs="Arial"/>
              </w:rPr>
              <w:t xml:space="preserve"> </w:t>
            </w:r>
            <w:r w:rsidRPr="00021227">
              <w:rPr>
                <w:rFonts w:cs="Arial"/>
              </w:rPr>
              <w:t>components, energy management and public health elements, grounds</w:t>
            </w:r>
            <w:r w:rsidR="00DE22D4">
              <w:rPr>
                <w:rFonts w:cs="Arial"/>
              </w:rPr>
              <w:t xml:space="preserve"> </w:t>
            </w:r>
            <w:r w:rsidRPr="00021227">
              <w:rPr>
                <w:rFonts w:cs="Arial"/>
              </w:rPr>
              <w:t>maintenance)</w:t>
            </w:r>
          </w:p>
        </w:tc>
      </w:tr>
      <w:tr w:rsidR="006B5EA5" w:rsidRPr="00021227" w:rsidTr="00F54C7E">
        <w:trPr>
          <w:trHeight w:val="482"/>
        </w:trPr>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8</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The selection, appointment and supervision of suppliers (to include</w:t>
            </w:r>
            <w:r w:rsidR="00DE22D4">
              <w:rPr>
                <w:rFonts w:cs="Arial"/>
              </w:rPr>
              <w:t xml:space="preserve"> </w:t>
            </w:r>
            <w:r w:rsidRPr="00021227">
              <w:rPr>
                <w:rFonts w:cs="Arial"/>
              </w:rPr>
              <w:t>stores management)</w:t>
            </w:r>
          </w:p>
        </w:tc>
      </w:tr>
      <w:tr w:rsidR="00F54C7E" w:rsidRPr="00021227" w:rsidTr="00F54C7E">
        <w:tc>
          <w:tcPr>
            <w:tcW w:w="98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9</w:t>
            </w:r>
          </w:p>
        </w:tc>
        <w:tc>
          <w:tcPr>
            <w:tcW w:w="8028" w:type="dxa"/>
          </w:tcPr>
          <w:p w:rsidR="00F54C7E" w:rsidRPr="00021227" w:rsidRDefault="00F54C7E" w:rsidP="00503D10">
            <w:pPr>
              <w:autoSpaceDE w:val="0"/>
              <w:autoSpaceDN w:val="0"/>
              <w:adjustRightInd w:val="0"/>
              <w:spacing w:before="240"/>
              <w:ind w:right="237"/>
              <w:jc w:val="both"/>
              <w:rPr>
                <w:rFonts w:cs="Arial"/>
              </w:rPr>
            </w:pPr>
            <w:r w:rsidRPr="00021227">
              <w:rPr>
                <w:rFonts w:cs="Arial"/>
              </w:rPr>
              <w:t>Sustainable development</w:t>
            </w:r>
          </w:p>
        </w:tc>
      </w:tr>
    </w:tbl>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29C.1.4</w:t>
      </w:r>
      <w:r w:rsidRPr="00021227">
        <w:rPr>
          <w:rFonts w:ascii="Arial" w:eastAsia="Calibri" w:hAnsi="Arial" w:cs="Arial"/>
          <w:lang w:eastAsia="en-GB"/>
        </w:rPr>
        <w:tab/>
        <w:t xml:space="preserve">If there is a requirement for a local procedure or process this must be reviewed and approved by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in order to ensure compliance with the requirements of ISO 9001 and AQAP 2110 and brought to the attention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at the earliest opportunity. </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Project Quality Plan (PQP)</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provide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 a PQP and update it when major changes are required. It shall be produced in accordance with the current issue of AQAP 2105 (NATO requirements for deliverable quality plans) and shall include the additional requirement of a ‘Lessons Learned’ section showing the improvement from previous Project Contracts. The PQP shall also include the Quality Audit Programme (QAP) for the Project. The QAP shall show registration body, HQ, independent and local audits including those of 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29C.2.2</w:t>
      </w:r>
      <w:r w:rsidRPr="00021227">
        <w:rPr>
          <w:rFonts w:ascii="Arial" w:eastAsia="Calibri" w:hAnsi="Arial" w:cs="Arial"/>
          <w:lang w:eastAsia="en-GB"/>
        </w:rPr>
        <w:tab/>
        <w:t xml:space="preserve">A PQP shall be submitted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review, and be updated before completion of the design phase of the Project.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29C.2.3</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have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to cover most of its activities. In instances where one off or bespoke activities are planned the Site Quality Representative (SQR) shall issue and control any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specific quality plans, which shall identify the processes and controls necessary to assure the quality of </w:t>
      </w:r>
      <w:r w:rsidRPr="00021227">
        <w:rPr>
          <w:rFonts w:ascii="Arial" w:eastAsia="Calibri" w:hAnsi="Arial" w:cs="Arial"/>
          <w:i/>
          <w:iCs/>
          <w:lang w:eastAsia="en-GB"/>
        </w:rPr>
        <w:t xml:space="preserve">works </w:t>
      </w:r>
      <w:r w:rsidRPr="00021227">
        <w:rPr>
          <w:rFonts w:ascii="Arial" w:eastAsia="Calibri" w:hAnsi="Arial" w:cs="Arial"/>
          <w:lang w:eastAsia="en-GB"/>
        </w:rPr>
        <w:t>by Subcontractors for both on-site and off-site activities</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Subcontractors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29C.3.1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carry out such checks that are necessary to ensure, that its Subcontractors are competent and capable of carrying out the </w:t>
      </w:r>
      <w:r w:rsidRPr="00021227">
        <w:rPr>
          <w:rFonts w:ascii="Arial" w:eastAsia="Calibri" w:hAnsi="Arial" w:cs="Arial"/>
          <w:i/>
          <w:iCs/>
          <w:lang w:eastAsia="en-GB"/>
        </w:rPr>
        <w:t xml:space="preserve">works </w:t>
      </w:r>
      <w:r w:rsidRPr="00021227">
        <w:rPr>
          <w:rFonts w:ascii="Arial" w:eastAsia="Calibri" w:hAnsi="Arial" w:cs="Arial"/>
          <w:lang w:eastAsia="en-GB"/>
        </w:rPr>
        <w:t>assigned to them. A record of all pre-contract assessments of its Subcontractors and any subsequent evaluations made shall be made available for inspection on request.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Staff Requirements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 xml:space="preserve">29C.4.1 </w:t>
      </w:r>
      <w:r w:rsidRPr="00021227">
        <w:rPr>
          <w:rFonts w:ascii="Arial" w:eastAsia="Calibri" w:hAnsi="Arial" w:cs="Arial"/>
          <w:lang w:eastAsia="en-GB"/>
        </w:rPr>
        <w:tab/>
        <w:t>Project Quality Manager (PQM)</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PQM for the duration of the Project. The PQM shall have the responsibility and authority that includes: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Ensuring that processes needed for the PQP are established, implemented and maintained</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 Reporting to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representative and the </w:t>
      </w:r>
      <w:r w:rsidRPr="00021227">
        <w:rPr>
          <w:rFonts w:ascii="Arial" w:eastAsia="Calibri" w:hAnsi="Arial" w:cs="Arial"/>
          <w:i/>
          <w:iCs/>
          <w:lang w:eastAsia="en-GB"/>
        </w:rPr>
        <w:t xml:space="preserve">Project Manager </w:t>
      </w:r>
      <w:r w:rsidRPr="00021227">
        <w:rPr>
          <w:rFonts w:ascii="Arial" w:eastAsia="Calibri" w:hAnsi="Arial" w:cs="Arial"/>
          <w:lang w:eastAsia="en-GB"/>
        </w:rPr>
        <w:t>on the performance against the PQP and any need for improvement, and on any need for improvements to be made to the QMS.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(iii) Promote awareness of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 xml:space="preserve">requirements throughout the </w:t>
      </w:r>
      <w:r w:rsidRPr="00021227">
        <w:rPr>
          <w:rFonts w:ascii="Arial" w:eastAsia="Calibri" w:hAnsi="Arial" w:cs="Arial"/>
          <w:i/>
          <w:iCs/>
          <w:lang w:eastAsia="en-GB"/>
        </w:rPr>
        <w:t xml:space="preserve">Contractor’s </w:t>
      </w:r>
      <w:r w:rsidRPr="00021227">
        <w:rPr>
          <w:rFonts w:ascii="Arial" w:eastAsia="Calibri" w:hAnsi="Arial" w:cs="Arial"/>
          <w:lang w:eastAsia="en-GB"/>
        </w:rPr>
        <w:t>organisation.</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29C.4.1.2 The PQM shall be a member of the Chartered Quality Institute. They will have at least 5 (five)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in quality, holding at least an HNC in building construction and or facility management.</w:t>
      </w:r>
    </w:p>
    <w:p w:rsidR="00F54C7E" w:rsidRPr="007259C1"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29C.4.2</w:t>
      </w:r>
      <w:r w:rsidRPr="00021227">
        <w:rPr>
          <w:rFonts w:ascii="Arial" w:eastAsia="Calibri" w:hAnsi="Arial" w:cs="Arial"/>
          <w:lang w:eastAsia="en-GB"/>
        </w:rPr>
        <w:tab/>
        <w:t>Site Quality Representative (SQR</w:t>
      </w:r>
      <w:r w:rsidR="007259C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29C.4.2.1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appoint a SQR. The SQR shall be responsible for the implementation and management of the QMS and PQP processes and procedures including internal auditing for the Contract.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29C.4.2.2 The SQR shall have at least five (5) years building construction experience and hold an ISO 9001: 2015 (or current edition) Lead Assessor’s Certificate recognised by the Chartered Quality Institute. Staff who have five (5) </w:t>
      </w:r>
      <w:r w:rsidR="000420F0" w:rsidRPr="00021227">
        <w:rPr>
          <w:rFonts w:ascii="Arial" w:eastAsia="Calibri" w:hAnsi="Arial" w:cs="Arial"/>
          <w:lang w:eastAsia="en-GB"/>
        </w:rPr>
        <w:t>years’ experience</w:t>
      </w:r>
      <w:r w:rsidRPr="00021227">
        <w:rPr>
          <w:rFonts w:ascii="Arial" w:eastAsia="Calibri" w:hAnsi="Arial" w:cs="Arial"/>
          <w:lang w:eastAsia="en-GB"/>
        </w:rPr>
        <w:t xml:space="preserve"> but lack the Lead Assessor’s Certificate may be appointed subject to them gaining that qualification within one (1) month of Contract award.</w:t>
      </w:r>
    </w:p>
    <w:p w:rsidR="00F54C7E" w:rsidRPr="00021227" w:rsidRDefault="00F54C7E" w:rsidP="00503D10">
      <w:pPr>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29C.4.2.2 The SQR shall be directly responsible to the Project Quality Manager.</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u w:val="single"/>
          <w:lang w:eastAsia="en-GB"/>
        </w:rPr>
      </w:pPr>
      <w:r w:rsidRPr="00021227">
        <w:rPr>
          <w:rFonts w:ascii="Arial" w:eastAsia="Calibri" w:hAnsi="Arial" w:cs="Arial"/>
          <w:b/>
          <w:bCs/>
          <w:u w:val="single"/>
          <w:lang w:eastAsia="en-GB"/>
        </w:rPr>
        <w:t>Audits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u w:val="single"/>
          <w:lang w:eastAsia="en-GB"/>
        </w:rPr>
      </w:pPr>
      <w:r w:rsidRPr="00021227">
        <w:rPr>
          <w:rFonts w:ascii="Arial" w:eastAsia="Calibri" w:hAnsi="Arial" w:cs="Arial"/>
          <w:bCs/>
          <w:lang w:eastAsia="en-GB"/>
        </w:rPr>
        <w:t>29C.5.1</w:t>
      </w:r>
      <w:r w:rsidRPr="00021227">
        <w:rPr>
          <w:rFonts w:ascii="Arial" w:eastAsia="Calibri" w:hAnsi="Arial" w:cs="Arial"/>
          <w:bCs/>
          <w:lang w:eastAsia="en-GB"/>
        </w:rPr>
        <w:tab/>
      </w:r>
      <w:r w:rsidRPr="00021227">
        <w:rPr>
          <w:rFonts w:ascii="Arial" w:eastAsia="Calibri" w:hAnsi="Arial" w:cs="Arial"/>
          <w:lang w:eastAsia="en-GB"/>
        </w:rPr>
        <w:t>Registration body (Third Party)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29C.5.1.1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get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to arrange for third party surveillance visits by their registration body throughout the period of the Project in accordance with the following table. In these circumstances the registration body would review </w:t>
      </w:r>
      <w:r w:rsidRPr="00021227">
        <w:rPr>
          <w:rFonts w:ascii="Arial" w:eastAsia="Calibri" w:hAnsi="Arial" w:cs="Arial"/>
          <w:i/>
          <w:iCs/>
          <w:lang w:eastAsia="en-GB"/>
        </w:rPr>
        <w:t xml:space="preserve">works </w:t>
      </w:r>
      <w:r w:rsidRPr="00021227">
        <w:rPr>
          <w:rFonts w:ascii="Arial" w:eastAsia="Calibri" w:hAnsi="Arial" w:cs="Arial"/>
          <w:lang w:eastAsia="en-GB"/>
        </w:rPr>
        <w:t xml:space="preserve">that may be being undertaken at the time, this shall include design and/or construction activities. Where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decides that such a requirement exists on a Project then the relevant details will be set out in the Mini-Tender documentation for that Project.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p>
    <w:tbl>
      <w:tblPr>
        <w:tblStyle w:val="TableGrid1"/>
        <w:tblW w:w="0" w:type="auto"/>
        <w:tblLook w:val="04A0" w:firstRow="1" w:lastRow="0" w:firstColumn="1" w:lastColumn="0" w:noHBand="0" w:noVBand="1"/>
      </w:tblPr>
      <w:tblGrid>
        <w:gridCol w:w="3005"/>
        <w:gridCol w:w="3005"/>
        <w:gridCol w:w="3006"/>
      </w:tblGrid>
      <w:tr w:rsidR="006B5EA5" w:rsidRPr="00021227" w:rsidTr="00F54C7E">
        <w:tc>
          <w:tcPr>
            <w:tcW w:w="9016" w:type="dxa"/>
            <w:gridSpan w:val="3"/>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b/>
                <w:bCs/>
              </w:rPr>
              <w:t>Third Party Registration Audits</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Project Length</w:t>
            </w:r>
          </w:p>
        </w:tc>
        <w:tc>
          <w:tcPr>
            <w:tcW w:w="3005"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Frequency of visits</w:t>
            </w:r>
          </w:p>
        </w:tc>
        <w:tc>
          <w:tcPr>
            <w:tcW w:w="3006" w:type="dxa"/>
            <w:shd w:val="clear" w:color="auto" w:fill="BFBFBF" w:themeFill="background1" w:themeFillShade="BF"/>
          </w:tcPr>
          <w:p w:rsidR="00F54C7E" w:rsidRPr="00021227" w:rsidRDefault="00F54C7E" w:rsidP="00503D10">
            <w:pPr>
              <w:autoSpaceDE w:val="0"/>
              <w:autoSpaceDN w:val="0"/>
              <w:adjustRightInd w:val="0"/>
              <w:spacing w:before="240"/>
              <w:ind w:right="237"/>
              <w:jc w:val="both"/>
              <w:rPr>
                <w:rFonts w:cs="Arial"/>
              </w:rPr>
            </w:pPr>
            <w:r w:rsidRPr="00021227">
              <w:rPr>
                <w:rFonts w:cs="Arial"/>
              </w:rPr>
              <w:t>Timing</w:t>
            </w:r>
          </w:p>
          <w:p w:rsidR="00F54C7E" w:rsidRPr="00021227" w:rsidRDefault="00F54C7E" w:rsidP="00503D10">
            <w:pPr>
              <w:autoSpaceDE w:val="0"/>
              <w:autoSpaceDN w:val="0"/>
              <w:adjustRightInd w:val="0"/>
              <w:spacing w:before="240"/>
              <w:ind w:right="237"/>
              <w:jc w:val="both"/>
              <w:rPr>
                <w:rFonts w:cs="Arial"/>
                <w:b/>
                <w:bCs/>
              </w:rPr>
            </w:pP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12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At the mid point of the Project</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24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4</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36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6</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48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8</w:t>
            </w:r>
          </w:p>
        </w:tc>
        <w:tc>
          <w:tcPr>
            <w:tcW w:w="3006" w:type="dxa"/>
          </w:tcPr>
          <w:p w:rsidR="00F54C7E" w:rsidRPr="00732D44" w:rsidRDefault="00F54C7E" w:rsidP="00503D10">
            <w:pPr>
              <w:autoSpaceDE w:val="0"/>
              <w:autoSpaceDN w:val="0"/>
              <w:adjustRightInd w:val="0"/>
              <w:spacing w:before="240"/>
              <w:ind w:right="237"/>
              <w:jc w:val="both"/>
              <w:rPr>
                <w:rFonts w:cs="Arial"/>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3 – 60 Months</w:t>
            </w:r>
          </w:p>
        </w:tc>
        <w:tc>
          <w:tcPr>
            <w:tcW w:w="3005"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10</w:t>
            </w:r>
          </w:p>
        </w:tc>
        <w:tc>
          <w:tcPr>
            <w:tcW w:w="3006" w:type="dxa"/>
          </w:tcPr>
          <w:p w:rsidR="00F54C7E" w:rsidRPr="00021227" w:rsidRDefault="00F54C7E" w:rsidP="00503D10">
            <w:pPr>
              <w:autoSpaceDE w:val="0"/>
              <w:autoSpaceDN w:val="0"/>
              <w:adjustRightInd w:val="0"/>
              <w:spacing w:before="240"/>
              <w:ind w:right="237"/>
              <w:jc w:val="both"/>
              <w:rPr>
                <w:rFonts w:cs="Arial"/>
                <w:b/>
                <w:bCs/>
              </w:rPr>
            </w:pPr>
            <w:r w:rsidRPr="00021227">
              <w:rPr>
                <w:rFonts w:cs="Arial"/>
              </w:rPr>
              <w:t>After completion of the design</w:t>
            </w:r>
            <w:r w:rsidR="00C83156">
              <w:rPr>
                <w:rFonts w:cs="Arial"/>
              </w:rPr>
              <w:t xml:space="preserve"> </w:t>
            </w:r>
            <w:r w:rsidRPr="00021227">
              <w:rPr>
                <w:rFonts w:cs="Arial"/>
              </w:rPr>
              <w:t>phase and then during construction</w:t>
            </w:r>
            <w:r w:rsidR="00C83156">
              <w:rPr>
                <w:rFonts w:cs="Arial"/>
              </w:rPr>
              <w:t xml:space="preserve"> </w:t>
            </w:r>
            <w:r w:rsidRPr="00021227">
              <w:rPr>
                <w:rFonts w:cs="Arial"/>
              </w:rPr>
              <w:t>phases</w:t>
            </w:r>
          </w:p>
        </w:tc>
      </w:tr>
      <w:tr w:rsidR="006B5EA5" w:rsidRPr="00021227" w:rsidTr="00F54C7E">
        <w:tc>
          <w:tcPr>
            <w:tcW w:w="9016" w:type="dxa"/>
            <w:gridSpan w:val="3"/>
          </w:tcPr>
          <w:p w:rsidR="00F54C7E" w:rsidRPr="00021227" w:rsidRDefault="00F54C7E" w:rsidP="00503D10">
            <w:pPr>
              <w:autoSpaceDE w:val="0"/>
              <w:autoSpaceDN w:val="0"/>
              <w:adjustRightInd w:val="0"/>
              <w:spacing w:before="240"/>
              <w:ind w:right="237"/>
              <w:jc w:val="both"/>
              <w:rPr>
                <w:rFonts w:cs="Arial"/>
              </w:rPr>
            </w:pPr>
            <w:r w:rsidRPr="00021227">
              <w:rPr>
                <w:rFonts w:cs="Arial"/>
              </w:rPr>
              <w:t>Note 1: The timings shown above are to be used as a guide and should be agreed</w:t>
            </w:r>
            <w:r w:rsidR="00C83156">
              <w:rPr>
                <w:rFonts w:cs="Arial"/>
              </w:rPr>
              <w:t xml:space="preserve"> </w:t>
            </w:r>
            <w:r w:rsidRPr="00021227">
              <w:rPr>
                <w:rFonts w:cs="Arial"/>
              </w:rPr>
              <w:t xml:space="preserve">with the </w:t>
            </w:r>
            <w:r w:rsidRPr="00021227">
              <w:rPr>
                <w:rFonts w:cs="Arial"/>
                <w:i/>
                <w:iCs/>
              </w:rPr>
              <w:t xml:space="preserve">Project Manager </w:t>
            </w:r>
            <w:r w:rsidRPr="00021227">
              <w:rPr>
                <w:rFonts w:cs="Arial"/>
              </w:rPr>
              <w:t>and recorded in the PQP.</w:t>
            </w:r>
          </w:p>
          <w:p w:rsidR="00F54C7E" w:rsidRPr="00021227" w:rsidRDefault="00F54C7E" w:rsidP="00503D10">
            <w:pPr>
              <w:autoSpaceDE w:val="0"/>
              <w:autoSpaceDN w:val="0"/>
              <w:adjustRightInd w:val="0"/>
              <w:spacing w:before="240"/>
              <w:ind w:right="237"/>
              <w:jc w:val="both"/>
              <w:rPr>
                <w:rFonts w:cs="Arial"/>
                <w:b/>
                <w:bCs/>
              </w:rPr>
            </w:pPr>
            <w:r w:rsidRPr="00021227">
              <w:rPr>
                <w:rFonts w:cs="Arial"/>
              </w:rPr>
              <w:t>Note 2: Although the timing of the visits can be varied the number of visits shall be</w:t>
            </w:r>
            <w:r w:rsidR="00C83156">
              <w:rPr>
                <w:rFonts w:cs="Arial"/>
              </w:rPr>
              <w:t xml:space="preserve"> </w:t>
            </w:r>
            <w:r w:rsidRPr="00021227">
              <w:rPr>
                <w:rFonts w:cs="Arial"/>
              </w:rPr>
              <w:t>as shown in the table above.</w:t>
            </w:r>
          </w:p>
        </w:tc>
      </w:tr>
    </w:tbl>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29C.5.1.2 Four (4) weeks prior to attendance by the registration body,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shall be invited to attend the visit as an observer (including opening and closing meetings).</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29C.5.2</w:t>
      </w:r>
      <w:r w:rsidRPr="00021227">
        <w:rPr>
          <w:rFonts w:ascii="Arial" w:eastAsia="Calibri" w:hAnsi="Arial" w:cs="Arial"/>
          <w:lang w:eastAsia="en-GB"/>
        </w:rPr>
        <w:tab/>
      </w:r>
      <w:r w:rsidRPr="00021227">
        <w:rPr>
          <w:rFonts w:ascii="Arial" w:eastAsia="Calibri" w:hAnsi="Arial" w:cs="Arial"/>
          <w:i/>
          <w:iCs/>
          <w:lang w:eastAsia="en-GB"/>
        </w:rPr>
        <w:t xml:space="preserve">Contractors </w:t>
      </w:r>
      <w:r w:rsidRPr="00021227">
        <w:rPr>
          <w:rFonts w:ascii="Arial" w:eastAsia="Calibri" w:hAnsi="Arial" w:cs="Arial"/>
          <w:lang w:eastAsia="en-GB"/>
        </w:rPr>
        <w:t>PQM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29C.5.2.1 The PQM, in conjunction with the </w:t>
      </w:r>
      <w:r w:rsidRPr="00021227">
        <w:rPr>
          <w:rFonts w:ascii="Arial" w:eastAsia="Calibri" w:hAnsi="Arial" w:cs="Arial"/>
          <w:i/>
          <w:iCs/>
          <w:lang w:eastAsia="en-GB"/>
        </w:rPr>
        <w:t xml:space="preserve">Project Manager, </w:t>
      </w:r>
      <w:r w:rsidRPr="00021227">
        <w:rPr>
          <w:rFonts w:ascii="Arial" w:eastAsia="Calibri" w:hAnsi="Arial" w:cs="Arial"/>
          <w:lang w:eastAsia="en-GB"/>
        </w:rPr>
        <w:t>shall carry out an assessment of all the Contract requirements to determine the criticality of each deliverable. From this assessment they will derive the frequency of auditing and the QAP, which will set in place plans to record: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 The number of non-conformities found (including those by the registration body)</w:t>
      </w:r>
      <w:r w:rsidR="00C83156">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(ii) Number and nature of customer complaints</w:t>
      </w:r>
      <w:r w:rsidR="00C83156">
        <w:rPr>
          <w:rFonts w:ascii="Arial" w:eastAsia="Calibri" w:hAnsi="Arial" w:cs="Arial"/>
          <w:lang w:eastAsia="en-GB"/>
        </w:rPr>
        <w:t>,</w:t>
      </w:r>
    </w:p>
    <w:p w:rsidR="00F54C7E" w:rsidRPr="00021227" w:rsidRDefault="00F54C7E" w:rsidP="00503D10">
      <w:pPr>
        <w:spacing w:before="240"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(iii) Any non-conformities found by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as a result of any audits.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29C.5.2.2 The agreed QAP shall be issued to the SQR who shall carry out auditing and reporting in accordance with the QAP.</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29C.5.2.3 The SQR shall audit the product of the deliverable in order to confirm it conforms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requirements and not the delivery process or procedure that was used in its delivery. This shall include any deliverable provided by a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29C.5.2.4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shall submit a report on the QAP covering progress and performance one month in advance of the quarter.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may choose to attend as an observer, any of the audits (including opening and closing meetings) listed in the QAP.</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29C.5.3</w:t>
      </w:r>
      <w:r w:rsidRPr="00021227">
        <w:rPr>
          <w:rFonts w:ascii="Arial" w:eastAsia="Calibri" w:hAnsi="Arial" w:cs="Arial"/>
          <w:lang w:eastAsia="en-GB"/>
        </w:rPr>
        <w:tab/>
        <w:t>Quality control of off-site Subcontractors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29C.5.3.1 Where a deliverable is provided by an off-site Subcontractor, such as designers, the PQM shall develop an audit programme, as part of the QAP, and issue it to the </w:t>
      </w:r>
      <w:r w:rsidR="00A927A0" w:rsidRPr="00021227">
        <w:rPr>
          <w:rFonts w:ascii="Arial" w:eastAsia="Calibri" w:hAnsi="Arial" w:cs="Arial"/>
          <w:i/>
          <w:iCs/>
          <w:lang w:eastAsia="en-GB"/>
        </w:rPr>
        <w:t>Client</w:t>
      </w:r>
      <w:r w:rsidRPr="00021227">
        <w:rPr>
          <w:rFonts w:ascii="Arial" w:eastAsia="Calibri" w:hAnsi="Arial" w:cs="Arial"/>
          <w:lang w:eastAsia="en-GB"/>
        </w:rPr>
        <w:t>. The frequency of audits shall be determined by taking into consideration the amount of activities carried out by the Subcontractor. However, auditing shall be carried out as a minimum, at least once for each discipline and each Subcontractor.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29C.5.3.2 Products shall be audited to ensure that they conform to the specified requirements and not the delivery process or procedure that was used in its delivery.</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29C.5.4</w:t>
      </w:r>
      <w:r w:rsidRPr="00021227">
        <w:rPr>
          <w:rFonts w:ascii="Arial" w:eastAsia="Calibri" w:hAnsi="Arial" w:cs="Arial"/>
          <w:lang w:eastAsia="en-GB"/>
        </w:rPr>
        <w:tab/>
        <w:t>Audit Results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29C.5.4.1 Results of all audits and surveillance visits shall be issued in writing to the </w:t>
      </w:r>
      <w:r w:rsidRPr="00021227">
        <w:rPr>
          <w:rFonts w:ascii="Arial" w:eastAsia="Calibri" w:hAnsi="Arial" w:cs="Arial"/>
          <w:i/>
          <w:iCs/>
          <w:lang w:eastAsia="en-GB"/>
        </w:rPr>
        <w:t xml:space="preserve">Project Manager </w:t>
      </w:r>
      <w:r w:rsidRPr="00021227">
        <w:rPr>
          <w:rFonts w:ascii="Arial" w:eastAsia="Calibri" w:hAnsi="Arial" w:cs="Arial"/>
          <w:lang w:eastAsia="en-GB"/>
        </w:rPr>
        <w:t>within two (2) weeks of the audit/visit.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29C.5.4.2 The following categorisation of any non-conformity found during audits is to be used:</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 Major: Non-conformities likely to adversely affect legislation compliance, health, safety, interchange ability, maintenance, strength, life, reliability, environmental, logistic sustainability or functioning of the product or service, or when cost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or delivery date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is likely to be affected, or when the nonconformity is readily apparent and might cause concern to the user.</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(ii) Minor: All other departures from the contractual requirements, which do not fall into the Major category.</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29C.5.4.3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reserves the right to re-classify any Minor nonconformity as a Major and to require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to implement corrective actions commensurate with a Major non-conformance.</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29C.5.4.4 Any subsequent corrective actions shall be agreed with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prior to implementation (it is 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responsibility to devise and implement effective corrective actions). Following implementation,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demonstrate that the corrective action has been effective, will prevent recurrence and retain records that demonstrate the actions have been effective and the issue has been closed out.</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i/>
          <w:iCs/>
          <w:lang w:eastAsia="en-GB"/>
        </w:rPr>
      </w:pPr>
      <w:r w:rsidRPr="00021227">
        <w:rPr>
          <w:rFonts w:ascii="Arial" w:eastAsia="Calibri" w:hAnsi="Arial" w:cs="Arial"/>
          <w:lang w:eastAsia="en-GB"/>
        </w:rPr>
        <w:t xml:space="preserve">29C.5.4.5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is to provide copies of Management Review Meetings including local, contract and corporate within four (4) weeks of completion to the </w:t>
      </w:r>
      <w:r w:rsidR="00A927A0" w:rsidRPr="00021227">
        <w:rPr>
          <w:rFonts w:ascii="Arial" w:eastAsia="Calibri" w:hAnsi="Arial" w:cs="Arial"/>
          <w:i/>
          <w:iCs/>
          <w:lang w:eastAsia="en-GB"/>
        </w:rPr>
        <w:t>Client</w:t>
      </w:r>
      <w:r w:rsidRPr="00021227">
        <w:rPr>
          <w:rFonts w:ascii="Arial" w:eastAsia="Calibri" w:hAnsi="Arial" w:cs="Arial"/>
          <w:i/>
          <w:iCs/>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Monitoring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29C.6.1</w:t>
      </w:r>
      <w:r w:rsidRPr="00021227">
        <w:rPr>
          <w:rFonts w:ascii="Arial" w:eastAsia="Calibri" w:hAnsi="Arial" w:cs="Arial"/>
          <w:lang w:eastAsia="en-GB"/>
        </w:rPr>
        <w:tab/>
        <w:t xml:space="preserve">While, usually, auditing is a post completion activity, monitoring is carried out while the activity is in progress. The SQR shall programme all monitoring activities ensuring that the necessary ‘Hold points’ are in place and both in-process and final inspections are carried out and that all </w:t>
      </w:r>
      <w:r w:rsidRPr="00021227">
        <w:rPr>
          <w:rFonts w:ascii="Arial" w:eastAsia="Calibri" w:hAnsi="Arial" w:cs="Arial"/>
          <w:i/>
          <w:iCs/>
          <w:lang w:eastAsia="en-GB"/>
        </w:rPr>
        <w:t xml:space="preserve">works </w:t>
      </w:r>
      <w:r w:rsidRPr="00021227">
        <w:rPr>
          <w:rFonts w:ascii="Arial" w:eastAsia="Calibri" w:hAnsi="Arial" w:cs="Arial"/>
          <w:lang w:eastAsia="en-GB"/>
        </w:rPr>
        <w:t>meet the specified requirements before release.</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Training</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29C.7.1</w:t>
      </w:r>
      <w:r w:rsidRPr="00021227">
        <w:rPr>
          <w:rFonts w:ascii="Arial" w:eastAsia="Calibri" w:hAnsi="Arial" w:cs="Arial"/>
          <w:lang w:eastAsia="en-GB"/>
        </w:rPr>
        <w:tab/>
        <w:t xml:space="preserve">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shall train its Personnel on processes and procedures contained within the Quality Management System.</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29C.7.2</w:t>
      </w:r>
      <w:r w:rsidRPr="00021227">
        <w:rPr>
          <w:rFonts w:ascii="Arial" w:eastAsia="Calibri" w:hAnsi="Arial" w:cs="Arial"/>
          <w:lang w:eastAsia="en-GB"/>
        </w:rPr>
        <w:tab/>
        <w:t xml:space="preserve">The training programme shall be made available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prior to the end of the Contract mobilisation period.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29C.7.3</w:t>
      </w:r>
      <w:r w:rsidRPr="00021227">
        <w:rPr>
          <w:rFonts w:ascii="Arial" w:eastAsia="Calibri" w:hAnsi="Arial" w:cs="Arial"/>
          <w:lang w:eastAsia="en-GB"/>
        </w:rPr>
        <w:tab/>
        <w:t>The SQR is to provide training in the processes and procedures to be used for all Subcontractors working on site. Records of training are to be kept.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b/>
          <w:bCs/>
          <w:lang w:eastAsia="en-GB"/>
        </w:rPr>
      </w:pPr>
      <w:r w:rsidRPr="00021227">
        <w:rPr>
          <w:rFonts w:ascii="Arial" w:eastAsia="Calibri" w:hAnsi="Arial" w:cs="Arial"/>
          <w:b/>
          <w:bCs/>
          <w:lang w:eastAsia="en-GB"/>
        </w:rPr>
        <w:t>Management Reviews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29C.8.1</w:t>
      </w:r>
      <w:r w:rsidRPr="00021227">
        <w:rPr>
          <w:rFonts w:ascii="Arial" w:eastAsia="Calibri" w:hAnsi="Arial" w:cs="Arial"/>
          <w:lang w:eastAsia="en-GB"/>
        </w:rPr>
        <w:tab/>
        <w:t xml:space="preserve">The </w:t>
      </w:r>
      <w:r w:rsidRPr="00021227">
        <w:rPr>
          <w:rFonts w:ascii="Arial" w:eastAsia="Calibri" w:hAnsi="Arial" w:cs="Arial"/>
          <w:i/>
          <w:iCs/>
          <w:lang w:eastAsia="en-GB"/>
        </w:rPr>
        <w:t xml:space="preserve">Contractor’s </w:t>
      </w:r>
      <w:r w:rsidRPr="00021227">
        <w:rPr>
          <w:rFonts w:ascii="Arial" w:eastAsia="Calibri" w:hAnsi="Arial" w:cs="Arial"/>
          <w:lang w:eastAsia="en-GB"/>
        </w:rPr>
        <w:t xml:space="preserve">Business Quality Manager will chair an annual contract Management Review Meeting as described in ISO 9001: 2015 (or current edition) to ensure the management systems continuing suitability, adequacy and effectiveness for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’s </w:t>
      </w:r>
      <w:r w:rsidRPr="00021227">
        <w:rPr>
          <w:rFonts w:ascii="Arial" w:eastAsia="Calibri" w:hAnsi="Arial" w:cs="Arial"/>
          <w:lang w:eastAsia="en-GB"/>
        </w:rPr>
        <w:t>Projects.</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29C.8.2</w:t>
      </w:r>
      <w:r w:rsidRPr="00021227">
        <w:rPr>
          <w:rFonts w:ascii="Arial" w:eastAsia="Calibri" w:hAnsi="Arial" w:cs="Arial"/>
          <w:lang w:eastAsia="en-GB"/>
        </w:rPr>
        <w:tab/>
        <w:t xml:space="preserve">An invitation is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order that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can nominate a member of staff to attend.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29C.8.3</w:t>
      </w:r>
      <w:r w:rsidRPr="00021227">
        <w:rPr>
          <w:rFonts w:ascii="Arial" w:eastAsia="Calibri" w:hAnsi="Arial" w:cs="Arial"/>
          <w:lang w:eastAsia="en-GB"/>
        </w:rPr>
        <w:tab/>
        <w:t xml:space="preserve">Copies of the minutes of this meeting and the Corporate Management Review meetings are to be issued to 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within two (2) weeks of being carried out.</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w:t>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29D:</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“Building Information Modelling (BIM) Requirements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021227" w:rsidRDefault="00F54C7E" w:rsidP="00503D10">
      <w:pPr>
        <w:numPr>
          <w:ilvl w:val="1"/>
          <w:numId w:val="0"/>
        </w:numPr>
        <w:tabs>
          <w:tab w:val="num" w:pos="1560"/>
        </w:tabs>
        <w:adjustRightInd w:val="0"/>
        <w:spacing w:before="120" w:after="120" w:line="240" w:lineRule="auto"/>
        <w:ind w:left="1418" w:right="237" w:hanging="1418"/>
        <w:jc w:val="both"/>
        <w:rPr>
          <w:rFonts w:ascii="Arial" w:eastAsia="Times New Roman" w:hAnsi="Arial" w:cs="Arial"/>
          <w:lang w:eastAsia="zh-CN"/>
        </w:rPr>
      </w:pPr>
      <w:r w:rsidRPr="00021227">
        <w:rPr>
          <w:rFonts w:ascii="Arial" w:eastAsia="Calibri" w:hAnsi="Arial" w:cs="Arial"/>
          <w:lang w:eastAsia="en-GB"/>
        </w:rPr>
        <w:t>29D.1.1</w:t>
      </w:r>
      <w:r w:rsidRPr="00021227">
        <w:rPr>
          <w:rFonts w:ascii="Arial" w:eastAsia="Calibri" w:hAnsi="Arial" w:cs="Arial"/>
          <w:lang w:eastAsia="en-GB"/>
        </w:rPr>
        <w:tab/>
      </w:r>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warrants and undertakes that it shall comply with the BIM Documents.</w:t>
      </w:r>
    </w:p>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Times New Roman" w:hAnsi="Arial" w:cs="Arial"/>
          <w:lang w:eastAsia="zh-CN"/>
        </w:rPr>
      </w:pPr>
      <w:bookmarkStart w:id="4" w:name="_Hlk52874636"/>
      <w:r w:rsidRPr="00021227">
        <w:rPr>
          <w:rFonts w:ascii="Arial" w:eastAsia="Times New Roman" w:hAnsi="Arial" w:cs="Arial"/>
          <w:lang w:eastAsia="zh-CN"/>
        </w:rPr>
        <w:t xml:space="preserve">The </w:t>
      </w:r>
      <w:r w:rsidR="001C62B9" w:rsidRPr="001C62B9">
        <w:rPr>
          <w:rFonts w:ascii="Arial" w:eastAsia="Times New Roman" w:hAnsi="Arial" w:cs="Arial"/>
          <w:i/>
          <w:lang w:eastAsia="zh-CN"/>
        </w:rPr>
        <w:t>Contractor</w:t>
      </w:r>
      <w:r w:rsidRPr="00021227">
        <w:rPr>
          <w:rFonts w:ascii="Arial" w:eastAsia="Times New Roman" w:hAnsi="Arial" w:cs="Arial"/>
          <w:lang w:eastAsia="zh-CN"/>
        </w:rPr>
        <w:t xml:space="preserve"> shall act as the BIM Information Manager on this Contract, as </w:t>
      </w:r>
      <w:r w:rsidRPr="000436A4">
        <w:rPr>
          <w:rFonts w:ascii="Arial" w:eastAsia="Times New Roman" w:hAnsi="Arial" w:cs="Arial"/>
          <w:lang w:eastAsia="zh-CN"/>
        </w:rPr>
        <w:t>more fully set out in the BIM Documents.</w:t>
      </w:r>
    </w:p>
    <w:bookmarkEnd w:id="4"/>
    <w:p w:rsidR="00F54C7E" w:rsidRPr="000436A4" w:rsidRDefault="00F54C7E" w:rsidP="00503D10">
      <w:pPr>
        <w:numPr>
          <w:ilvl w:val="1"/>
          <w:numId w:val="0"/>
        </w:numPr>
        <w:tabs>
          <w:tab w:val="num" w:pos="1560"/>
        </w:tabs>
        <w:adjustRightInd w:val="0"/>
        <w:spacing w:after="120" w:line="240" w:lineRule="auto"/>
        <w:ind w:left="1418" w:right="237"/>
        <w:jc w:val="both"/>
        <w:rPr>
          <w:rFonts w:ascii="Arial" w:eastAsia="Calibri" w:hAnsi="Arial" w:cs="Arial"/>
          <w:lang w:eastAsia="en-GB"/>
        </w:rPr>
      </w:pPr>
      <w:r w:rsidRPr="000436A4">
        <w:rPr>
          <w:rFonts w:ascii="Arial" w:eastAsia="Calibri" w:hAnsi="Arial" w:cs="Arial"/>
          <w:lang w:eastAsia="en-GB"/>
        </w:rPr>
        <w:t xml:space="preserve">The </w:t>
      </w:r>
      <w:r w:rsidR="001C62B9" w:rsidRPr="001C62B9">
        <w:rPr>
          <w:rFonts w:ascii="Arial" w:eastAsia="Calibri" w:hAnsi="Arial" w:cs="Arial"/>
          <w:i/>
          <w:lang w:eastAsia="en-GB"/>
        </w:rPr>
        <w:t>Contractor</w:t>
      </w:r>
      <w:r w:rsidRPr="000436A4">
        <w:rPr>
          <w:rFonts w:ascii="Arial" w:eastAsia="Calibri" w:hAnsi="Arial" w:cs="Arial"/>
          <w:lang w:eastAsia="en-GB"/>
        </w:rPr>
        <w:t xml:space="preserve"> shall use processes, technologies and systems that meet the UK Government’s BIM Requirements in accordance with the </w:t>
      </w:r>
      <w:r w:rsidR="00A927A0" w:rsidRPr="000436A4">
        <w:rPr>
          <w:rFonts w:ascii="Arial" w:eastAsia="Calibri" w:hAnsi="Arial" w:cs="Arial"/>
          <w:i/>
          <w:lang w:eastAsia="en-GB"/>
        </w:rPr>
        <w:t>Client</w:t>
      </w:r>
      <w:r w:rsidRPr="000436A4">
        <w:rPr>
          <w:rFonts w:ascii="Arial" w:eastAsia="Calibri" w:hAnsi="Arial" w:cs="Arial"/>
          <w:lang w:eastAsia="en-GB"/>
        </w:rPr>
        <w:t>’s Exchange Information Requirements</w:t>
      </w:r>
      <w:r w:rsidR="00E04BA3">
        <w:rPr>
          <w:rFonts w:ascii="Arial" w:eastAsia="Calibri" w:hAnsi="Arial" w:cs="Arial"/>
          <w:lang w:eastAsia="en-GB"/>
        </w:rPr>
        <w:t xml:space="preserve"> (EIR) as detailed in</w:t>
      </w:r>
      <w:r w:rsidR="00204A93">
        <w:rPr>
          <w:rFonts w:ascii="Arial" w:eastAsia="Calibri" w:hAnsi="Arial" w:cs="Arial"/>
          <w:lang w:eastAsia="en-GB"/>
        </w:rPr>
        <w:t xml:space="preserve"> Part 5,</w:t>
      </w:r>
      <w:r w:rsidR="00E04BA3">
        <w:rPr>
          <w:rFonts w:ascii="Arial" w:eastAsia="Calibri" w:hAnsi="Arial" w:cs="Arial"/>
          <w:lang w:eastAsia="en-GB"/>
        </w:rPr>
        <w:t xml:space="preserve"> Schedule </w:t>
      </w:r>
      <w:r w:rsidR="00204A93" w:rsidRPr="00204A93">
        <w:rPr>
          <w:rFonts w:ascii="Arial" w:eastAsia="Calibri" w:hAnsi="Arial" w:cs="Arial"/>
          <w:lang w:eastAsia="en-GB"/>
        </w:rPr>
        <w:t>8</w:t>
      </w:r>
      <w:r w:rsidRPr="000436A4">
        <w:rPr>
          <w:rFonts w:ascii="Arial" w:eastAsia="Calibri" w:hAnsi="Arial" w:cs="Arial"/>
          <w:lang w:eastAsia="en-GB"/>
        </w:rPr>
        <w:t xml:space="preserve"> (DIO BIM Requirements) and ensure that all information and data in these systems is maintained in accordance with security classification of the Level 2 Asset and in accordance with any asset specific Built Asset Security Information Requirements (BASIR).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Cs/>
          <w:lang w:eastAsia="en-GB"/>
        </w:rPr>
      </w:pPr>
      <w:r w:rsidRPr="00021227">
        <w:rPr>
          <w:rFonts w:ascii="Arial" w:eastAsia="Calibri" w:hAnsi="Arial" w:cs="Arial"/>
          <w:lang w:eastAsia="en-GB"/>
        </w:rPr>
        <w:t>29D.2.1</w:t>
      </w:r>
      <w:r w:rsidRPr="00021227">
        <w:rPr>
          <w:rFonts w:ascii="Arial" w:eastAsia="Calibri" w:hAnsi="Arial" w:cs="Arial"/>
          <w:lang w:eastAsia="en-GB"/>
        </w:rPr>
        <w:tab/>
      </w:r>
      <w:r w:rsidRPr="00021227">
        <w:rPr>
          <w:rFonts w:ascii="Arial" w:eastAsia="Calibri" w:hAnsi="Arial" w:cs="Arial"/>
          <w:bCs/>
          <w:lang w:eastAsia="en-GB"/>
        </w:rPr>
        <w:t xml:space="preserve">In delivering the Works the </w:t>
      </w:r>
      <w:r w:rsidR="001C62B9" w:rsidRPr="001C62B9">
        <w:rPr>
          <w:rFonts w:ascii="Arial" w:eastAsia="Calibri" w:hAnsi="Arial" w:cs="Arial"/>
          <w:bCs/>
          <w:i/>
          <w:lang w:eastAsia="en-GB"/>
        </w:rPr>
        <w:t>Contractor</w:t>
      </w:r>
      <w:r w:rsidRPr="00021227">
        <w:rPr>
          <w:rFonts w:ascii="Arial" w:eastAsia="Calibri" w:hAnsi="Arial" w:cs="Arial"/>
          <w:bCs/>
          <w:lang w:eastAsia="en-GB"/>
        </w:rPr>
        <w:t xml:space="preserve"> shall: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29D.2.1.1 schedule, plan, coordinate and deliver the Information: model(s), documents and data files, at the Level of Development specified in the Project Information Delivery Plan (IDP) and to the EIR;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930246">
        <w:rPr>
          <w:rFonts w:ascii="Arial" w:eastAsia="Calibri" w:hAnsi="Arial" w:cs="Arial"/>
          <w:lang w:eastAsia="en-GB"/>
        </w:rPr>
        <w:t xml:space="preserve">29D.2.1.2 hold model(s), documents and data files at the Level of Development specified in the Project IDP and in accordance with the EIR until the </w:t>
      </w:r>
      <w:r w:rsidR="00A927A0" w:rsidRPr="00930246">
        <w:rPr>
          <w:rFonts w:ascii="Arial" w:eastAsia="Calibri" w:hAnsi="Arial" w:cs="Arial"/>
          <w:i/>
          <w:lang w:eastAsia="en-GB"/>
        </w:rPr>
        <w:t>Client</w:t>
      </w:r>
      <w:r w:rsidRPr="00930246">
        <w:rPr>
          <w:rFonts w:ascii="Arial" w:eastAsia="Calibri" w:hAnsi="Arial" w:cs="Arial"/>
          <w:lang w:eastAsia="en-GB"/>
        </w:rPr>
        <w:t xml:space="preserve"> have procured their </w:t>
      </w:r>
      <w:r w:rsidR="00A927A0" w:rsidRPr="00930246">
        <w:rPr>
          <w:rFonts w:ascii="Arial" w:eastAsia="Calibri" w:hAnsi="Arial" w:cs="Arial"/>
          <w:i/>
          <w:lang w:eastAsia="en-GB"/>
        </w:rPr>
        <w:t>Client</w:t>
      </w:r>
      <w:r w:rsidRPr="00930246">
        <w:rPr>
          <w:rFonts w:ascii="Arial" w:eastAsia="Calibri" w:hAnsi="Arial" w:cs="Arial"/>
          <w:lang w:eastAsia="en-GB"/>
        </w:rPr>
        <w:t>s Asset Information Model Common Data Environment (AIM CDE) at which time t</w:t>
      </w:r>
      <w:r w:rsidR="00E947D5">
        <w:rPr>
          <w:rFonts w:ascii="Arial" w:eastAsia="Calibri" w:hAnsi="Arial" w:cs="Arial"/>
          <w:lang w:eastAsia="en-GB"/>
        </w:rPr>
        <w:t>hey will p</w:t>
      </w:r>
      <w:r w:rsidRPr="00930246">
        <w:rPr>
          <w:rFonts w:ascii="Arial" w:eastAsia="Calibri" w:hAnsi="Arial" w:cs="Arial"/>
          <w:lang w:eastAsia="en-GB"/>
        </w:rPr>
        <w:t xml:space="preserve">ublish </w:t>
      </w:r>
      <w:r w:rsidR="00E947D5">
        <w:rPr>
          <w:rFonts w:ascii="Arial" w:eastAsia="Calibri" w:hAnsi="Arial" w:cs="Arial"/>
          <w:lang w:eastAsia="en-GB"/>
        </w:rPr>
        <w:t>i</w:t>
      </w:r>
      <w:r w:rsidRPr="00930246">
        <w:rPr>
          <w:rFonts w:ascii="Arial" w:eastAsia="Calibri" w:hAnsi="Arial" w:cs="Arial"/>
          <w:lang w:eastAsia="en-GB"/>
        </w:rPr>
        <w:t xml:space="preserve">nformation to the </w:t>
      </w:r>
      <w:r w:rsidR="00A927A0" w:rsidRPr="00930246">
        <w:rPr>
          <w:rFonts w:ascii="Arial" w:eastAsia="Calibri" w:hAnsi="Arial" w:cs="Arial"/>
          <w:i/>
          <w:lang w:eastAsia="en-GB"/>
        </w:rPr>
        <w:t>Client</w:t>
      </w:r>
      <w:r w:rsidRPr="00930246">
        <w:rPr>
          <w:rFonts w:ascii="Arial" w:eastAsia="Calibri" w:hAnsi="Arial" w:cs="Arial"/>
          <w:lang w:eastAsia="en-GB"/>
        </w:rPr>
        <w:t>s AIM CDE and/or;</w:t>
      </w:r>
    </w:p>
    <w:p w:rsidR="00F54C7E" w:rsidRPr="00930246"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contextualSpacing/>
        <w:jc w:val="both"/>
        <w:rPr>
          <w:rFonts w:ascii="Arial" w:eastAsia="Calibri" w:hAnsi="Arial" w:cs="Arial"/>
          <w:lang w:eastAsia="en-GB"/>
        </w:rPr>
      </w:pPr>
      <w:r w:rsidRPr="00021227">
        <w:rPr>
          <w:rFonts w:ascii="Arial" w:eastAsia="Calibri" w:hAnsi="Arial" w:cs="Arial"/>
          <w:lang w:eastAsia="en-GB"/>
        </w:rPr>
        <w:t xml:space="preserve">29D.2.1.3 on request forward the model(s), documents and data files in the specified formats to another third party contractor engaged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18" w:right="237" w:hanging="1418"/>
        <w:contextualSpacing/>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29D.2.2</w:t>
      </w:r>
      <w:r w:rsidRPr="00021227">
        <w:rPr>
          <w:rFonts w:ascii="Arial" w:eastAsia="Calibri" w:hAnsi="Arial" w:cs="Arial"/>
          <w:lang w:eastAsia="en-GB"/>
        </w:rPr>
        <w:tab/>
        <w:t xml:space="preserve">arrange for complementary BIM processes, procedures and standards to be incorporated into any subcontracts that it enters into in relation to the Contract to the extent required to enable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clause;</w:t>
      </w:r>
    </w:p>
    <w:p w:rsidR="00F54C7E" w:rsidRPr="00021227"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29D.2.3</w:t>
      </w:r>
      <w:r w:rsidRPr="00021227">
        <w:rPr>
          <w:rFonts w:ascii="Arial" w:eastAsia="Calibri" w:hAnsi="Arial" w:cs="Arial"/>
          <w:lang w:eastAsia="en-GB"/>
        </w:rPr>
        <w:tab/>
        <w:t xml:space="preserve">produce the Master Information Delivery Plan to meet the requirements of the Project Information Delivery Plan developed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in liaison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Project Manager. In collaboration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TSP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update the MIDP throughout the project and ensure that information is published throughout each stage in accordance with the Project IDP and MIDP.</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29D.2.4</w:t>
      </w:r>
      <w:r w:rsidRPr="00021227">
        <w:rPr>
          <w:rFonts w:ascii="Arial" w:eastAsia="Calibri" w:hAnsi="Arial" w:cs="Arial"/>
          <w:lang w:eastAsia="en-GB"/>
        </w:rPr>
        <w:tab/>
        <w:t xml:space="preserve">work with the Project Manager collaboratively in completion of the initial post operation evaluation for </w:t>
      </w:r>
      <w:r w:rsidRPr="00930246">
        <w:rPr>
          <w:rFonts w:ascii="Arial" w:eastAsia="Calibri" w:hAnsi="Arial" w:cs="Arial"/>
          <w:lang w:eastAsia="en-GB"/>
        </w:rPr>
        <w:t xml:space="preserve">projects handed over in accordance with the GSL guidance document; </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29D.2.5</w:t>
      </w:r>
      <w:r w:rsidRPr="00930246">
        <w:rPr>
          <w:rFonts w:ascii="Arial" w:eastAsia="Calibri" w:hAnsi="Arial" w:cs="Arial"/>
          <w:lang w:eastAsia="en-GB"/>
        </w:rPr>
        <w:tab/>
        <w:t xml:space="preserve">arrange for and undertake, with the Project Team as a whole, a BIM Maturity Assessment in accordance with </w:t>
      </w:r>
      <w:r w:rsidR="00A927A0" w:rsidRPr="00930246">
        <w:rPr>
          <w:rFonts w:ascii="Arial" w:eastAsia="Calibri" w:hAnsi="Arial" w:cs="Arial"/>
          <w:i/>
          <w:lang w:eastAsia="en-GB"/>
        </w:rPr>
        <w:t>Client</w:t>
      </w:r>
      <w:r w:rsidRPr="00930246">
        <w:rPr>
          <w:rFonts w:ascii="Arial" w:eastAsia="Calibri" w:hAnsi="Arial" w:cs="Arial"/>
          <w:lang w:eastAsia="en-GB"/>
        </w:rPr>
        <w:t>s BIM Maturity Assessment Tool;</w:t>
      </w:r>
    </w:p>
    <w:p w:rsidR="00F54C7E" w:rsidRPr="00930246"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930246">
        <w:rPr>
          <w:rFonts w:ascii="Arial" w:eastAsia="Calibri" w:hAnsi="Arial" w:cs="Arial"/>
          <w:lang w:eastAsia="en-GB"/>
        </w:rPr>
        <w:t>29D.2.6</w:t>
      </w:r>
      <w:r w:rsidRPr="00930246">
        <w:rPr>
          <w:rFonts w:ascii="Arial" w:eastAsia="Calibri" w:hAnsi="Arial" w:cs="Arial"/>
          <w:lang w:eastAsia="en-GB"/>
        </w:rPr>
        <w:tab/>
        <w:t xml:space="preserve">throughout the course of the contract, as a result of their work development activities, update the COBie Demand Matrix </w:t>
      </w:r>
      <w:r w:rsidRPr="00021227">
        <w:rPr>
          <w:rFonts w:ascii="Arial" w:eastAsia="Calibri" w:hAnsi="Arial" w:cs="Arial"/>
          <w:lang w:eastAsia="en-GB"/>
        </w:rPr>
        <w:t>(CDMx) in accordance with the DIO EIR, Project IDP and Asset Information Requirements (AIR), appropriate to those work development activities to ensure COBie data is delivered at the appropriate stage LOD &amp; LOI;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29D.2.7</w:t>
      </w:r>
      <w:r w:rsidRPr="00021227">
        <w:rPr>
          <w:rFonts w:ascii="Arial" w:eastAsia="Calibri" w:hAnsi="Arial" w:cs="Arial"/>
          <w:lang w:eastAsia="en-GB"/>
        </w:rPr>
        <w:tab/>
        <w:t xml:space="preserve">in line with Clause 5, Payment is dependent on completion of these activities, including the provision, updating, acceptance and validation of information within the </w:t>
      </w:r>
      <w:r w:rsidR="00A927A0" w:rsidRPr="00021227">
        <w:rPr>
          <w:rFonts w:ascii="Arial" w:eastAsia="Calibri" w:hAnsi="Arial" w:cs="Arial"/>
          <w:i/>
          <w:lang w:eastAsia="en-GB"/>
        </w:rPr>
        <w:t>Client</w:t>
      </w:r>
      <w:r w:rsidRPr="00021227">
        <w:rPr>
          <w:rFonts w:ascii="Arial" w:eastAsia="Calibri" w:hAnsi="Arial" w:cs="Arial"/>
          <w:lang w:eastAsia="en-GB"/>
        </w:rPr>
        <w:t>s AIM CDE, as appropriate with those work development activities (See</w:t>
      </w:r>
      <w:r w:rsidR="00D22AFE">
        <w:rPr>
          <w:rFonts w:ascii="Arial" w:eastAsia="Calibri" w:hAnsi="Arial" w:cs="Arial"/>
          <w:lang w:eastAsia="en-GB"/>
        </w:rPr>
        <w:t xml:space="preserve"> Clauses 29D.2.1.2 and</w:t>
      </w:r>
      <w:r w:rsidRPr="00021227">
        <w:rPr>
          <w:rFonts w:ascii="Arial" w:eastAsia="Calibri" w:hAnsi="Arial" w:cs="Arial"/>
          <w:lang w:eastAsia="en-GB"/>
        </w:rPr>
        <w:t xml:space="preserve"> 29D.2.1.3).</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29D.3.1</w:t>
      </w:r>
      <w:r w:rsidRPr="00021227">
        <w:rPr>
          <w:rFonts w:ascii="Arial" w:eastAsia="Calibri" w:hAnsi="Arial" w:cs="Arial"/>
          <w:lang w:eastAsia="en-GB"/>
        </w:rPr>
        <w:tab/>
      </w:r>
      <w:r w:rsidRPr="00D22AFE">
        <w:rPr>
          <w:rFonts w:ascii="Arial" w:eastAsia="Calibri" w:hAnsi="Arial" w:cs="Arial"/>
          <w:lang w:eastAsia="en-GB"/>
        </w:rPr>
        <w:t xml:space="preserve">For any Works initiated by another third party contractor engaged by the </w:t>
      </w:r>
      <w:r w:rsidR="00A927A0" w:rsidRPr="00D22AFE">
        <w:rPr>
          <w:rFonts w:ascii="Arial" w:eastAsia="Calibri" w:hAnsi="Arial" w:cs="Arial"/>
          <w:i/>
          <w:lang w:eastAsia="en-GB"/>
        </w:rPr>
        <w:t>Client</w:t>
      </w:r>
      <w:r w:rsidRPr="00D22AFE">
        <w:rPr>
          <w:rFonts w:ascii="Arial" w:eastAsia="Calibri" w:hAnsi="Arial" w:cs="Arial"/>
          <w:lang w:eastAsia="en-GB"/>
        </w:rPr>
        <w:t xml:space="preserve"> the </w:t>
      </w:r>
      <w:r w:rsidR="001C62B9" w:rsidRPr="001C62B9">
        <w:rPr>
          <w:rFonts w:ascii="Arial" w:eastAsia="Calibri" w:hAnsi="Arial" w:cs="Arial"/>
          <w:i/>
          <w:lang w:eastAsia="en-GB"/>
        </w:rPr>
        <w:t>Contractor</w:t>
      </w:r>
      <w:r w:rsidRPr="00D22AFE">
        <w:rPr>
          <w:rFonts w:ascii="Arial" w:eastAsia="Calibri" w:hAnsi="Arial" w:cs="Arial"/>
          <w:lang w:eastAsia="en-GB"/>
        </w:rPr>
        <w:t xml:space="preserve"> shall:</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29D.3.1</w:t>
      </w:r>
      <w:r>
        <w:rPr>
          <w:rFonts w:ascii="Arial" w:eastAsia="Calibri" w:hAnsi="Arial" w:cs="Arial"/>
          <w:lang w:eastAsia="en-GB"/>
        </w:rPr>
        <w:t xml:space="preserve">.1 </w:t>
      </w:r>
      <w:r w:rsidR="00F54C7E" w:rsidRPr="00021227">
        <w:rPr>
          <w:rFonts w:ascii="Arial" w:eastAsia="Calibri" w:hAnsi="Arial" w:cs="Arial"/>
          <w:lang w:eastAsia="en-GB"/>
        </w:rPr>
        <w:t>receive the information: models, documents and data files at the Level of Development (</w:t>
      </w:r>
      <w:r w:rsidR="00021227" w:rsidRPr="00021227">
        <w:rPr>
          <w:rFonts w:ascii="Arial" w:eastAsia="Calibri" w:hAnsi="Arial" w:cs="Arial"/>
          <w:lang w:eastAsia="en-GB"/>
        </w:rPr>
        <w:t>“</w:t>
      </w:r>
      <w:r w:rsidR="00F54C7E" w:rsidRPr="00021227">
        <w:rPr>
          <w:rFonts w:ascii="Arial" w:eastAsia="Calibri" w:hAnsi="Arial" w:cs="Arial"/>
          <w:b/>
          <w:lang w:eastAsia="en-GB"/>
        </w:rPr>
        <w:t>LOD &amp; LOI</w:t>
      </w:r>
      <w:r w:rsidR="00021227" w:rsidRPr="00021227">
        <w:rPr>
          <w:rFonts w:ascii="Arial" w:eastAsia="Calibri" w:hAnsi="Arial" w:cs="Arial"/>
          <w:lang w:eastAsia="en-GB"/>
        </w:rPr>
        <w:t>”</w:t>
      </w:r>
      <w:r w:rsidR="00F54C7E" w:rsidRPr="00021227">
        <w:rPr>
          <w:rFonts w:ascii="Arial" w:eastAsia="Calibri" w:hAnsi="Arial" w:cs="Arial"/>
          <w:lang w:eastAsia="en-GB"/>
        </w:rPr>
        <w:t>) provided as specified in the Project IDP and in accordance with the EIR;</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2 </w:t>
      </w:r>
      <w:r w:rsidR="00F54C7E" w:rsidRPr="00021227">
        <w:rPr>
          <w:rFonts w:ascii="Arial" w:eastAsia="Calibri" w:hAnsi="Arial" w:cs="Arial"/>
          <w:lang w:eastAsia="en-GB"/>
        </w:rPr>
        <w:t>review and mark-up Models, Documents and Data files as a result of its work development activities as per 29D.2.1;</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3 </w:t>
      </w:r>
      <w:r w:rsidR="00F54C7E" w:rsidRPr="00021227">
        <w:rPr>
          <w:rFonts w:ascii="Arial" w:eastAsia="Calibri" w:hAnsi="Arial" w:cs="Arial"/>
          <w:lang w:eastAsia="en-GB"/>
        </w:rPr>
        <w:t>throughout the course of the contract, as a result of their work development activities, update the COBie Demand Matrix (</w:t>
      </w:r>
      <w:r w:rsidR="00021227" w:rsidRPr="00021227">
        <w:rPr>
          <w:rFonts w:ascii="Arial" w:eastAsia="Calibri" w:hAnsi="Arial" w:cs="Arial"/>
          <w:lang w:eastAsia="en-GB"/>
        </w:rPr>
        <w:t>“</w:t>
      </w:r>
      <w:r w:rsidR="00F54C7E" w:rsidRPr="00021227">
        <w:rPr>
          <w:rFonts w:ascii="Arial" w:eastAsia="Calibri" w:hAnsi="Arial" w:cs="Arial"/>
          <w:b/>
          <w:lang w:eastAsia="en-GB"/>
        </w:rPr>
        <w:t>CDMx</w:t>
      </w:r>
      <w:r w:rsidR="00021227" w:rsidRPr="00021227">
        <w:rPr>
          <w:rFonts w:ascii="Arial" w:eastAsia="Calibri" w:hAnsi="Arial" w:cs="Arial"/>
          <w:lang w:eastAsia="en-GB"/>
        </w:rPr>
        <w:t>”</w:t>
      </w:r>
      <w:r w:rsidR="00F54C7E" w:rsidRPr="00021227">
        <w:rPr>
          <w:rFonts w:ascii="Arial" w:eastAsia="Calibri" w:hAnsi="Arial" w:cs="Arial"/>
          <w:lang w:eastAsia="en-GB"/>
        </w:rPr>
        <w:t>) in accordance with the DIO EIR, Project IDP and Asset Information Requirements (</w:t>
      </w:r>
      <w:r w:rsidR="00021227" w:rsidRPr="00021227">
        <w:rPr>
          <w:rFonts w:ascii="Arial" w:eastAsia="Calibri" w:hAnsi="Arial" w:cs="Arial"/>
          <w:lang w:eastAsia="en-GB"/>
        </w:rPr>
        <w:t>“</w:t>
      </w:r>
      <w:r w:rsidR="00F54C7E" w:rsidRPr="00021227">
        <w:rPr>
          <w:rFonts w:ascii="Arial" w:eastAsia="Calibri" w:hAnsi="Arial" w:cs="Arial"/>
          <w:b/>
          <w:lang w:eastAsia="en-GB"/>
        </w:rPr>
        <w:t>AIR</w:t>
      </w:r>
      <w:r w:rsidR="00021227" w:rsidRPr="00021227">
        <w:rPr>
          <w:rFonts w:ascii="Arial" w:eastAsia="Calibri" w:hAnsi="Arial" w:cs="Arial"/>
          <w:lang w:eastAsia="en-GB"/>
        </w:rPr>
        <w:t>”</w:t>
      </w:r>
      <w:r w:rsidR="00F54C7E" w:rsidRPr="00021227">
        <w:rPr>
          <w:rFonts w:ascii="Arial" w:eastAsia="Calibri" w:hAnsi="Arial" w:cs="Arial"/>
          <w:lang w:eastAsia="en-GB"/>
        </w:rPr>
        <w:t>), appropriate to those work development activities to ensure COBie data is delivered at the appropriate stage LOD &amp; LOI.;</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4 </w:t>
      </w:r>
      <w:r w:rsidR="00F54C7E" w:rsidRPr="00021227">
        <w:rPr>
          <w:rFonts w:ascii="Arial" w:eastAsia="Calibri" w:hAnsi="Arial" w:cs="Arial"/>
          <w:lang w:eastAsia="en-GB"/>
        </w:rPr>
        <w:t>produce and maintain the Project Information Delivery Plan to meet the Gateway Plain Language Questions, receive and align the MIDP and accept, reject and store appropriate shared and published information deliverable files against plan for the next phase of the Works Development activities;</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5 </w:t>
      </w:r>
      <w:r w:rsidR="00F54C7E" w:rsidRPr="00021227">
        <w:rPr>
          <w:rFonts w:ascii="Arial" w:eastAsia="Calibri" w:hAnsi="Arial" w:cs="Arial"/>
          <w:lang w:eastAsia="en-GB"/>
        </w:rPr>
        <w:t>support the Project Manager and Project Team collaboratively in completion of the post operation evaluation for projects handed over in accordance with the GSL guidance document;</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6 </w:t>
      </w:r>
      <w:r w:rsidR="00F54C7E" w:rsidRPr="00021227">
        <w:rPr>
          <w:rFonts w:ascii="Arial" w:eastAsia="Calibri" w:hAnsi="Arial" w:cs="Arial"/>
          <w:lang w:eastAsia="en-GB"/>
        </w:rPr>
        <w:t xml:space="preserve">arrange for and undertake, with the Project Team as a whole, a BIM Maturity Assessment in accordance with </w:t>
      </w:r>
      <w:r w:rsidR="00A927A0" w:rsidRPr="00021227">
        <w:rPr>
          <w:rFonts w:ascii="Arial" w:eastAsia="Calibri" w:hAnsi="Arial" w:cs="Arial"/>
          <w:i/>
          <w:lang w:eastAsia="en-GB"/>
        </w:rPr>
        <w:t>Client</w:t>
      </w:r>
      <w:r w:rsidR="00F54C7E" w:rsidRPr="00021227">
        <w:rPr>
          <w:rFonts w:ascii="Arial" w:eastAsia="Calibri" w:hAnsi="Arial" w:cs="Arial"/>
          <w:lang w:eastAsia="en-GB"/>
        </w:rPr>
        <w:t>s BIM Maturity Assessment Tool; and</w:t>
      </w:r>
    </w:p>
    <w:p w:rsidR="00F54C7E" w:rsidRPr="00021227" w:rsidRDefault="00D22AFE" w:rsidP="00503D10">
      <w:pPr>
        <w:autoSpaceDE w:val="0"/>
        <w:autoSpaceDN w:val="0"/>
        <w:adjustRightInd w:val="0"/>
        <w:spacing w:before="240" w:after="0" w:line="240" w:lineRule="auto"/>
        <w:ind w:left="1440" w:right="237"/>
        <w:jc w:val="both"/>
        <w:rPr>
          <w:rFonts w:ascii="Arial" w:eastAsia="Calibri" w:hAnsi="Arial" w:cs="Arial"/>
          <w:lang w:eastAsia="en-GB"/>
        </w:rPr>
      </w:pPr>
      <w:r>
        <w:rPr>
          <w:rFonts w:ascii="Arial" w:eastAsia="Calibri" w:hAnsi="Arial" w:cs="Arial"/>
          <w:lang w:eastAsia="en-GB"/>
        </w:rPr>
        <w:t>29D.3.</w:t>
      </w:r>
      <w:r w:rsidR="004874CA">
        <w:rPr>
          <w:rFonts w:ascii="Arial" w:eastAsia="Calibri" w:hAnsi="Arial" w:cs="Arial"/>
          <w:lang w:eastAsia="en-GB"/>
        </w:rPr>
        <w:t>1.</w:t>
      </w:r>
      <w:r>
        <w:rPr>
          <w:rFonts w:ascii="Arial" w:eastAsia="Calibri" w:hAnsi="Arial" w:cs="Arial"/>
          <w:lang w:eastAsia="en-GB"/>
        </w:rPr>
        <w:t xml:space="preserve">7 </w:t>
      </w:r>
      <w:r w:rsidR="00F54C7E" w:rsidRPr="00021227">
        <w:rPr>
          <w:rFonts w:ascii="Arial" w:eastAsia="Calibri" w:hAnsi="Arial" w:cs="Arial"/>
          <w:lang w:eastAsia="en-GB"/>
        </w:rPr>
        <w:t xml:space="preserve">in line with Clause 50, payment for any development activities is dependent on completion of those Works development activities, including the provision, updating, acceptance and validation of information within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AIM CDE as appropriate with those work development activities. </w:t>
      </w:r>
    </w:p>
    <w:p w:rsidR="00F54C7E" w:rsidRPr="00021227" w:rsidRDefault="00F54C7E" w:rsidP="00503D10">
      <w:pPr>
        <w:autoSpaceDE w:val="0"/>
        <w:autoSpaceDN w:val="0"/>
        <w:adjustRightInd w:val="0"/>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29D.4.1</w:t>
      </w:r>
      <w:r w:rsidRPr="00021227">
        <w:rPr>
          <w:rFonts w:ascii="Arial" w:eastAsia="Calibri" w:hAnsi="Arial" w:cs="Arial"/>
          <w:lang w:eastAsia="en-GB"/>
        </w:rPr>
        <w:tab/>
        <w:t>Building Information Modelling (BIM) workshops:</w:t>
      </w:r>
    </w:p>
    <w:p w:rsidR="00F54C7E" w:rsidRPr="00021227" w:rsidRDefault="00F54C7E" w:rsidP="00503D10">
      <w:pPr>
        <w:autoSpaceDE w:val="0"/>
        <w:autoSpaceDN w:val="0"/>
        <w:adjustRightInd w:val="0"/>
        <w:spacing w:before="240"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29D.4.1.1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undertake a collaborative approach and facilitate workshops to promote BIM process and appropriate technologies and Government Soft Landing (GSL) with both the Projects TSP,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p>
    <w:p w:rsidR="00F54C7E" w:rsidRPr="00021227" w:rsidRDefault="00F54C7E" w:rsidP="00503D10">
      <w:pPr>
        <w:spacing w:before="240" w:after="0" w:line="240" w:lineRule="auto"/>
        <w:ind w:left="1440" w:right="237" w:firstLine="1"/>
        <w:jc w:val="both"/>
        <w:rPr>
          <w:rFonts w:ascii="Arial" w:eastAsia="Calibri" w:hAnsi="Arial" w:cs="Arial"/>
          <w:lang w:eastAsia="en-GB"/>
        </w:rPr>
      </w:pPr>
      <w:r w:rsidRPr="00021227">
        <w:rPr>
          <w:rFonts w:ascii="Arial" w:eastAsia="Calibri" w:hAnsi="Arial" w:cs="Arial"/>
          <w:lang w:eastAsia="en-GB"/>
        </w:rPr>
        <w:t xml:space="preserve">29D.4.1.2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w:t>
      </w:r>
      <w:r w:rsidR="00D22AFE">
        <w:rPr>
          <w:rFonts w:ascii="Arial" w:eastAsia="Calibri" w:hAnsi="Arial" w:cs="Arial"/>
          <w:lang w:eastAsia="en-GB"/>
        </w:rPr>
        <w:t>ill develop project by project case s</w:t>
      </w:r>
      <w:r w:rsidRPr="00021227">
        <w:rPr>
          <w:rFonts w:ascii="Arial" w:eastAsia="Calibri" w:hAnsi="Arial" w:cs="Arial"/>
          <w:lang w:eastAsia="en-GB"/>
        </w:rPr>
        <w:t xml:space="preserve">tudies in collaboration with the TSP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disseminate BIM best practice across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w:t>
      </w:r>
      <w:r w:rsidR="00A927A0" w:rsidRPr="00021227">
        <w:rPr>
          <w:rFonts w:ascii="Arial" w:eastAsia="Calibri" w:hAnsi="Arial" w:cs="Arial"/>
          <w:i/>
          <w:lang w:eastAsia="en-GB"/>
        </w:rPr>
        <w:t>Client</w:t>
      </w:r>
      <w:r w:rsidRPr="00021227">
        <w:rPr>
          <w:rFonts w:ascii="Arial" w:eastAsia="Calibri" w:hAnsi="Arial" w:cs="Arial"/>
          <w:lang w:eastAsia="en-GB"/>
        </w:rPr>
        <w:t xml:space="preserve"> staff and/or the </w:t>
      </w:r>
      <w:r w:rsidR="00A927A0" w:rsidRPr="00021227">
        <w:rPr>
          <w:rFonts w:ascii="Arial" w:eastAsia="Calibri" w:hAnsi="Arial" w:cs="Arial"/>
          <w:i/>
          <w:lang w:eastAsia="en-GB"/>
        </w:rPr>
        <w:t>Client</w:t>
      </w:r>
      <w:r w:rsidRPr="00021227">
        <w:rPr>
          <w:rFonts w:ascii="Arial" w:eastAsia="Calibri" w:hAnsi="Arial" w:cs="Arial"/>
          <w:lang w:eastAsia="en-GB"/>
        </w:rPr>
        <w:t>s representatives</w:t>
      </w:r>
      <w:r w:rsidR="003C7511">
        <w:rPr>
          <w:rFonts w:ascii="Arial" w:eastAsia="Calibri" w:hAnsi="Arial" w:cs="Arial"/>
          <w:lang w:eastAsia="en-GB"/>
        </w:rPr>
        <w:t>.”</w:t>
      </w:r>
    </w:p>
    <w:p w:rsidR="00F54C7E" w:rsidRPr="00021227" w:rsidRDefault="00F54C7E" w:rsidP="00503D10">
      <w:pPr>
        <w:autoSpaceDE w:val="0"/>
        <w:autoSpaceDN w:val="0"/>
        <w:adjustRightInd w:val="0"/>
        <w:spacing w:before="240"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29E (DEFCON 76):</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Personnel at Government Establishments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720" w:right="237" w:firstLine="72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w:t>
      </w:r>
      <w:r w:rsidRPr="00021227">
        <w:rPr>
          <w:rFonts w:ascii="Arial" w:eastAsia="Calibri" w:hAnsi="Arial" w:cs="Arial"/>
          <w:lang w:eastAsia="en-GB"/>
        </w:rPr>
        <w:tab/>
        <w:t>The following general provisions apply:</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29E.1.1</w:t>
      </w:r>
      <w:r w:rsidRPr="00021227">
        <w:rPr>
          <w:rFonts w:ascii="Arial" w:eastAsia="Calibri" w:hAnsi="Arial" w:cs="Arial"/>
          <w:lang w:eastAsia="en-GB"/>
        </w:rPr>
        <w:tab/>
        <w:t>The Officer in Charge shall provide such available administrative and technical facilities for the Contractor's Representatives employed at Government Establishments for the purpose of the Contract as may be necessary for the effective and economical discharge of work under the Contract. These facilities will be provided free of charge unless otherwise stated in the Contract. The status to be accorded to the Contractor's Representatives for messing purposes will be at the discretion of the Officer in Charge.</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29E.1.2</w:t>
      </w:r>
      <w:r w:rsidRPr="00021227">
        <w:rPr>
          <w:rFonts w:ascii="Arial" w:eastAsia="Calibri" w:hAnsi="Arial" w:cs="Arial"/>
          <w:lang w:eastAsia="en-GB"/>
        </w:rPr>
        <w:tab/>
        <w:t xml:space="preserve">Any land or premises (including temporary buildings)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connection with the Contract shall be made available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free of charge, unless otherwise stated in the Contract, and shall be used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solely for the purposes of performing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the use of such land or premises as licensee and shall vacate the same upon completion of the Contract. Any utilities required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subject to the charges set out in the Contract.</w:t>
      </w:r>
    </w:p>
    <w:p w:rsidR="00F54C7E" w:rsidRPr="00021227" w:rsidRDefault="00F54C7E" w:rsidP="00503D10">
      <w:pPr>
        <w:spacing w:after="0" w:line="240" w:lineRule="auto"/>
        <w:ind w:left="2160" w:right="237" w:hanging="72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29E1.3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have no claim against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additional cost or delay occasioned by the closure for holidays of Government Establishments, where this is made known to him prior</w:t>
      </w:r>
      <w:r w:rsidR="00477397">
        <w:rPr>
          <w:rFonts w:ascii="Arial" w:eastAsia="Calibri" w:hAnsi="Arial" w:cs="Arial"/>
          <w:lang w:eastAsia="en-GB"/>
        </w:rPr>
        <w:t xml:space="preserve"> to entering into the Contract.</w:t>
      </w:r>
    </w:p>
    <w:p w:rsidR="00F54C7E" w:rsidRPr="00021227" w:rsidRDefault="00F54C7E" w:rsidP="00503D10">
      <w:pPr>
        <w:spacing w:after="0" w:line="240" w:lineRule="auto"/>
        <w:ind w:left="2127" w:right="237" w:hanging="68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Liability in respect of damage to Government Property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29E.2.1</w:t>
      </w:r>
      <w:r w:rsidRPr="00021227">
        <w:rPr>
          <w:rFonts w:ascii="Arial" w:eastAsia="Calibri" w:hAnsi="Arial" w:cs="Arial"/>
          <w:lang w:eastAsia="en-GB"/>
        </w:rPr>
        <w:tab/>
        <w:t xml:space="preserve">Without prejudice to the provisions of DEFCON 611 (Issued Property) (Clause 70B of this </w:t>
      </w:r>
      <w:r w:rsidR="0004097E">
        <w:rPr>
          <w:rFonts w:ascii="Arial" w:eastAsia="Calibri" w:hAnsi="Arial" w:cs="Arial"/>
          <w:lang w:eastAsia="en-GB"/>
        </w:rPr>
        <w:t>Contract</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except as otherwise provided for in the Contract, make good or, at the option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pay compensation for all damage occurring to any Government Property, which includes land or buildings, occasioned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by any of his Representatives, arising from his or their presence on a Government Establishment in connection with the Contract, provided that this </w:t>
      </w:r>
      <w:r w:rsidR="00D22C54" w:rsidRPr="00021227">
        <w:rPr>
          <w:rFonts w:ascii="Arial" w:eastAsia="Calibri" w:hAnsi="Arial" w:cs="Arial"/>
          <w:lang w:eastAsia="en-GB"/>
        </w:rPr>
        <w:t>Clause</w:t>
      </w:r>
      <w:r w:rsidRPr="00021227">
        <w:rPr>
          <w:rFonts w:ascii="Arial" w:eastAsia="Calibri" w:hAnsi="Arial" w:cs="Arial"/>
          <w:lang w:eastAsia="en-GB"/>
        </w:rPr>
        <w:t xml:space="preserve"> shall not apply to the extent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able to show that any such damage was not caused or contributed to by any circumstances within his or their reasonable control.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29E.2.2</w:t>
      </w:r>
      <w:r w:rsidRPr="00021227">
        <w:rPr>
          <w:rFonts w:ascii="Arial" w:eastAsia="Calibri" w:hAnsi="Arial" w:cs="Arial"/>
          <w:lang w:eastAsia="en-GB"/>
        </w:rPr>
        <w:tab/>
        <w:t xml:space="preserve">The total liability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Clause 29E.2.1 herein shall be subject to any limitation spe</w:t>
      </w:r>
      <w:r w:rsidR="00477397">
        <w:rPr>
          <w:rFonts w:ascii="Arial" w:eastAsia="Calibri" w:hAnsi="Arial" w:cs="Arial"/>
          <w:lang w:eastAsia="en-GB"/>
        </w:rPr>
        <w:t>cified in the Contract.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Contractor’s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w:t>
      </w:r>
      <w:r w:rsidRPr="00021227">
        <w:rPr>
          <w:rFonts w:ascii="Arial" w:eastAsia="Calibri" w:hAnsi="Arial" w:cs="Arial"/>
          <w:lang w:eastAsia="en-GB"/>
        </w:rPr>
        <w:tab/>
        <w:t xml:space="preserve">All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his Representatives shall be at the risk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whilst it is on any Government Establishment, and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no liability for any loss or damage howsoever occurring thereto or caused thereby, except as follows: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29E.3.1</w:t>
      </w:r>
      <w:r w:rsidRPr="00021227">
        <w:rPr>
          <w:rFonts w:ascii="Arial" w:eastAsia="Calibri" w:hAnsi="Arial" w:cs="Arial"/>
          <w:lang w:eastAsia="en-GB"/>
        </w:rPr>
        <w:tab/>
        <w:t xml:space="preserve">where any such loss or damage was caused or contributed to by any act, neglect or default of any Government Servant, agent or contractor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accept liability therefor to the extent to which such loss or damage is so caused or contributed to as aforesaid;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29E.3.2</w:t>
      </w:r>
      <w:r w:rsidRPr="00021227">
        <w:rPr>
          <w:rFonts w:ascii="Arial" w:eastAsia="Calibri" w:hAnsi="Arial" w:cs="Arial"/>
          <w:lang w:eastAsia="en-GB"/>
        </w:rPr>
        <w:tab/>
        <w:t xml:space="preserve">where any property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been taken on charge by the Officer in Charge, and a proper receipt has been given therefor, then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liable for any loss or damage occurring to that property while held on such charge as aforesaid.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Contractor’s Representatives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29E.4.1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submit in writing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approval, initially and as necessary from time to time, a list of those of his Representatives who may need to enter a Government Establishment for the purpose of, or in connection with, work under the Contract, giving such particulars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including full details of birthplace and parentage of any such Representative who:</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29E.4.1.1 was not born in the United Kingdom;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2127" w:right="237" w:hanging="698"/>
        <w:jc w:val="both"/>
        <w:rPr>
          <w:rFonts w:ascii="Arial" w:eastAsia="Calibri" w:hAnsi="Arial" w:cs="Arial"/>
          <w:lang w:eastAsia="en-GB"/>
        </w:rPr>
      </w:pPr>
      <w:r w:rsidRPr="00021227">
        <w:rPr>
          <w:rFonts w:ascii="Arial" w:eastAsia="Calibri" w:hAnsi="Arial" w:cs="Arial"/>
          <w:lang w:eastAsia="en-GB"/>
        </w:rPr>
        <w:t>29E.4.1.2 if he was born in the United Kingdom</w:t>
      </w:r>
      <w:r w:rsidR="00477397">
        <w:rPr>
          <w:rFonts w:ascii="Arial" w:eastAsia="Calibri" w:hAnsi="Arial" w:cs="Arial"/>
          <w:lang w:eastAsia="en-GB"/>
        </w:rPr>
        <w:t>, was born of parents either or</w:t>
      </w:r>
      <w:r w:rsidR="000420F0" w:rsidRPr="00021227">
        <w:rPr>
          <w:rFonts w:ascii="Arial" w:eastAsia="Calibri" w:hAnsi="Arial" w:cs="Arial"/>
          <w:lang w:eastAsia="en-GB"/>
        </w:rPr>
        <w:t xml:space="preserve"> </w:t>
      </w:r>
      <w:r w:rsidRPr="00021227">
        <w:rPr>
          <w:rFonts w:ascii="Arial" w:eastAsia="Calibri" w:hAnsi="Arial" w:cs="Arial"/>
          <w:lang w:eastAsia="en-GB"/>
        </w:rPr>
        <w:t>both if whom were not born in the United Kingdom.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29E.4.2</w:t>
      </w:r>
      <w:r w:rsidRPr="00021227">
        <w:rPr>
          <w:rFonts w:ascii="Arial" w:eastAsia="Calibri" w:hAnsi="Arial" w:cs="Arial"/>
          <w:lang w:eastAsia="en-GB"/>
        </w:rPr>
        <w:tab/>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issue passes for those Representatives who are approved by it in accordance with Clause 29E.4.1 herein for admission to a Government Establishment and a Representative shall not be admitted unless in possession of such a pass. Passes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be surrendered on demand or on completion of the work.</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29E.4.3</w:t>
      </w:r>
      <w:r w:rsidRPr="00021227">
        <w:rPr>
          <w:rFonts w:ascii="Arial" w:eastAsia="Calibri" w:hAnsi="Arial" w:cs="Arial"/>
          <w:lang w:eastAsia="en-GB"/>
        </w:rPr>
        <w:tab/>
      </w:r>
      <w:r w:rsidRPr="00021227">
        <w:rPr>
          <w:rFonts w:ascii="Arial" w:eastAsia="Calibri" w:hAnsi="Arial" w:cs="Arial"/>
          <w:lang w:eastAsia="en-GB"/>
        </w:rPr>
        <w:tab/>
        <w:t xml:space="preserve">Notwithstanding the provisions of Clauses 29E.4.1 and 29E.4.2 hereof if, in the opinion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any Representative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misconduct himself, or it shall not be in the public interest for any person to be employed or engaged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remove such person without delay on being required to do so and shall cause the work to be performed by such other person as may be necessary.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29E.4.4</w:t>
      </w:r>
      <w:r w:rsidRPr="00021227">
        <w:rPr>
          <w:rFonts w:ascii="Arial" w:eastAsia="Calibri" w:hAnsi="Arial" w:cs="Arial"/>
          <w:lang w:eastAsia="en-GB"/>
        </w:rPr>
        <w:tab/>
      </w:r>
      <w:r w:rsidRPr="00021227">
        <w:rPr>
          <w:rFonts w:ascii="Arial" w:eastAsia="Calibri" w:hAnsi="Arial" w:cs="Arial"/>
          <w:lang w:eastAsia="en-GB"/>
        </w:rPr>
        <w:tab/>
        <w:t xml:space="preserve">The decision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upon any matter arising under Clauses 29E.4.1 to 29E.4.3 inclusive shall be final and conclusive.</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Observance of Regulations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w:t>
      </w:r>
      <w:r w:rsidRPr="00021227">
        <w:rPr>
          <w:rFonts w:ascii="Arial" w:eastAsia="Calibri" w:hAnsi="Arial" w:cs="Arial"/>
          <w:lang w:eastAsia="en-GB"/>
        </w:rPr>
        <w:tab/>
        <w:t>The following provisions apply:</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ensure that his Representatives have the necessary probity (by undertaking the Government’s Baseline Personnel Security Standard) and, where applicable, are cleared to the appropriate level of security when employed within the boundaries of a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requires information on the Government’s Baseline Personnel Security Standard (the Standard) or security clearance for his Representatives or is not in possession of the relevant rules, regulations or requires guidance on them, he shall apply in the first instance to the Project Manager/Equipment Support Manager.</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29E.5.3</w:t>
      </w:r>
      <w:r w:rsidRPr="00021227">
        <w:rPr>
          <w:rFonts w:ascii="Arial" w:eastAsia="Calibri" w:hAnsi="Arial" w:cs="Arial"/>
          <w:lang w:eastAsia="en-GB"/>
        </w:rPr>
        <w:tab/>
        <w:t xml:space="preserve">On request,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able to demonstrate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that the Contractor’s processes to assure compliance with the standard have been carried out satisfactorily. Where that assurance is not already in place,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permit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inspect the processes being applied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the Standard.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and shall ensure that his Representatives comply with the rules, regulations and requirements that are in force whilst at that Establishment which shall be provided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request.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29E.5.5</w:t>
      </w:r>
      <w:r w:rsidRPr="00021227">
        <w:rPr>
          <w:rFonts w:ascii="Arial" w:eastAsia="Calibri" w:hAnsi="Arial" w:cs="Arial"/>
          <w:lang w:eastAsia="en-GB"/>
        </w:rPr>
        <w:tab/>
        <w:t>When on board ship, compliance with the rules, regulations, and requirements shall be in accordance with the Ship's Regulations as interpreted by the Officer in Charge. Details of those rules, regulations and requirements shall be provided on request by the Officer in Charge.</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Injuries, Disease and Dangerous Occurrences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930246"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29E.6</w:t>
      </w:r>
      <w:r w:rsidRPr="00021227">
        <w:rPr>
          <w:rFonts w:ascii="Arial" w:eastAsia="Calibri" w:hAnsi="Arial" w:cs="Arial"/>
          <w:lang w:eastAsia="en-GB"/>
        </w:rPr>
        <w:tab/>
      </w:r>
      <w:r w:rsidRPr="00930246">
        <w:rPr>
          <w:rFonts w:ascii="Arial" w:eastAsia="Calibri" w:hAnsi="Arial" w:cs="Arial"/>
          <w:lang w:eastAsia="en-GB"/>
        </w:rPr>
        <w:t xml:space="preserve">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shall report any injury, disease or dangerous occurrence at any Government Establishment arising out of the performance of this Contract, which is required to be reported under the Reporting of Injuries, Diseases and Dangerous Occurrences Regulations 1995 (RIDDOR) to the Officer in Charge of the relevant Government Establishment. This would be in addition to any report, which the </w:t>
      </w:r>
      <w:r w:rsidR="001C62B9" w:rsidRPr="001C62B9">
        <w:rPr>
          <w:rFonts w:ascii="Arial" w:eastAsia="Calibri" w:hAnsi="Arial" w:cs="Arial"/>
          <w:i/>
          <w:lang w:eastAsia="en-GB"/>
        </w:rPr>
        <w:t>Contractor</w:t>
      </w:r>
      <w:r w:rsidRPr="00930246">
        <w:rPr>
          <w:rFonts w:ascii="Arial" w:eastAsia="Calibri" w:hAnsi="Arial" w:cs="Arial"/>
          <w:lang w:eastAsia="en-GB"/>
        </w:rPr>
        <w:t xml:space="preserve"> may be required to submit under RIDDOR to the relevant enforcing authority (e.g. Health and Safety Executive or Local </w:t>
      </w:r>
      <w:r w:rsidR="00A927A0" w:rsidRPr="00930246">
        <w:rPr>
          <w:rFonts w:ascii="Arial" w:eastAsia="Calibri" w:hAnsi="Arial" w:cs="Arial"/>
          <w:i/>
          <w:lang w:eastAsia="en-GB"/>
        </w:rPr>
        <w:t>Client</w:t>
      </w:r>
      <w:r w:rsidRPr="00930246">
        <w:rPr>
          <w:rFonts w:ascii="Arial" w:eastAsia="Calibri" w:hAnsi="Arial" w:cs="Arial"/>
          <w:lang w:eastAsia="en-GB"/>
        </w:rPr>
        <w:t>).</w:t>
      </w:r>
    </w:p>
    <w:p w:rsidR="00F54C7E" w:rsidRPr="00930246"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Dependants of Contractor’s Representatives</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29E.7</w:t>
      </w:r>
      <w:r w:rsidRPr="00021227">
        <w:rPr>
          <w:rFonts w:ascii="Arial" w:eastAsia="Calibri" w:hAnsi="Arial" w:cs="Arial"/>
          <w:lang w:eastAsia="en-GB"/>
        </w:rPr>
        <w:tab/>
        <w:t>No assistance from public funds, and no messing facilities, accommodation or transport overseas shall be provided for dependants or members of the families of the Contractor's Representatives. Medical or necessary dental treatment may, however, be provided for dependants or members of families on repayment at current MOD rates.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b/>
          <w:lang w:eastAsia="en-GB"/>
        </w:rPr>
      </w:pPr>
      <w:r w:rsidRPr="00021227">
        <w:rPr>
          <w:rFonts w:ascii="Arial" w:eastAsia="Calibri" w:hAnsi="Arial" w:cs="Arial"/>
          <w:b/>
          <w:lang w:eastAsia="en-GB"/>
        </w:rPr>
        <w:t>Health and Safety Hazard Control</w:t>
      </w:r>
    </w:p>
    <w:p w:rsidR="00F54C7E" w:rsidRPr="00021227" w:rsidRDefault="00F54C7E" w:rsidP="00503D10">
      <w:pPr>
        <w:spacing w:after="0" w:line="240" w:lineRule="auto"/>
        <w:ind w:left="1429" w:right="237" w:hanging="1429"/>
        <w:jc w:val="both"/>
        <w:rPr>
          <w:rFonts w:ascii="Arial" w:eastAsia="Calibri" w:hAnsi="Arial" w:cs="Arial"/>
          <w:b/>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enters a Government Establishment for the purpose of performing work under the Contract: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D22AFE" w:rsidP="00503D10">
      <w:pPr>
        <w:spacing w:after="0" w:line="240" w:lineRule="auto"/>
        <w:ind w:left="1429" w:right="237" w:hanging="1429"/>
        <w:jc w:val="both"/>
        <w:rPr>
          <w:rFonts w:ascii="Arial" w:eastAsia="Calibri" w:hAnsi="Arial" w:cs="Arial"/>
          <w:lang w:eastAsia="en-GB"/>
        </w:rPr>
      </w:pPr>
      <w:r>
        <w:rPr>
          <w:rFonts w:ascii="Arial" w:eastAsia="Calibri" w:hAnsi="Arial" w:cs="Arial"/>
          <w:lang w:eastAsia="en-GB"/>
        </w:rPr>
        <w:t>29E.8.1</w:t>
      </w:r>
      <w:r>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Officer in Charge or the site project liaison officer or overseeing officer nominated in the Contract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00F54C7E"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29E.8.1.1 health and safety hazards associated with the work to be performed by him or any of his Representatives;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29E.8.1.2 foreseeable risks to the health and safety of all persons associated with such hazards;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29E.8.1.3  precautions to be taken by him as well as any precautions which, in his opinion, ought to be taken by the </w:t>
      </w:r>
      <w:r w:rsidR="00A927A0" w:rsidRPr="00021227">
        <w:rPr>
          <w:rFonts w:ascii="Arial" w:eastAsia="Calibri" w:hAnsi="Arial" w:cs="Arial"/>
          <w:i/>
          <w:lang w:eastAsia="en-GB"/>
        </w:rPr>
        <w:t>Client</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29E.8.2 </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any</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firstLine="11"/>
        <w:jc w:val="both"/>
        <w:rPr>
          <w:rFonts w:ascii="Arial" w:eastAsia="Calibri" w:hAnsi="Arial" w:cs="Arial"/>
          <w:lang w:eastAsia="en-GB"/>
        </w:rPr>
      </w:pPr>
      <w:r w:rsidRPr="00021227">
        <w:rPr>
          <w:rFonts w:ascii="Arial" w:eastAsia="Calibri" w:hAnsi="Arial" w:cs="Arial"/>
          <w:lang w:eastAsia="en-GB"/>
        </w:rPr>
        <w:t xml:space="preserve">29E.8.2.1 health and safety hazards which may be encountered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on the Government Establishment;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29E.8.2.2 foreseeable risks to the health and safety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any of his Representatives, associated with such hazards;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29E.8.2.3 precautions to be taken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well as any precautions which, in its opinion, ought to be taken by the </w:t>
      </w:r>
      <w:r w:rsidR="001C62B9" w:rsidRPr="001C62B9">
        <w:rPr>
          <w:rFonts w:ascii="Arial" w:eastAsia="Calibri" w:hAnsi="Arial" w:cs="Arial"/>
          <w:i/>
          <w:lang w:eastAsia="en-GB"/>
        </w:rPr>
        <w:t>Contractor</w:t>
      </w:r>
      <w:r w:rsidRPr="00021227">
        <w:rPr>
          <w:rFonts w:ascii="Arial" w:eastAsia="Calibri" w:hAnsi="Arial" w:cs="Arial"/>
          <w:lang w:eastAsia="en-GB"/>
        </w:rPr>
        <w:t>, in order to control such risks.</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 xml:space="preserve">29E.8.3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his Representatives of and, where appropriate, provide adequate instruction in relation to</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29E.8.3.1 hazards, risks and precautions notified by him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29E.8.3.2 hazards, risks and precautions notified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29E.8.2;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29E.8.3.3 precautions which, in his opinion, ought to be taken by his Representatives in order to control those risks.</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1D5D2D"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29E.8.4</w:t>
      </w:r>
      <w:r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provide the Officer in Charge or the site project liaison officer or overseeing officer nominated in the Contract with:</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29E.8.4.1 copies of those sections of his own and, where appropriate, his Representatives' </w:t>
      </w:r>
      <w:r w:rsidR="00B60154">
        <w:rPr>
          <w:rFonts w:ascii="Arial" w:eastAsia="Calibri" w:hAnsi="Arial" w:cs="Arial"/>
          <w:lang w:eastAsia="en-GB"/>
        </w:rPr>
        <w:t>s</w:t>
      </w:r>
      <w:r w:rsidRPr="00021227">
        <w:rPr>
          <w:rFonts w:ascii="Arial" w:eastAsia="Calibri" w:hAnsi="Arial" w:cs="Arial"/>
          <w:lang w:eastAsia="en-GB"/>
        </w:rPr>
        <w:t xml:space="preserve">afety </w:t>
      </w:r>
      <w:r w:rsidR="00B60154">
        <w:rPr>
          <w:rFonts w:ascii="Arial" w:eastAsia="Calibri" w:hAnsi="Arial" w:cs="Arial"/>
          <w:lang w:eastAsia="en-GB"/>
        </w:rPr>
        <w:t>p</w:t>
      </w:r>
      <w:r w:rsidRPr="00021227">
        <w:rPr>
          <w:rFonts w:ascii="Arial" w:eastAsia="Calibri" w:hAnsi="Arial" w:cs="Arial"/>
          <w:lang w:eastAsia="en-GB"/>
        </w:rPr>
        <w:t>olicies which are relevant to the risks notified under sub-Clause 29E.8.1;</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tabs>
          <w:tab w:val="left" w:pos="2552"/>
        </w:tabs>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29E.8.4.2 copies of any related risk assessments; and</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29E.8.4.3 copies of any notifications and instructions issued by him to his Representatives under sub-Clause 29E.8.3</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hanging="1429"/>
        <w:jc w:val="both"/>
        <w:rPr>
          <w:rFonts w:ascii="Arial" w:eastAsia="Calibri" w:hAnsi="Arial" w:cs="Arial"/>
          <w:lang w:eastAsia="en-GB"/>
        </w:rPr>
      </w:pPr>
      <w:r w:rsidRPr="00021227">
        <w:rPr>
          <w:rFonts w:ascii="Arial" w:eastAsia="Calibri" w:hAnsi="Arial" w:cs="Arial"/>
          <w:lang w:eastAsia="en-GB"/>
        </w:rPr>
        <w:t>29E.8.5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w:t>
      </w:r>
      <w:r w:rsidR="00477397">
        <w:rPr>
          <w:rFonts w:ascii="Arial" w:eastAsia="Calibri" w:hAnsi="Arial" w:cs="Arial"/>
          <w:lang w:eastAsia="en-GB"/>
        </w:rPr>
        <w:t xml:space="preserve"> </w:t>
      </w:r>
      <w:r w:rsidR="00477397" w:rsidRPr="00021227">
        <w:rPr>
          <w:rFonts w:ascii="Arial" w:eastAsia="Calibri" w:hAnsi="Arial" w:cs="Arial"/>
          <w:lang w:eastAsia="en-GB"/>
        </w:rPr>
        <w:t>copies o</w:t>
      </w:r>
      <w:r w:rsidR="00477397">
        <w:rPr>
          <w:rFonts w:ascii="Arial" w:eastAsia="Calibri" w:hAnsi="Arial" w:cs="Arial"/>
          <w:lang w:eastAsia="en-GB"/>
        </w:rPr>
        <w:t>f</w:t>
      </w:r>
      <w:r w:rsidRPr="00021227">
        <w:rPr>
          <w:rFonts w:ascii="Arial" w:eastAsia="Calibri" w:hAnsi="Arial" w:cs="Arial"/>
          <w:lang w:eastAsia="en-GB"/>
        </w:rPr>
        <w:t>:</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29E.8.5.1 those sections of its own </w:t>
      </w:r>
      <w:r w:rsidR="00B60154">
        <w:rPr>
          <w:rFonts w:ascii="Arial" w:eastAsia="Calibri" w:hAnsi="Arial" w:cs="Arial"/>
          <w:lang w:eastAsia="en-GB"/>
        </w:rPr>
        <w:t>s</w:t>
      </w:r>
      <w:r w:rsidRPr="00B60154">
        <w:rPr>
          <w:rFonts w:ascii="Arial" w:eastAsia="Calibri" w:hAnsi="Arial" w:cs="Arial"/>
          <w:lang w:eastAsia="en-GB"/>
        </w:rPr>
        <w:t xml:space="preserve">afety </w:t>
      </w:r>
      <w:r w:rsidR="00B60154" w:rsidRPr="00B60154">
        <w:rPr>
          <w:rFonts w:ascii="Arial" w:eastAsia="Calibri" w:hAnsi="Arial" w:cs="Arial"/>
          <w:lang w:eastAsia="en-GB"/>
        </w:rPr>
        <w:t>p</w:t>
      </w:r>
      <w:r w:rsidRPr="00B60154">
        <w:rPr>
          <w:rFonts w:ascii="Arial" w:eastAsia="Calibri" w:hAnsi="Arial" w:cs="Arial"/>
          <w:lang w:eastAsia="en-GB"/>
        </w:rPr>
        <w:t xml:space="preserve">olicies </w:t>
      </w:r>
      <w:r w:rsidRPr="00021227">
        <w:rPr>
          <w:rFonts w:ascii="Arial" w:eastAsia="Calibri" w:hAnsi="Arial" w:cs="Arial"/>
          <w:lang w:eastAsia="en-GB"/>
        </w:rPr>
        <w:t>which are relevant to the risks notified under sub-Clause 29E.8.2;</w:t>
      </w:r>
    </w:p>
    <w:p w:rsidR="00F54C7E" w:rsidRPr="00021227" w:rsidRDefault="00F54C7E" w:rsidP="00503D10">
      <w:pPr>
        <w:spacing w:after="0" w:line="240" w:lineRule="auto"/>
        <w:ind w:left="1429" w:right="237"/>
        <w:jc w:val="both"/>
        <w:rPr>
          <w:rFonts w:ascii="Arial" w:eastAsia="Calibri" w:hAnsi="Arial" w:cs="Arial"/>
          <w:lang w:eastAsia="en-GB"/>
        </w:rPr>
      </w:pPr>
    </w:p>
    <w:p w:rsidR="00F54C7E" w:rsidRPr="00021227"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29E.8.5.2 any related risk assessments; and</w:t>
      </w:r>
    </w:p>
    <w:p w:rsidR="00F54C7E" w:rsidRPr="00021227" w:rsidRDefault="00F54C7E" w:rsidP="00503D10">
      <w:pPr>
        <w:spacing w:after="0" w:line="240" w:lineRule="auto"/>
        <w:ind w:left="1429" w:right="237" w:hanging="1429"/>
        <w:jc w:val="both"/>
        <w:rPr>
          <w:rFonts w:ascii="Arial" w:eastAsia="Calibri" w:hAnsi="Arial" w:cs="Arial"/>
          <w:lang w:eastAsia="en-GB"/>
        </w:rPr>
      </w:pPr>
    </w:p>
    <w:p w:rsidR="00F54C7E" w:rsidRDefault="00F54C7E" w:rsidP="00503D10">
      <w:pPr>
        <w:spacing w:after="0" w:line="240" w:lineRule="auto"/>
        <w:ind w:left="1429" w:right="237"/>
        <w:jc w:val="both"/>
        <w:rPr>
          <w:rFonts w:ascii="Arial" w:eastAsia="Calibri" w:hAnsi="Arial" w:cs="Arial"/>
          <w:lang w:eastAsia="en-GB"/>
        </w:rPr>
      </w:pPr>
      <w:r w:rsidRPr="00021227">
        <w:rPr>
          <w:rFonts w:ascii="Arial" w:eastAsia="Calibri" w:hAnsi="Arial" w:cs="Arial"/>
          <w:lang w:eastAsia="en-GB"/>
        </w:rPr>
        <w:t xml:space="preserve">29E.8.5.3 any notifications and instructions issued by it to its employees similar to those called for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sub-Clause 29E.8.3.”</w:t>
      </w:r>
    </w:p>
    <w:p w:rsidR="00E17C91" w:rsidRDefault="00E17C91" w:rsidP="00E17C91">
      <w:pPr>
        <w:spacing w:after="0" w:line="240" w:lineRule="auto"/>
        <w:ind w:right="237"/>
        <w:jc w:val="both"/>
        <w:rPr>
          <w:rFonts w:ascii="Arial" w:eastAsia="Calibri" w:hAnsi="Arial" w:cs="Arial"/>
          <w:lang w:eastAsia="en-GB"/>
        </w:rPr>
      </w:pPr>
    </w:p>
    <w:p w:rsidR="00E17C91" w:rsidRDefault="002F2448" w:rsidP="00E17C91">
      <w:pPr>
        <w:spacing w:after="0" w:line="240" w:lineRule="auto"/>
        <w:ind w:right="237"/>
        <w:jc w:val="both"/>
        <w:rPr>
          <w:rFonts w:ascii="Arial" w:eastAsia="Calibri" w:hAnsi="Arial" w:cs="Arial"/>
          <w:lang w:eastAsia="en-GB"/>
        </w:rPr>
      </w:pPr>
      <w:r>
        <w:rPr>
          <w:rFonts w:ascii="Arial" w:eastAsia="Calibri" w:hAnsi="Arial" w:cs="Arial"/>
          <w:lang w:eastAsia="en-GB"/>
        </w:rPr>
        <w:t>[</w:t>
      </w:r>
      <w:r w:rsidR="00E17C91">
        <w:rPr>
          <w:rFonts w:ascii="Arial" w:eastAsia="Calibri" w:hAnsi="Arial" w:cs="Arial"/>
          <w:lang w:eastAsia="en-GB"/>
        </w:rPr>
        <w:t>29F</w:t>
      </w:r>
      <w:r w:rsidR="00E17C91">
        <w:rPr>
          <w:rFonts w:ascii="Arial" w:eastAsia="Calibri" w:hAnsi="Arial" w:cs="Arial"/>
          <w:lang w:eastAsia="en-GB"/>
        </w:rPr>
        <w:tab/>
      </w:r>
      <w:r w:rsidR="00E17C91">
        <w:rPr>
          <w:rFonts w:ascii="Arial" w:eastAsia="Calibri" w:hAnsi="Arial" w:cs="Arial"/>
          <w:lang w:eastAsia="en-GB"/>
        </w:rPr>
        <w:tab/>
        <w:t>Add clause 29F (DEFCON 687A):</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“Provision of a Shared Data Environment Service</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Scope</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a Shared Data Environment (SDE) Service for the Project described at Schedule 1, in accordance with the requirements of this Condition and as specified in the relevant part of the Contract Schedule of Requirements (hereinafter called 'the SDE SOR'), which shall, amongst other things:</w:t>
      </w:r>
    </w:p>
    <w:p w:rsidR="00E17C91" w:rsidRPr="00E17C91" w:rsidRDefault="00E17C91" w:rsidP="00E17C91">
      <w:pPr>
        <w:spacing w:after="0" w:line="240" w:lineRule="auto"/>
        <w:ind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29F.1.1 </w:t>
      </w:r>
      <w:r w:rsidRPr="00E17C91">
        <w:rPr>
          <w:rFonts w:ascii="Arial" w:eastAsia="Calibri" w:hAnsi="Arial" w:cs="Arial"/>
          <w:lang w:eastAsia="en-GB"/>
        </w:rPr>
        <w:t>enable Access exclusively for the organisations and companies who are from time to time parties to the Electronic Information Sharing Agreement (EISA);</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P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29F.1.2 </w:t>
      </w:r>
      <w:r w:rsidRPr="00E17C91">
        <w:rPr>
          <w:rFonts w:ascii="Arial" w:eastAsia="Calibri" w:hAnsi="Arial" w:cs="Arial"/>
          <w:lang w:eastAsia="en-GB"/>
        </w:rPr>
        <w:t>provide the level of Fidelity and Integrity as set out in this Condition;</w:t>
      </w:r>
    </w:p>
    <w:p w:rsidR="00E17C91" w:rsidRPr="00E17C91" w:rsidRDefault="00E17C91" w:rsidP="00E17C91">
      <w:pPr>
        <w:spacing w:after="0" w:line="240" w:lineRule="auto"/>
        <w:ind w:left="1440" w:right="237"/>
        <w:jc w:val="both"/>
        <w:rPr>
          <w:rFonts w:ascii="Arial" w:eastAsia="Calibri" w:hAnsi="Arial" w:cs="Arial"/>
          <w:lang w:eastAsia="en-GB"/>
        </w:rPr>
      </w:pPr>
      <w:r w:rsidRPr="00E17C91">
        <w:rPr>
          <w:rFonts w:ascii="Arial" w:eastAsia="Calibri" w:hAnsi="Arial" w:cs="Arial"/>
          <w:lang w:eastAsia="en-GB"/>
        </w:rPr>
        <w:t>and</w:t>
      </w:r>
    </w:p>
    <w:p w:rsidR="00E17C91" w:rsidRPr="00E17C91" w:rsidRDefault="00E17C91" w:rsidP="00E17C91">
      <w:pPr>
        <w:spacing w:after="0" w:line="240" w:lineRule="auto"/>
        <w:ind w:left="1440" w:right="237"/>
        <w:jc w:val="both"/>
        <w:rPr>
          <w:rFonts w:ascii="Arial" w:eastAsia="Calibri" w:hAnsi="Arial" w:cs="Arial"/>
          <w:lang w:eastAsia="en-GB"/>
        </w:rPr>
      </w:pPr>
    </w:p>
    <w:p w:rsidR="00E17C91" w:rsidRDefault="00E17C91" w:rsidP="00E17C9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 </w:t>
      </w:r>
      <w:r w:rsidRPr="00E17C91">
        <w:rPr>
          <w:rFonts w:ascii="Arial" w:eastAsia="Calibri" w:hAnsi="Arial" w:cs="Arial"/>
          <w:lang w:eastAsia="en-GB"/>
        </w:rPr>
        <w:t>provide service support facilities to all Users including manuals, training, help desk and maintenance services.</w:t>
      </w:r>
    </w:p>
    <w:p w:rsidR="00E17C91" w:rsidRDefault="00E17C91" w:rsidP="00E17C91">
      <w:pPr>
        <w:spacing w:after="0" w:line="240" w:lineRule="auto"/>
        <w:ind w:right="237"/>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Pr>
          <w:rFonts w:ascii="Arial" w:eastAsia="Calibri" w:hAnsi="Arial" w:cs="Arial"/>
          <w:b/>
          <w:lang w:eastAsia="en-GB"/>
        </w:rPr>
        <w:t>Duration</w:t>
      </w:r>
    </w:p>
    <w:p w:rsidR="00E17C91" w:rsidRDefault="00E17C91" w:rsidP="00E17C91">
      <w:pPr>
        <w:spacing w:after="0" w:line="240" w:lineRule="auto"/>
        <w:ind w:right="237"/>
        <w:jc w:val="both"/>
        <w:rPr>
          <w:rFonts w:ascii="Arial" w:eastAsia="Calibri" w:hAnsi="Arial" w:cs="Arial"/>
          <w:b/>
          <w:lang w:eastAsia="en-GB"/>
        </w:rPr>
      </w:pPr>
    </w:p>
    <w:p w:rsidR="00E17C91" w:rsidRPr="00E17C91" w:rsidRDefault="00E17C91" w:rsidP="00E17C91">
      <w:pPr>
        <w:spacing w:after="0" w:line="240" w:lineRule="auto"/>
        <w:ind w:right="237"/>
        <w:jc w:val="both"/>
        <w:rPr>
          <w:rFonts w:ascii="Arial" w:eastAsia="Calibri" w:hAnsi="Arial" w:cs="Arial"/>
          <w:lang w:eastAsia="en-GB"/>
        </w:rPr>
      </w:pPr>
      <w:r>
        <w:rPr>
          <w:rFonts w:ascii="Arial" w:eastAsia="Calibri" w:hAnsi="Arial" w:cs="Arial"/>
          <w:lang w:eastAsia="en-GB"/>
        </w:rPr>
        <w:t>29F.2</w:t>
      </w:r>
      <w:r>
        <w:rPr>
          <w:rFonts w:ascii="Arial" w:eastAsia="Calibri" w:hAnsi="Arial" w:cs="Arial"/>
          <w:lang w:eastAsia="en-GB"/>
        </w:rPr>
        <w:tab/>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provide the SDE Service in accordance with Clause</w:t>
      </w:r>
    </w:p>
    <w:p w:rsidR="00E17C91" w:rsidRDefault="00E17C91" w:rsidP="00E17C91">
      <w:pPr>
        <w:spacing w:after="0" w:line="240" w:lineRule="auto"/>
        <w:ind w:left="720" w:right="237" w:firstLine="720"/>
        <w:jc w:val="both"/>
        <w:rPr>
          <w:rFonts w:ascii="Arial" w:eastAsia="Calibri" w:hAnsi="Arial" w:cs="Arial"/>
          <w:lang w:eastAsia="en-GB"/>
        </w:rPr>
      </w:pPr>
      <w:r>
        <w:rPr>
          <w:rFonts w:ascii="Arial" w:eastAsia="Calibri" w:hAnsi="Arial" w:cs="Arial"/>
          <w:lang w:eastAsia="en-GB"/>
        </w:rPr>
        <w:t>29F.1</w:t>
      </w:r>
      <w:r w:rsidRPr="00E17C91">
        <w:rPr>
          <w:rFonts w:ascii="Arial" w:eastAsia="Calibri" w:hAnsi="Arial" w:cs="Arial"/>
          <w:lang w:eastAsia="en-GB"/>
        </w:rPr>
        <w:t xml:space="preserve"> of this Condition for the period specified in the SDE SOR.</w:t>
      </w:r>
    </w:p>
    <w:p w:rsidR="00E17C91" w:rsidRDefault="00E17C91" w:rsidP="00E17C91">
      <w:pPr>
        <w:spacing w:after="0" w:line="240" w:lineRule="auto"/>
        <w:ind w:left="720" w:right="237" w:firstLine="720"/>
        <w:jc w:val="both"/>
        <w:rPr>
          <w:rFonts w:ascii="Arial" w:eastAsia="Calibri" w:hAnsi="Arial" w:cs="Arial"/>
          <w:lang w:eastAsia="en-GB"/>
        </w:rPr>
      </w:pPr>
    </w:p>
    <w:p w:rsidR="00E17C91" w:rsidRDefault="00E17C91" w:rsidP="00E17C91">
      <w:pPr>
        <w:spacing w:after="0" w:line="240" w:lineRule="auto"/>
        <w:ind w:right="237"/>
        <w:jc w:val="both"/>
        <w:rPr>
          <w:rFonts w:ascii="Arial" w:eastAsia="Calibri" w:hAnsi="Arial" w:cs="Arial"/>
          <w:b/>
          <w:lang w:eastAsia="en-GB"/>
        </w:rPr>
      </w:pPr>
      <w:r w:rsidRPr="00E17C91">
        <w:rPr>
          <w:rFonts w:ascii="Arial" w:eastAsia="Calibri" w:hAnsi="Arial" w:cs="Arial"/>
          <w:b/>
          <w:lang w:eastAsia="en-GB"/>
        </w:rPr>
        <w:t>Participation in the Electronic Information Sharing Agreement (EISA)</w:t>
      </w:r>
    </w:p>
    <w:p w:rsidR="00E17C91" w:rsidRDefault="00E17C91" w:rsidP="00E17C91">
      <w:pPr>
        <w:spacing w:after="0" w:line="240" w:lineRule="auto"/>
        <w:ind w:right="237"/>
        <w:jc w:val="both"/>
        <w:rPr>
          <w:rFonts w:ascii="Arial" w:eastAsia="Calibri" w:hAnsi="Arial" w:cs="Arial"/>
          <w:b/>
          <w:lang w:eastAsia="en-GB"/>
        </w:rPr>
      </w:pPr>
    </w:p>
    <w:p w:rsidR="00E17C91" w:rsidRDefault="00E17C91" w:rsidP="00E17C9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29F.3</w:t>
      </w:r>
      <w:r>
        <w:rPr>
          <w:rFonts w:ascii="Arial" w:eastAsia="Calibri" w:hAnsi="Arial" w:cs="Arial"/>
          <w:lang w:eastAsia="en-GB"/>
        </w:rPr>
        <w:tab/>
      </w:r>
      <w:r w:rsidRPr="00E17C91">
        <w:rPr>
          <w:rFonts w:ascii="Arial" w:eastAsia="Calibri" w:hAnsi="Arial" w:cs="Arial"/>
          <w:lang w:eastAsia="en-GB"/>
        </w:rPr>
        <w:t xml:space="preserve">The </w:t>
      </w:r>
      <w:r w:rsidR="001C62B9" w:rsidRPr="001C62B9">
        <w:rPr>
          <w:rFonts w:ascii="Arial" w:eastAsia="Calibri" w:hAnsi="Arial" w:cs="Arial"/>
          <w:i/>
          <w:lang w:eastAsia="en-GB"/>
        </w:rPr>
        <w:t>Contractor</w:t>
      </w:r>
      <w:r w:rsidRPr="00E17C91">
        <w:rPr>
          <w:rFonts w:ascii="Arial" w:eastAsia="Calibri" w:hAnsi="Arial" w:cs="Arial"/>
          <w:lang w:eastAsia="en-GB"/>
        </w:rPr>
        <w:t xml:space="preserve"> shall, when so requested by the </w:t>
      </w:r>
      <w:r w:rsidR="00E50391" w:rsidRPr="00E50391">
        <w:rPr>
          <w:rFonts w:ascii="Arial" w:eastAsia="Calibri" w:hAnsi="Arial" w:cs="Arial"/>
          <w:i/>
          <w:lang w:eastAsia="en-GB"/>
        </w:rPr>
        <w:t>Client</w:t>
      </w:r>
      <w:r w:rsidRPr="00E17C91">
        <w:rPr>
          <w:rFonts w:ascii="Arial" w:eastAsia="Calibri" w:hAnsi="Arial" w:cs="Arial"/>
          <w:lang w:eastAsia="en-GB"/>
        </w:rPr>
        <w:t xml:space="preserve">, enter into an Agreement with one or more Users, including the </w:t>
      </w:r>
      <w:r w:rsidR="00E50391" w:rsidRPr="00E50391">
        <w:rPr>
          <w:rFonts w:ascii="Arial" w:eastAsia="Calibri" w:hAnsi="Arial" w:cs="Arial"/>
          <w:i/>
          <w:lang w:eastAsia="en-GB"/>
        </w:rPr>
        <w:t>Client</w:t>
      </w:r>
      <w:r w:rsidRPr="00E17C91">
        <w:rPr>
          <w:rFonts w:ascii="Arial" w:eastAsia="Calibri" w:hAnsi="Arial" w:cs="Arial"/>
          <w:lang w:eastAsia="en-GB"/>
        </w:rPr>
        <w:t>, who may from time to time participate in the SDE. The Agreement, to be known as the EISA, shall be in the form of DEFFORM 687C (Edn 06/01).</w:t>
      </w:r>
    </w:p>
    <w:p w:rsidR="00DC7110" w:rsidRDefault="00DC7110" w:rsidP="00E17C91">
      <w:pPr>
        <w:spacing w:after="0" w:line="240" w:lineRule="auto"/>
        <w:ind w:left="1440" w:right="237" w:hanging="1440"/>
        <w:jc w:val="both"/>
        <w:rPr>
          <w:rFonts w:ascii="Arial" w:eastAsia="Calibri" w:hAnsi="Arial" w:cs="Arial"/>
          <w:lang w:eastAsia="en-GB"/>
        </w:rPr>
      </w:pPr>
    </w:p>
    <w:p w:rsidR="00DC7110" w:rsidRDefault="00DC7110" w:rsidP="00E17C91">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Security and Confidentiality</w:t>
      </w:r>
    </w:p>
    <w:p w:rsidR="00DC7110" w:rsidRDefault="00DC7110" w:rsidP="00E17C91">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29F.4</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29F.4.1 </w:t>
      </w:r>
      <w:r w:rsidRPr="00DC7110">
        <w:rPr>
          <w:rFonts w:ascii="Arial" w:eastAsia="Calibri" w:hAnsi="Arial" w:cs="Arial"/>
          <w:lang w:eastAsia="en-GB"/>
        </w:rPr>
        <w:t>the SDE System operates and is operated in accordance with the security and confidentiality requirements applicable to the Contract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29F.4.2 </w:t>
      </w:r>
      <w:r w:rsidRPr="00DC7110">
        <w:rPr>
          <w:rFonts w:ascii="Arial" w:eastAsia="Calibri" w:hAnsi="Arial" w:cs="Arial"/>
          <w:lang w:eastAsia="en-GB"/>
        </w:rPr>
        <w:t>the SDE System shall be capable of handling Information up to the classification defined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29F.4.3 </w:t>
      </w:r>
      <w:r w:rsidRPr="00DC7110">
        <w:rPr>
          <w:rFonts w:ascii="Arial" w:eastAsia="Calibri" w:hAnsi="Arial" w:cs="Arial"/>
          <w:lang w:eastAsia="en-GB"/>
        </w:rPr>
        <w:t>the security accreditation for the SDE System is obtained and maintained in accordance with the SDE SOR.</w:t>
      </w:r>
    </w:p>
    <w:p w:rsid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right="237"/>
        <w:jc w:val="both"/>
        <w:rPr>
          <w:rFonts w:ascii="Arial" w:eastAsia="Calibri" w:hAnsi="Arial" w:cs="Arial"/>
          <w:b/>
          <w:lang w:eastAsia="en-GB"/>
        </w:rPr>
      </w:pPr>
      <w:r>
        <w:rPr>
          <w:rFonts w:ascii="Arial" w:eastAsia="Calibri" w:hAnsi="Arial" w:cs="Arial"/>
          <w:b/>
          <w:lang w:eastAsia="en-GB"/>
        </w:rPr>
        <w:t>Information Management</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29F.5.1</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make provision for different categories of Information as specified in the EISA to be managed by the SDE System in accordance with the SDE SOR.</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right="237"/>
        <w:jc w:val="both"/>
        <w:rPr>
          <w:rFonts w:ascii="Arial" w:eastAsia="Calibri" w:hAnsi="Arial" w:cs="Arial"/>
          <w:lang w:eastAsia="en-GB"/>
        </w:rPr>
      </w:pPr>
      <w:r>
        <w:rPr>
          <w:rFonts w:ascii="Arial" w:eastAsia="Calibri" w:hAnsi="Arial" w:cs="Arial"/>
          <w:lang w:eastAsia="en-GB"/>
        </w:rPr>
        <w:t>29F.5.2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use all reasonable endeavours to ensure that the</w:t>
      </w:r>
    </w:p>
    <w:p w:rsidR="00DC7110" w:rsidRPr="00DC7110" w:rsidRDefault="00DC7110" w:rsidP="00DC7110">
      <w:pPr>
        <w:spacing w:after="0" w:line="240" w:lineRule="auto"/>
        <w:ind w:left="720" w:right="237" w:firstLine="720"/>
        <w:jc w:val="both"/>
        <w:rPr>
          <w:rFonts w:ascii="Arial" w:eastAsia="Calibri" w:hAnsi="Arial" w:cs="Arial"/>
          <w:lang w:eastAsia="en-GB"/>
        </w:rPr>
      </w:pPr>
      <w:r w:rsidRPr="00DC7110">
        <w:rPr>
          <w:rFonts w:ascii="Arial" w:eastAsia="Calibri" w:hAnsi="Arial" w:cs="Arial"/>
          <w:lang w:eastAsia="en-GB"/>
        </w:rPr>
        <w:t xml:space="preserve">Information processing systems deployed to support the SDE System: </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29F.5.2.1 </w:t>
      </w:r>
      <w:r w:rsidRPr="00DC7110">
        <w:rPr>
          <w:rFonts w:ascii="Arial" w:eastAsia="Calibri" w:hAnsi="Arial" w:cs="Arial"/>
          <w:lang w:eastAsia="en-GB"/>
        </w:rPr>
        <w:t>maintain Loaded Information without corruption to its content as it is processed; and</w:t>
      </w:r>
    </w:p>
    <w:p w:rsidR="00DC7110" w:rsidRPr="00DC7110" w:rsidRDefault="00DC7110" w:rsidP="00DC7110">
      <w:pPr>
        <w:spacing w:after="0" w:line="240" w:lineRule="auto"/>
        <w:ind w:left="1440" w:right="237"/>
        <w:jc w:val="both"/>
        <w:rPr>
          <w:rFonts w:ascii="Arial" w:eastAsia="Calibri" w:hAnsi="Arial" w:cs="Arial"/>
          <w:lang w:eastAsia="en-GB"/>
        </w:rPr>
      </w:pPr>
    </w:p>
    <w:p w:rsid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29F.5.2.2 </w:t>
      </w:r>
      <w:r w:rsidRPr="00DC7110">
        <w:rPr>
          <w:rFonts w:ascii="Arial" w:eastAsia="Calibri" w:hAnsi="Arial" w:cs="Arial"/>
          <w:lang w:eastAsia="en-GB"/>
        </w:rPr>
        <w:t>properly process the Information.</w:t>
      </w:r>
    </w:p>
    <w:p w:rsidR="00DC7110" w:rsidRDefault="00DC7110" w:rsidP="00DC7110">
      <w:pPr>
        <w:spacing w:after="0" w:line="240" w:lineRule="auto"/>
        <w:ind w:right="237"/>
        <w:jc w:val="both"/>
        <w:rPr>
          <w:rFonts w:ascii="Arial" w:eastAsia="Calibri" w:hAnsi="Arial" w:cs="Arial"/>
          <w:b/>
          <w:lang w:eastAsia="en-GB"/>
        </w:rPr>
      </w:pPr>
      <w:r w:rsidRPr="00DC7110">
        <w:rPr>
          <w:rFonts w:ascii="Arial" w:eastAsia="Calibri" w:hAnsi="Arial" w:cs="Arial"/>
          <w:b/>
          <w:lang w:eastAsia="en-GB"/>
        </w:rPr>
        <w:t>Intellectual Property</w:t>
      </w:r>
    </w:p>
    <w:p w:rsidR="00DC7110" w:rsidRDefault="00DC7110" w:rsidP="00DC7110">
      <w:pPr>
        <w:spacing w:after="0" w:line="240" w:lineRule="auto"/>
        <w:ind w:right="237"/>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29F.7.1</w:t>
      </w:r>
      <w:r>
        <w:rPr>
          <w:rFonts w:ascii="Arial" w:eastAsia="Calibri" w:hAnsi="Arial" w:cs="Arial"/>
          <w:lang w:eastAsia="en-GB"/>
        </w:rPr>
        <w:tab/>
      </w:r>
      <w:r w:rsidRPr="00DC7110">
        <w:rPr>
          <w:rFonts w:ascii="Arial" w:eastAsia="Calibri" w:hAnsi="Arial" w:cs="Arial"/>
          <w:lang w:eastAsia="en-GB"/>
        </w:rPr>
        <w:t xml:space="preserve">Subject to the rights of third parties and the pre-existing rights of the </w:t>
      </w:r>
      <w:r w:rsidR="00E50391" w:rsidRPr="00E50391">
        <w:rPr>
          <w:rFonts w:ascii="Arial" w:eastAsia="Calibri" w:hAnsi="Arial" w:cs="Arial"/>
          <w:i/>
          <w:lang w:eastAsia="en-GB"/>
        </w:rPr>
        <w:t>Client</w:t>
      </w:r>
      <w:r w:rsidRPr="00DC7110">
        <w:rPr>
          <w:rFonts w:ascii="Arial" w:eastAsia="Calibri" w:hAnsi="Arial" w:cs="Arial"/>
          <w:lang w:eastAsia="en-GB"/>
        </w:rPr>
        <w:t xml:space="preserve">, and to the conditions of the Contract, all intellectual property rights in the SDE System provided under the Contract shall vest in the </w:t>
      </w:r>
      <w:r w:rsidR="001C62B9" w:rsidRPr="001C62B9">
        <w:rPr>
          <w:rFonts w:ascii="Arial" w:eastAsia="Calibri" w:hAnsi="Arial" w:cs="Arial"/>
          <w:i/>
          <w:lang w:eastAsia="en-GB"/>
        </w:rPr>
        <w:t>Contractor</w:t>
      </w:r>
      <w:r w:rsidRPr="00DC7110">
        <w:rPr>
          <w:rFonts w:ascii="Arial" w:eastAsia="Calibri" w:hAnsi="Arial" w:cs="Arial"/>
          <w:lang w:eastAsia="en-GB"/>
        </w:rPr>
        <w: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29F.7.2</w:t>
      </w:r>
      <w:r>
        <w:rPr>
          <w:rFonts w:ascii="Arial" w:eastAsia="Calibri" w:hAnsi="Arial" w:cs="Arial"/>
          <w:lang w:eastAsia="en-GB"/>
        </w:rPr>
        <w:tab/>
      </w:r>
      <w:r w:rsidRPr="00DC7110">
        <w:rPr>
          <w:rFonts w:ascii="Arial" w:eastAsia="Calibri" w:hAnsi="Arial" w:cs="Arial"/>
          <w:lang w:eastAsia="en-GB"/>
        </w:rPr>
        <w:t xml:space="preserve">If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intends to place a subcontract for the provision of any part of the SDE Service, he must either secure rights for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respect of that part, equivalent to those provided in Clause </w:t>
      </w:r>
      <w:r>
        <w:rPr>
          <w:rFonts w:ascii="Arial" w:eastAsia="Calibri" w:hAnsi="Arial" w:cs="Arial"/>
          <w:lang w:eastAsia="en-GB"/>
        </w:rPr>
        <w:t>29F.7.3</w:t>
      </w:r>
      <w:r w:rsidRPr="00DC7110">
        <w:rPr>
          <w:rFonts w:ascii="Arial" w:eastAsia="Calibri" w:hAnsi="Arial" w:cs="Arial"/>
          <w:lang w:eastAsia="en-GB"/>
        </w:rPr>
        <w:t xml:space="preserve">, or require the subcontractors to enter into a direct agreement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in accordance with the relevant Design Rights and Patents (Subcontractor’s) Agreement included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29F.7.3</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together with the other Users, shall have the right to utilise the SDE System for Project Implementation in accordance with the SDE SOR and the EISA, for the duration of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29F.7.4</w:t>
      </w:r>
      <w:r>
        <w:rPr>
          <w:rFonts w:ascii="Arial" w:eastAsia="Calibri" w:hAnsi="Arial" w:cs="Arial"/>
          <w:lang w:eastAsia="en-GB"/>
        </w:rPr>
        <w:tab/>
      </w:r>
      <w:r w:rsidRPr="00DC7110">
        <w:rPr>
          <w:rFonts w:ascii="Arial" w:eastAsia="Calibri" w:hAnsi="Arial" w:cs="Arial"/>
          <w:lang w:eastAsia="en-GB"/>
        </w:rPr>
        <w:t xml:space="preserve">The price (and pricing arrangements) for the grant to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of the right contained in Clause </w:t>
      </w:r>
      <w:r>
        <w:rPr>
          <w:rFonts w:ascii="Arial" w:eastAsia="Calibri" w:hAnsi="Arial" w:cs="Arial"/>
          <w:lang w:eastAsia="en-GB"/>
        </w:rPr>
        <w:t>29F.7.3</w:t>
      </w:r>
      <w:r w:rsidRPr="00DC7110">
        <w:rPr>
          <w:rFonts w:ascii="Arial" w:eastAsia="Calibri" w:hAnsi="Arial" w:cs="Arial"/>
          <w:lang w:eastAsia="en-GB"/>
        </w:rPr>
        <w:t>, shall be within the Contract Price or as otherwise provided in the Contract.</w:t>
      </w:r>
    </w:p>
    <w:p w:rsidR="00DC7110" w:rsidRPr="00DC7110" w:rsidRDefault="00DC7110" w:rsidP="00DC7110">
      <w:pPr>
        <w:spacing w:after="0" w:line="240" w:lineRule="auto"/>
        <w:ind w:right="237"/>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29F.7.5</w:t>
      </w:r>
      <w:r>
        <w:rPr>
          <w:rFonts w:ascii="Arial" w:eastAsia="Calibri" w:hAnsi="Arial" w:cs="Arial"/>
          <w:lang w:eastAsia="en-GB"/>
        </w:rPr>
        <w:tab/>
      </w:r>
      <w:r w:rsidRPr="00DC7110">
        <w:rPr>
          <w:rFonts w:ascii="Arial" w:eastAsia="Calibri" w:hAnsi="Arial" w:cs="Arial"/>
          <w:lang w:eastAsia="en-GB"/>
        </w:rPr>
        <w:t>No rights to use Information which may be Accessed via the SDE are granted by this Condition. This Conditi</w:t>
      </w:r>
      <w:r>
        <w:rPr>
          <w:rFonts w:ascii="Arial" w:eastAsia="Calibri" w:hAnsi="Arial" w:cs="Arial"/>
          <w:lang w:eastAsia="en-GB"/>
        </w:rPr>
        <w:t>on shall not prejudice any pre-</w:t>
      </w:r>
      <w:r w:rsidRPr="00DC7110">
        <w:rPr>
          <w:rFonts w:ascii="Arial" w:eastAsia="Calibri" w:hAnsi="Arial" w:cs="Arial"/>
          <w:lang w:eastAsia="en-GB"/>
        </w:rPr>
        <w:t xml:space="preserve">existing or separately acquired rights of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the </w:t>
      </w:r>
      <w:r w:rsidR="00E50391" w:rsidRPr="00E50391">
        <w:rPr>
          <w:rFonts w:ascii="Arial" w:eastAsia="Calibri" w:hAnsi="Arial" w:cs="Arial"/>
          <w:i/>
          <w:lang w:eastAsia="en-GB"/>
        </w:rPr>
        <w:t>Client</w:t>
      </w:r>
      <w:r w:rsidRPr="00DC7110">
        <w:rPr>
          <w:rFonts w:ascii="Arial" w:eastAsia="Calibri" w:hAnsi="Arial" w:cs="Arial"/>
          <w:lang w:eastAsia="en-GB"/>
        </w:rPr>
        <w:t xml:space="preserve"> or</w:t>
      </w:r>
      <w:r>
        <w:rPr>
          <w:rFonts w:ascii="Arial" w:eastAsia="Calibri" w:hAnsi="Arial" w:cs="Arial"/>
          <w:lang w:eastAsia="en-GB"/>
        </w:rPr>
        <w:t xml:space="preserve"> </w:t>
      </w:r>
      <w:r w:rsidRPr="00DC7110">
        <w:rPr>
          <w:rFonts w:ascii="Arial" w:eastAsia="Calibri" w:hAnsi="Arial" w:cs="Arial"/>
          <w:lang w:eastAsia="en-GB"/>
        </w:rPr>
        <w:t>any other User.</w:t>
      </w:r>
    </w:p>
    <w:p w:rsidR="00DC7110" w:rsidRPr="00DC7110" w:rsidRDefault="00DC7110" w:rsidP="00DC7110">
      <w:pPr>
        <w:spacing w:after="0" w:line="240" w:lineRule="auto"/>
        <w:ind w:right="237"/>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29F.7.6</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be entitled to include a user notice on the SDE which indicates his ownership of copyright or other intellectual property rights in the SDE System provided that this is written in terms consistent with the </w:t>
      </w:r>
      <w:r w:rsidR="00E50391" w:rsidRPr="00E50391">
        <w:rPr>
          <w:rFonts w:ascii="Arial" w:eastAsia="Calibri" w:hAnsi="Arial" w:cs="Arial"/>
          <w:i/>
          <w:lang w:eastAsia="en-GB"/>
        </w:rPr>
        <w:t>Client</w:t>
      </w:r>
      <w:r w:rsidRPr="00DC7110">
        <w:rPr>
          <w:rFonts w:ascii="Arial" w:eastAsia="Calibri" w:hAnsi="Arial" w:cs="Arial"/>
          <w:lang w:eastAsia="en-GB"/>
        </w:rPr>
        <w:t>’s rights under this Condition.</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Operation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29F.8.1</w:t>
      </w:r>
      <w:r>
        <w:rPr>
          <w:rFonts w:ascii="Arial" w:eastAsia="Calibri" w:hAnsi="Arial" w:cs="Arial"/>
          <w:lang w:eastAsia="en-GB"/>
        </w:rPr>
        <w:tab/>
      </w:r>
      <w:r w:rsidRPr="00DC7110">
        <w:rPr>
          <w:rFonts w:ascii="Arial" w:eastAsia="Calibri" w:hAnsi="Arial" w:cs="Arial"/>
          <w:lang w:eastAsia="en-GB"/>
        </w:rPr>
        <w:t>The SDE System shall be located at the addresses listed at Schedule 2.</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29F.8.2</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appoint a Service Administrator. This appointment must first be agreed with the </w:t>
      </w:r>
      <w:r w:rsidR="00E50391" w:rsidRPr="00E50391">
        <w:rPr>
          <w:rFonts w:ascii="Arial" w:eastAsia="Calibri" w:hAnsi="Arial" w:cs="Arial"/>
          <w:i/>
          <w:lang w:eastAsia="en-GB"/>
        </w:rPr>
        <w:t>Client</w:t>
      </w:r>
      <w:r w:rsidRPr="00DC7110">
        <w:rPr>
          <w:rFonts w:ascii="Arial" w:eastAsia="Calibri" w:hAnsi="Arial" w:cs="Arial"/>
          <w:lang w:eastAsia="en-GB"/>
        </w:rPr>
        <w:t xml:space="preserve">, who may, at its discretion, consult some or all of the Users. If, during the course of the Contract,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wishes to replace the Service Administrator with another individual, he shall first seek the approval of the </w:t>
      </w:r>
      <w:r w:rsidR="00E50391" w:rsidRPr="00E50391">
        <w:rPr>
          <w:rFonts w:ascii="Arial" w:eastAsia="Calibri" w:hAnsi="Arial" w:cs="Arial"/>
          <w:i/>
          <w:lang w:eastAsia="en-GB"/>
        </w:rPr>
        <w:t>Client</w:t>
      </w:r>
      <w:r w:rsidRPr="00DC7110">
        <w:rPr>
          <w:rFonts w:ascii="Arial" w:eastAsia="Calibri" w:hAnsi="Arial" w:cs="Arial"/>
          <w:lang w:eastAsia="en-GB"/>
        </w:rPr>
        <w: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29F.8.3</w:t>
      </w:r>
      <w:r>
        <w:rPr>
          <w:rFonts w:ascii="Arial" w:eastAsia="Calibri" w:hAnsi="Arial" w:cs="Arial"/>
          <w:lang w:eastAsia="en-GB"/>
        </w:rPr>
        <w:tab/>
      </w:r>
      <w:r w:rsidRPr="00DC7110">
        <w:rPr>
          <w:rFonts w:ascii="Arial" w:eastAsia="Calibri" w:hAnsi="Arial" w:cs="Arial"/>
          <w:lang w:eastAsia="en-GB"/>
        </w:rPr>
        <w:t>The Service Administrator shall be the principal point of contact for all</w:t>
      </w:r>
      <w:r>
        <w:rPr>
          <w:rFonts w:ascii="Arial" w:eastAsia="Calibri" w:hAnsi="Arial" w:cs="Arial"/>
          <w:lang w:eastAsia="en-GB"/>
        </w:rPr>
        <w:t xml:space="preserve"> </w:t>
      </w:r>
      <w:r w:rsidRPr="00DC7110">
        <w:rPr>
          <w:rFonts w:ascii="Arial" w:eastAsia="Calibri" w:hAnsi="Arial" w:cs="Arial"/>
          <w:lang w:eastAsia="en-GB"/>
        </w:rPr>
        <w:t>Users for any matter relating to the operation of the SDE System and shall</w:t>
      </w:r>
      <w:r>
        <w:rPr>
          <w:rFonts w:ascii="Arial" w:eastAsia="Calibri" w:hAnsi="Arial" w:cs="Arial"/>
          <w:lang w:eastAsia="en-GB"/>
        </w:rPr>
        <w:t xml:space="preserve"> oversee</w:t>
      </w:r>
      <w:r w:rsidRPr="00DC7110">
        <w:rPr>
          <w:rFonts w:ascii="Arial" w:eastAsia="Calibri" w:hAnsi="Arial" w:cs="Arial"/>
          <w:lang w:eastAsia="en-GB"/>
        </w:rPr>
        <w:t xml:space="preserve"> the operation of the SDE Service to ensure that it meets the requirements of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29F.8.4</w:t>
      </w:r>
      <w:r>
        <w:rPr>
          <w:rFonts w:ascii="Arial" w:eastAsia="Calibri" w:hAnsi="Arial" w:cs="Arial"/>
          <w:lang w:eastAsia="en-GB"/>
        </w:rPr>
        <w:tab/>
      </w:r>
      <w:r w:rsidRPr="00DC7110">
        <w:rPr>
          <w:rFonts w:ascii="Arial" w:eastAsia="Calibri" w:hAnsi="Arial" w:cs="Arial"/>
          <w:lang w:eastAsia="en-GB"/>
        </w:rPr>
        <w:t xml:space="preserve">The </w:t>
      </w:r>
      <w:r w:rsidR="00E50391" w:rsidRPr="00E50391">
        <w:rPr>
          <w:rFonts w:ascii="Arial" w:eastAsia="Calibri" w:hAnsi="Arial" w:cs="Arial"/>
          <w:i/>
          <w:lang w:eastAsia="en-GB"/>
        </w:rPr>
        <w:t>Client</w:t>
      </w:r>
      <w:r w:rsidRPr="00DC7110">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to replace the</w:t>
      </w:r>
      <w:r>
        <w:rPr>
          <w:rFonts w:ascii="Arial" w:eastAsia="Calibri" w:hAnsi="Arial" w:cs="Arial"/>
          <w:lang w:eastAsia="en-GB"/>
        </w:rPr>
        <w:t xml:space="preserve"> </w:t>
      </w:r>
      <w:r w:rsidRPr="00DC7110">
        <w:rPr>
          <w:rFonts w:ascii="Arial" w:eastAsia="Calibri" w:hAnsi="Arial" w:cs="Arial"/>
          <w:lang w:eastAsia="en-GB"/>
        </w:rPr>
        <w:t xml:space="preserve">Service Administrator, provided that the </w:t>
      </w:r>
      <w:r w:rsidR="00E50391" w:rsidRPr="00E50391">
        <w:rPr>
          <w:rFonts w:ascii="Arial" w:eastAsia="Calibri" w:hAnsi="Arial" w:cs="Arial"/>
          <w:i/>
          <w:lang w:eastAsia="en-GB"/>
        </w:rPr>
        <w:t>Client</w:t>
      </w:r>
      <w:r w:rsidRPr="00DC7110">
        <w:rPr>
          <w:rFonts w:ascii="Arial" w:eastAsia="Calibri" w:hAnsi="Arial" w:cs="Arial"/>
          <w:lang w:eastAsia="en-GB"/>
        </w:rPr>
        <w:t xml:space="preserve"> demonstrates that the</w:t>
      </w:r>
      <w:r>
        <w:rPr>
          <w:rFonts w:ascii="Arial" w:eastAsia="Calibri" w:hAnsi="Arial" w:cs="Arial"/>
          <w:lang w:eastAsia="en-GB"/>
        </w:rPr>
        <w:t xml:space="preserve"> </w:t>
      </w:r>
      <w:r w:rsidRPr="00DC7110">
        <w:rPr>
          <w:rFonts w:ascii="Arial" w:eastAsia="Calibri" w:hAnsi="Arial" w:cs="Arial"/>
          <w:lang w:eastAsia="en-GB"/>
        </w:rPr>
        <w:t>Service Administrator is jeopardising the effective operation of the SDE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29F.8.5</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provide: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29F.8.5.1 </w:t>
      </w:r>
      <w:r w:rsidRPr="00DC7110">
        <w:rPr>
          <w:rFonts w:ascii="Arial" w:eastAsia="Calibri" w:hAnsi="Arial" w:cs="Arial"/>
          <w:lang w:eastAsia="en-GB"/>
        </w:rPr>
        <w:t>a User Protocol document;</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29F.8.5.2 </w:t>
      </w:r>
      <w:r w:rsidRPr="00DC7110">
        <w:rPr>
          <w:rFonts w:ascii="Arial" w:eastAsia="Calibri" w:hAnsi="Arial" w:cs="Arial"/>
          <w:lang w:eastAsia="en-GB"/>
        </w:rPr>
        <w:t>full instructions for use of the SDE System;</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29F.8.5.3 </w:t>
      </w:r>
      <w:r w:rsidRPr="00DC7110">
        <w:rPr>
          <w:rFonts w:ascii="Arial" w:eastAsia="Calibri" w:hAnsi="Arial" w:cs="Arial"/>
          <w:lang w:eastAsia="en-GB"/>
        </w:rPr>
        <w:t>a secure User authentication method (e.g. log-on);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10" w:right="237" w:hanging="970"/>
        <w:jc w:val="both"/>
        <w:rPr>
          <w:rFonts w:ascii="Arial" w:eastAsia="Calibri" w:hAnsi="Arial" w:cs="Arial"/>
          <w:lang w:eastAsia="en-GB"/>
        </w:rPr>
      </w:pPr>
      <w:r>
        <w:rPr>
          <w:rFonts w:ascii="Arial" w:eastAsia="Calibri" w:hAnsi="Arial" w:cs="Arial"/>
          <w:lang w:eastAsia="en-GB"/>
        </w:rPr>
        <w:t xml:space="preserve">29F.8.5.4 </w:t>
      </w:r>
      <w:r w:rsidRPr="00DC7110">
        <w:rPr>
          <w:rFonts w:ascii="Arial" w:eastAsia="Calibri" w:hAnsi="Arial" w:cs="Arial"/>
          <w:lang w:eastAsia="en-GB"/>
        </w:rPr>
        <w:t>the means for Users to establish Access permissions for their</w:t>
      </w:r>
      <w:r>
        <w:rPr>
          <w:rFonts w:ascii="Arial" w:eastAsia="Calibri" w:hAnsi="Arial" w:cs="Arial"/>
          <w:lang w:eastAsia="en-GB"/>
        </w:rPr>
        <w:t xml:space="preserve"> </w:t>
      </w:r>
      <w:r w:rsidRPr="00DC7110">
        <w:rPr>
          <w:rFonts w:ascii="Arial" w:eastAsia="Calibri" w:hAnsi="Arial" w:cs="Arial"/>
          <w:lang w:eastAsia="en-GB"/>
        </w:rPr>
        <w:t>Information;</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880" w:right="237" w:hanging="1440"/>
        <w:jc w:val="both"/>
        <w:rPr>
          <w:rFonts w:ascii="Arial" w:eastAsia="Calibri" w:hAnsi="Arial" w:cs="Arial"/>
          <w:lang w:eastAsia="en-GB"/>
        </w:rPr>
      </w:pPr>
      <w:r>
        <w:rPr>
          <w:rFonts w:ascii="Arial" w:eastAsia="Calibri" w:hAnsi="Arial" w:cs="Arial"/>
          <w:lang w:eastAsia="en-GB"/>
        </w:rPr>
        <w:t xml:space="preserve">29F.8.5.5 </w:t>
      </w:r>
      <w:r w:rsidRPr="00DC7110">
        <w:rPr>
          <w:rFonts w:ascii="Arial" w:eastAsia="Calibri" w:hAnsi="Arial" w:cs="Arial"/>
          <w:lang w:eastAsia="en-GB"/>
        </w:rPr>
        <w:t>simultaneous Access to the specified number of work stations;</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Pr="00DC7110" w:rsidRDefault="00DC7110" w:rsidP="00DC7110">
      <w:pPr>
        <w:spacing w:after="0" w:line="240" w:lineRule="auto"/>
        <w:ind w:left="2433" w:right="237" w:hanging="993"/>
        <w:jc w:val="both"/>
        <w:rPr>
          <w:rFonts w:ascii="Arial" w:eastAsia="Calibri" w:hAnsi="Arial" w:cs="Arial"/>
          <w:lang w:eastAsia="en-GB"/>
        </w:rPr>
      </w:pPr>
      <w:r>
        <w:rPr>
          <w:rFonts w:ascii="Arial" w:eastAsia="Calibri" w:hAnsi="Arial" w:cs="Arial"/>
          <w:lang w:eastAsia="en-GB"/>
        </w:rPr>
        <w:t xml:space="preserve">29F.8.5.6 </w:t>
      </w:r>
      <w:r w:rsidRPr="00DC7110">
        <w:rPr>
          <w:rFonts w:ascii="Arial" w:eastAsia="Calibri" w:hAnsi="Arial" w:cs="Arial"/>
          <w:lang w:eastAsia="en-GB"/>
        </w:rPr>
        <w:t>a simultaneous Service to the specified maximum number of work stations with a corresponding reduction in performance, but without suffering a complete failure in the Service; and</w:t>
      </w:r>
    </w:p>
    <w:p w:rsidR="00DC7110" w:rsidRPr="00DC7110" w:rsidRDefault="00DC7110" w:rsidP="00DC7110">
      <w:pPr>
        <w:spacing w:after="0" w:line="240" w:lineRule="auto"/>
        <w:ind w:left="2880" w:right="237" w:hanging="1440"/>
        <w:jc w:val="both"/>
        <w:rPr>
          <w:rFonts w:ascii="Arial" w:eastAsia="Calibri" w:hAnsi="Arial" w:cs="Arial"/>
          <w:lang w:eastAsia="en-GB"/>
        </w:rPr>
      </w:pPr>
    </w:p>
    <w:p w:rsidR="00DC7110" w:rsidRDefault="00DC7110" w:rsidP="00DC7110">
      <w:pPr>
        <w:spacing w:after="0" w:line="240" w:lineRule="auto"/>
        <w:ind w:left="2433" w:right="237" w:hanging="1015"/>
        <w:jc w:val="both"/>
        <w:rPr>
          <w:rFonts w:ascii="Arial" w:eastAsia="Calibri" w:hAnsi="Arial" w:cs="Arial"/>
          <w:lang w:eastAsia="en-GB"/>
        </w:rPr>
      </w:pPr>
      <w:r>
        <w:rPr>
          <w:rFonts w:ascii="Arial" w:eastAsia="Calibri" w:hAnsi="Arial" w:cs="Arial"/>
          <w:lang w:eastAsia="en-GB"/>
        </w:rPr>
        <w:t xml:space="preserve">29F.8.5.7 </w:t>
      </w:r>
      <w:r w:rsidRPr="00DC7110">
        <w:rPr>
          <w:rFonts w:ascii="Arial" w:eastAsia="Calibri" w:hAnsi="Arial" w:cs="Arial"/>
          <w:lang w:eastAsia="en-GB"/>
        </w:rPr>
        <w:t xml:space="preserve">in addition to sub-Clauses </w:t>
      </w:r>
      <w:r w:rsidR="00930A79">
        <w:rPr>
          <w:rFonts w:ascii="Arial" w:eastAsia="Calibri" w:hAnsi="Arial" w:cs="Arial"/>
          <w:lang w:eastAsia="en-GB"/>
        </w:rPr>
        <w:t>29F.8.5.1 - 29F.8.5.6</w:t>
      </w:r>
      <w:r w:rsidRPr="00DC7110">
        <w:rPr>
          <w:rFonts w:ascii="Arial" w:eastAsia="Calibri" w:hAnsi="Arial" w:cs="Arial"/>
          <w:lang w:eastAsia="en-GB"/>
        </w:rPr>
        <w:t>, the other facilities,</w:t>
      </w:r>
      <w:r>
        <w:rPr>
          <w:rFonts w:ascii="Arial" w:eastAsia="Calibri" w:hAnsi="Arial" w:cs="Arial"/>
          <w:lang w:eastAsia="en-GB"/>
        </w:rPr>
        <w:t xml:space="preserve"> functionality</w:t>
      </w:r>
      <w:r w:rsidRPr="00DC7110">
        <w:rPr>
          <w:rFonts w:ascii="Arial" w:eastAsia="Calibri" w:hAnsi="Arial" w:cs="Arial"/>
          <w:lang w:eastAsia="en-GB"/>
        </w:rPr>
        <w:t xml:space="preserve"> and services, if any, specified in the SDE SOR.</w:t>
      </w:r>
    </w:p>
    <w:p w:rsidR="00DC7110" w:rsidRPr="00DC7110" w:rsidRDefault="00DC7110" w:rsidP="00DC7110">
      <w:pPr>
        <w:spacing w:after="0" w:line="240" w:lineRule="auto"/>
        <w:ind w:left="2433" w:right="237" w:hanging="1015"/>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29F.8.6</w:t>
      </w:r>
      <w:r>
        <w:rPr>
          <w:rFonts w:ascii="Arial" w:eastAsia="Calibri" w:hAnsi="Arial" w:cs="Arial"/>
          <w:lang w:eastAsia="en-GB"/>
        </w:rPr>
        <w:tab/>
      </w:r>
      <w:r w:rsidRPr="00DC7110">
        <w:rPr>
          <w:rFonts w:ascii="Arial" w:eastAsia="Calibri" w:hAnsi="Arial" w:cs="Arial"/>
          <w:lang w:eastAsia="en-GB"/>
        </w:rPr>
        <w:t xml:space="preserve">Except for the purposes of operating the SDE System in accordance with Clause </w:t>
      </w:r>
      <w:r w:rsidR="008361A4">
        <w:rPr>
          <w:rFonts w:ascii="Arial" w:eastAsia="Calibri" w:hAnsi="Arial" w:cs="Arial"/>
          <w:lang w:eastAsia="en-GB"/>
        </w:rPr>
        <w:t>29F.9.1</w:t>
      </w:r>
      <w:r w:rsidR="00805D5D">
        <w:rPr>
          <w:rFonts w:ascii="Arial" w:eastAsia="Calibri" w:hAnsi="Arial" w:cs="Arial"/>
          <w:lang w:eastAsia="en-GB"/>
        </w:rPr>
        <w:t xml:space="preserve"> or pursuant to Clause 29F.11.1</w:t>
      </w:r>
      <w:r w:rsidRPr="00DC7110">
        <w:rPr>
          <w:rFonts w:ascii="Arial" w:eastAsia="Calibri" w:hAnsi="Arial" w:cs="Arial"/>
          <w:lang w:eastAsia="en-GB"/>
        </w:rPr>
        <w:t xml:space="preserve">, neither the </w:t>
      </w:r>
      <w:r w:rsidR="00E50391" w:rsidRPr="00E50391">
        <w:rPr>
          <w:rFonts w:ascii="Arial" w:eastAsia="Calibri" w:hAnsi="Arial" w:cs="Arial"/>
          <w:i/>
          <w:lang w:eastAsia="en-GB"/>
        </w:rPr>
        <w:t>Client</w:t>
      </w:r>
      <w:r w:rsidRPr="00DC7110">
        <w:rPr>
          <w:rFonts w:ascii="Arial" w:eastAsia="Calibri" w:hAnsi="Arial" w:cs="Arial"/>
          <w:lang w:eastAsia="en-GB"/>
        </w:rPr>
        <w:t xml:space="preserve"> nor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permit Access to the SDE System or any Loaded Information by any third party other than a User. In addition,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ensure that Loaded Information is Accessed solely by Users who have secured such rights under the EISA and to the extent permitted by that Agreement.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29F.8.7</w:t>
      </w:r>
      <w:r>
        <w:rPr>
          <w:rFonts w:ascii="Arial" w:eastAsia="Calibri" w:hAnsi="Arial" w:cs="Arial"/>
          <w:lang w:eastAsia="en-GB"/>
        </w:rPr>
        <w:tab/>
      </w:r>
      <w:r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may appoint a third party to undertake his duties in respect of the provision of the SDE Service. This appointment shall not relieve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of his obligations under the Contract. Prior to the appointment of any third party under this Clause </w:t>
      </w:r>
      <w:r w:rsidR="00805D5D">
        <w:rPr>
          <w:rFonts w:ascii="Arial" w:eastAsia="Calibri" w:hAnsi="Arial" w:cs="Arial"/>
          <w:lang w:eastAsia="en-GB"/>
        </w:rPr>
        <w:t>29F.8.7</w:t>
      </w:r>
      <w:r w:rsidRPr="00DC7110">
        <w:rPr>
          <w:rFonts w:ascii="Arial" w:eastAsia="Calibri" w:hAnsi="Arial" w:cs="Arial"/>
          <w:lang w:eastAsia="en-GB"/>
        </w:rPr>
        <w:t>, the third party must become a signatory to the EISA.</w:t>
      </w:r>
    </w:p>
    <w:p w:rsid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b/>
          <w:lang w:eastAsia="en-GB"/>
        </w:rPr>
      </w:pPr>
      <w:r w:rsidRPr="00DC7110">
        <w:rPr>
          <w:rFonts w:ascii="Arial" w:eastAsia="Calibri" w:hAnsi="Arial" w:cs="Arial"/>
          <w:b/>
          <w:lang w:eastAsia="en-GB"/>
        </w:rPr>
        <w:t>Management of the SDE System</w:t>
      </w:r>
    </w:p>
    <w:p w:rsidR="00DC7110" w:rsidRDefault="00DC7110" w:rsidP="00DC7110">
      <w:pPr>
        <w:spacing w:after="0" w:line="240" w:lineRule="auto"/>
        <w:ind w:left="1440" w:right="237" w:hanging="1440"/>
        <w:jc w:val="both"/>
        <w:rPr>
          <w:rFonts w:ascii="Arial" w:eastAsia="Calibri" w:hAnsi="Arial" w:cs="Arial"/>
          <w:b/>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w:t>
      </w:r>
      <w:r>
        <w:rPr>
          <w:rFonts w:ascii="Arial" w:eastAsia="Calibri" w:hAnsi="Arial" w:cs="Arial"/>
          <w:lang w:eastAsia="en-GB"/>
        </w:rPr>
        <w:tab/>
      </w:r>
      <w:r w:rsidRPr="00DC7110">
        <w:rPr>
          <w:rFonts w:ascii="Arial" w:eastAsia="Calibri" w:hAnsi="Arial" w:cs="Arial"/>
          <w:lang w:eastAsia="en-GB"/>
        </w:rPr>
        <w:t xml:space="preserve">In maintaining records relating to or connected with the SDE the </w:t>
      </w:r>
      <w:r w:rsidR="001C62B9" w:rsidRPr="001C62B9">
        <w:rPr>
          <w:rFonts w:ascii="Arial" w:eastAsia="Calibri" w:hAnsi="Arial" w:cs="Arial"/>
          <w:i/>
          <w:lang w:eastAsia="en-GB"/>
        </w:rPr>
        <w:t>Contractor</w:t>
      </w:r>
      <w:r w:rsidRPr="00DC7110">
        <w:rPr>
          <w:rFonts w:ascii="Arial" w:eastAsia="Calibri" w:hAnsi="Arial" w:cs="Arial"/>
          <w:lang w:eastAsia="en-GB"/>
        </w:rPr>
        <w:t xml:space="preserve"> shall pay due regard to the provisions of BS 7799 Code of Practice for Information Security Management and BS10008 Evidential Weight and Legal Admissibility of Electronic Information.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in accordance with the SDE SOR and with due regard to his o</w:t>
      </w:r>
      <w:r>
        <w:rPr>
          <w:rFonts w:ascii="Arial" w:eastAsia="Calibri" w:hAnsi="Arial" w:cs="Arial"/>
          <w:lang w:eastAsia="en-GB"/>
        </w:rPr>
        <w:t xml:space="preserve">bligations under the EISA: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29F.9.2.1 </w:t>
      </w:r>
      <w:r w:rsidR="00DC7110" w:rsidRPr="00DC7110">
        <w:rPr>
          <w:rFonts w:ascii="Arial" w:eastAsia="Calibri" w:hAnsi="Arial" w:cs="Arial"/>
          <w:lang w:eastAsia="en-GB"/>
        </w:rPr>
        <w:t>provide Users with controlled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29F.9.2.2 </w:t>
      </w:r>
      <w:r w:rsidR="00DC7110" w:rsidRPr="00DC7110">
        <w:rPr>
          <w:rFonts w:ascii="Arial" w:eastAsia="Calibri" w:hAnsi="Arial" w:cs="Arial"/>
          <w:lang w:eastAsia="en-GB"/>
        </w:rPr>
        <w:t>ensure, as far as is reasonably practical, that all Loaded Information, including associated marks and legends, is Accessible only by Users authorised to have Access and is not altered, lost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29F.9.2.3 </w:t>
      </w:r>
      <w:r w:rsidR="00DC7110" w:rsidRPr="00DC7110">
        <w:rPr>
          <w:rFonts w:ascii="Arial" w:eastAsia="Calibri" w:hAnsi="Arial" w:cs="Arial"/>
          <w:lang w:eastAsia="en-GB"/>
        </w:rPr>
        <w:t>monitor the Access and usage of the SDE to detect any instances of misuse, malicious attack, unauthorised Access and any other threat to its Integrity;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29F.9.2.4 </w:t>
      </w:r>
      <w:r w:rsidR="00DC7110" w:rsidRPr="00DC7110">
        <w:rPr>
          <w:rFonts w:ascii="Arial" w:eastAsia="Calibri" w:hAnsi="Arial" w:cs="Arial"/>
          <w:lang w:eastAsia="en-GB"/>
        </w:rPr>
        <w:t>implement and maintain a virus control policy and make details thereof available to all Users,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29F.9.2.5 </w:t>
      </w:r>
      <w:r w:rsidR="00DC7110" w:rsidRPr="00DC7110">
        <w:rPr>
          <w:rFonts w:ascii="Arial" w:eastAsia="Calibri" w:hAnsi="Arial" w:cs="Arial"/>
          <w:lang w:eastAsia="en-GB"/>
        </w:rPr>
        <w:t>operate a Data configuration management control system in accordance with the SDE SOR and the EISA;</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29F.9.2.6 </w:t>
      </w:r>
      <w:r w:rsidR="00DC7110" w:rsidRPr="00DC7110">
        <w:rPr>
          <w:rFonts w:ascii="Arial" w:eastAsia="Calibri" w:hAnsi="Arial" w:cs="Arial"/>
          <w:lang w:eastAsia="en-GB"/>
        </w:rPr>
        <w:t xml:space="preserve">obtain the </w:t>
      </w:r>
      <w:r w:rsidR="00E50391" w:rsidRPr="00E50391">
        <w:rPr>
          <w:rFonts w:ascii="Arial" w:eastAsia="Calibri" w:hAnsi="Arial" w:cs="Arial"/>
          <w:i/>
          <w:lang w:eastAsia="en-GB"/>
        </w:rPr>
        <w:t>Client</w:t>
      </w:r>
      <w:r w:rsidR="00DC7110" w:rsidRPr="00DC7110">
        <w:rPr>
          <w:rFonts w:ascii="Arial" w:eastAsia="Calibri" w:hAnsi="Arial" w:cs="Arial"/>
          <w:lang w:eastAsia="en-GB"/>
        </w:rPr>
        <w:t>’s agreement to Information naming and reference schemes before implementation;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29F.9.2.7 </w:t>
      </w:r>
      <w:r w:rsidR="00DC7110" w:rsidRPr="00DC7110">
        <w:rPr>
          <w:rFonts w:ascii="Arial" w:eastAsia="Calibri" w:hAnsi="Arial" w:cs="Arial"/>
          <w:lang w:eastAsia="en-GB"/>
        </w:rPr>
        <w:t>implement and maintain an agreed Data back-up policy;</w:t>
      </w:r>
      <w:r>
        <w:rPr>
          <w:rFonts w:ascii="Arial" w:eastAsia="Calibri" w:hAnsi="Arial" w:cs="Arial"/>
          <w:lang w:eastAsia="en-GB"/>
        </w:rPr>
        <w:t xml:space="preserve"> </w:t>
      </w:r>
      <w:r w:rsidR="00DC7110" w:rsidRPr="00DC7110">
        <w:rPr>
          <w:rFonts w:ascii="Arial" w:eastAsia="Calibri" w:hAnsi="Arial" w:cs="Arial"/>
          <w:lang w:eastAsia="en-GB"/>
        </w:rPr>
        <w:t>and</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29F.9.2.8 </w:t>
      </w:r>
      <w:r w:rsidR="00DC7110" w:rsidRPr="00DC7110">
        <w:rPr>
          <w:rFonts w:ascii="Arial" w:eastAsia="Calibri" w:hAnsi="Arial" w:cs="Arial"/>
          <w:lang w:eastAsia="en-GB"/>
        </w:rPr>
        <w:t>ensure that, if any part of the SDE Service or SDE System is changed, the Users’ ability to Access Information is not adversely affected.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Storage and Archiving</w:t>
      </w:r>
    </w:p>
    <w:p w:rsidR="008361A4" w:rsidRPr="00DC7110"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29F.9.3</w:t>
      </w:r>
      <w:r>
        <w:rPr>
          <w:rFonts w:ascii="Arial" w:eastAsia="Calibri" w:hAnsi="Arial" w:cs="Arial"/>
          <w:lang w:eastAsia="en-GB"/>
        </w:rPr>
        <w:tab/>
      </w:r>
      <w:r w:rsidR="00DC7110" w:rsidRPr="00DC7110">
        <w:rPr>
          <w:rFonts w:ascii="Arial" w:eastAsia="Calibri" w:hAnsi="Arial" w:cs="Arial"/>
          <w:lang w:eastAsia="en-GB"/>
        </w:rPr>
        <w:t xml:space="preserve">For the duration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 </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29F.9.3.1 </w:t>
      </w:r>
      <w:r w:rsidR="00DC7110" w:rsidRPr="00DC7110">
        <w:rPr>
          <w:rFonts w:ascii="Arial" w:eastAsia="Calibri" w:hAnsi="Arial" w:cs="Arial"/>
          <w:lang w:eastAsia="en-GB"/>
        </w:rPr>
        <w:t>all Data is maintained in the format required by the SDE SOR;</w:t>
      </w:r>
    </w:p>
    <w:p w:rsidR="008361A4" w:rsidRDefault="008361A4" w:rsidP="008361A4">
      <w:pPr>
        <w:spacing w:after="0" w:line="240" w:lineRule="auto"/>
        <w:ind w:left="1440"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29F.9.3.2 </w:t>
      </w:r>
      <w:r w:rsidR="00DC7110" w:rsidRPr="00DC7110">
        <w:rPr>
          <w:rFonts w:ascii="Arial" w:eastAsia="Calibri" w:hAnsi="Arial" w:cs="Arial"/>
          <w:lang w:eastAsia="en-GB"/>
        </w:rPr>
        <w:t>all Data when stored in the SDE System is maintained from the</w:t>
      </w:r>
      <w:r>
        <w:rPr>
          <w:rFonts w:ascii="Arial" w:eastAsia="Calibri" w:hAnsi="Arial" w:cs="Arial"/>
          <w:lang w:eastAsia="en-GB"/>
        </w:rPr>
        <w:t xml:space="preserve"> </w:t>
      </w:r>
      <w:r w:rsidR="00DC7110" w:rsidRPr="00DC7110">
        <w:rPr>
          <w:rFonts w:ascii="Arial" w:eastAsia="Calibri" w:hAnsi="Arial" w:cs="Arial"/>
          <w:lang w:eastAsia="en-GB"/>
        </w:rPr>
        <w:t>date of being loaded into the SDE for the period specified in the SDE SOR, after which time (following reasonable notice to Users) it shall be Expunged unless: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2160" w:right="237"/>
        <w:jc w:val="both"/>
        <w:rPr>
          <w:rFonts w:ascii="Arial" w:eastAsia="Calibri" w:hAnsi="Arial" w:cs="Arial"/>
          <w:lang w:eastAsia="en-GB"/>
        </w:rPr>
      </w:pPr>
      <w:r w:rsidRPr="00DC7110">
        <w:rPr>
          <w:rFonts w:ascii="Arial" w:eastAsia="Calibri" w:hAnsi="Arial" w:cs="Arial"/>
          <w:lang w:eastAsia="en-GB"/>
        </w:rPr>
        <w:t>i</w:t>
      </w:r>
      <w:r w:rsidR="008361A4">
        <w:rPr>
          <w:rFonts w:ascii="Arial" w:eastAsia="Calibri" w:hAnsi="Arial" w:cs="Arial"/>
          <w:lang w:eastAsia="en-GB"/>
        </w:rPr>
        <w:t xml:space="preserve">. </w:t>
      </w:r>
      <w:r w:rsidRPr="00DC7110">
        <w:rPr>
          <w:rFonts w:ascii="Arial" w:eastAsia="Calibri" w:hAnsi="Arial" w:cs="Arial"/>
          <w:lang w:eastAsia="en-GB"/>
        </w:rPr>
        <w:t>a specific request for its retention in the SDE is made by any current User,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    it is withdrawn by a User in accordance with the</w:t>
      </w:r>
      <w:r w:rsidR="008361A4">
        <w:rPr>
          <w:rFonts w:ascii="Arial" w:eastAsia="Calibri" w:hAnsi="Arial" w:cs="Arial"/>
          <w:lang w:eastAsia="en-GB"/>
        </w:rPr>
        <w:t xml:space="preserve"> </w:t>
      </w:r>
      <w:r w:rsidRPr="00DC7110">
        <w:rPr>
          <w:rFonts w:ascii="Arial" w:eastAsia="Calibri" w:hAnsi="Arial" w:cs="Arial"/>
          <w:lang w:eastAsia="en-GB"/>
        </w:rPr>
        <w:t>EISA, 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8361A4">
      <w:pPr>
        <w:spacing w:after="0" w:line="240" w:lineRule="auto"/>
        <w:ind w:left="1440" w:right="237" w:firstLine="720"/>
        <w:jc w:val="both"/>
        <w:rPr>
          <w:rFonts w:ascii="Arial" w:eastAsia="Calibri" w:hAnsi="Arial" w:cs="Arial"/>
          <w:lang w:eastAsia="en-GB"/>
        </w:rPr>
      </w:pPr>
      <w:r w:rsidRPr="00DC7110">
        <w:rPr>
          <w:rFonts w:ascii="Arial" w:eastAsia="Calibri" w:hAnsi="Arial" w:cs="Arial"/>
          <w:lang w:eastAsia="en-GB"/>
        </w:rPr>
        <w:t>iii.   it is Archived.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29F.9.3.3 </w:t>
      </w:r>
      <w:r w:rsidR="00DC7110" w:rsidRPr="00DC7110">
        <w:rPr>
          <w:rFonts w:ascii="Arial" w:eastAsia="Calibri" w:hAnsi="Arial" w:cs="Arial"/>
          <w:lang w:eastAsia="en-GB"/>
        </w:rPr>
        <w:t xml:space="preserve">Data on the SDE System can be Archived when it is no longer required by any of the current Users; and </w:t>
      </w:r>
    </w:p>
    <w:p w:rsidR="00DC7110" w:rsidRPr="00DC7110" w:rsidRDefault="00DC7110" w:rsidP="008361A4">
      <w:pPr>
        <w:spacing w:after="0" w:line="240" w:lineRule="auto"/>
        <w:ind w:right="237"/>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29F.9.3.4 </w:t>
      </w:r>
      <w:r w:rsidR="00DC7110" w:rsidRPr="00DC7110">
        <w:rPr>
          <w:rFonts w:ascii="Arial" w:eastAsia="Calibri" w:hAnsi="Arial" w:cs="Arial"/>
          <w:lang w:eastAsia="en-GB"/>
        </w:rPr>
        <w:t>when requested by any current User, Archived Data is reinstated on the SDE.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29F.9.4 </w:t>
      </w:r>
      <w:r>
        <w:rPr>
          <w:rFonts w:ascii="Arial" w:eastAsia="Calibri" w:hAnsi="Arial" w:cs="Arial"/>
          <w:lang w:eastAsia="en-GB"/>
        </w:rPr>
        <w:tab/>
      </w:r>
      <w:r w:rsidR="00DC7110" w:rsidRPr="00DC7110">
        <w:rPr>
          <w:rFonts w:ascii="Arial" w:eastAsia="Calibri" w:hAnsi="Arial" w:cs="Arial"/>
          <w:lang w:eastAsia="en-GB"/>
        </w:rPr>
        <w:t xml:space="preserve">At the end of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arrange that: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29F.9.4.1 </w:t>
      </w:r>
      <w:r w:rsidR="00DC7110" w:rsidRPr="00DC7110">
        <w:rPr>
          <w:rFonts w:ascii="Arial" w:eastAsia="Calibri" w:hAnsi="Arial" w:cs="Arial"/>
          <w:lang w:eastAsia="en-GB"/>
        </w:rPr>
        <w:t>all Information in the SDE is Archived and retained in a useable format for a period of not less than 2 years, or such other period as may be specified in the SDE SOR;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29F.9.4.2 </w:t>
      </w:r>
      <w:r w:rsidR="00DC7110" w:rsidRPr="00DC7110">
        <w:rPr>
          <w:rFonts w:ascii="Arial" w:eastAsia="Calibri" w:hAnsi="Arial" w:cs="Arial"/>
          <w:lang w:eastAsia="en-GB"/>
        </w:rPr>
        <w:t xml:space="preserve">during the period to which sub-Clause </w:t>
      </w:r>
      <w:r w:rsidR="00805D5D">
        <w:rPr>
          <w:rFonts w:ascii="Arial" w:eastAsia="Calibri" w:hAnsi="Arial" w:cs="Arial"/>
          <w:lang w:eastAsia="en-GB"/>
        </w:rPr>
        <w:t>29F.9.4.1</w:t>
      </w:r>
      <w:r w:rsidR="00DC7110" w:rsidRPr="00DC7110">
        <w:rPr>
          <w:rFonts w:ascii="Arial" w:eastAsia="Calibri" w:hAnsi="Arial" w:cs="Arial"/>
          <w:lang w:eastAsia="en-GB"/>
        </w:rPr>
        <w:t xml:space="preserve"> applies, and within 10 business days of being requested, or such other period as may be specified in the SDE SOR, retained Data is made available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on a medium to be agreed between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and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A fair and reasonable price shall be agreed for satisfying each request.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29F9.5</w:t>
      </w:r>
      <w:r w:rsidR="00DC7110" w:rsidRPr="00DC7110">
        <w:rPr>
          <w:rFonts w:ascii="Arial" w:eastAsia="Calibri" w:hAnsi="Arial" w:cs="Arial"/>
          <w:lang w:eastAsia="en-GB"/>
        </w:rPr>
        <w:t xml:space="preserve">     </w:t>
      </w:r>
      <w:r>
        <w:rPr>
          <w:rFonts w:ascii="Arial" w:eastAsia="Calibri" w:hAnsi="Arial" w:cs="Arial"/>
          <w:lang w:eastAsia="en-GB"/>
        </w:rPr>
        <w:tab/>
      </w:r>
      <w:r w:rsidR="00DC7110" w:rsidRPr="00DC7110">
        <w:rPr>
          <w:rFonts w:ascii="Arial" w:eastAsia="Calibri" w:hAnsi="Arial" w:cs="Arial"/>
          <w:lang w:eastAsia="en-GB"/>
        </w:rPr>
        <w:t xml:space="preserve">At the expiry or termination of his obligations under the Contract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on the direction of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either Expunge, destroy or surrender to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all Data stored in the SDE System and any Archive, always provided that the Log shall not be Expunged or destroyed.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The Log</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29F9.6</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establish a Log and ensure that all instances of Access to the SDE (except where the User Protocol provides otherwise) are automatically Logged, recording as a minimum:</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29F9.6.1 </w:t>
      </w:r>
      <w:r w:rsidR="00DC7110" w:rsidRPr="00DC7110">
        <w:rPr>
          <w:rFonts w:ascii="Arial" w:eastAsia="Calibri" w:hAnsi="Arial" w:cs="Arial"/>
          <w:lang w:eastAsia="en-GB"/>
        </w:rPr>
        <w:t>details of any Information Accessed;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29F9.6.2 </w:t>
      </w:r>
      <w:r w:rsidR="00DC7110" w:rsidRPr="00DC7110">
        <w:rPr>
          <w:rFonts w:ascii="Arial" w:eastAsia="Calibri" w:hAnsi="Arial" w:cs="Arial"/>
          <w:lang w:eastAsia="en-GB"/>
        </w:rPr>
        <w:t>identity of the User; and</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29F9.6.3 </w:t>
      </w:r>
      <w:r w:rsidR="00DC7110" w:rsidRPr="00DC7110">
        <w:rPr>
          <w:rFonts w:ascii="Arial" w:eastAsia="Calibri" w:hAnsi="Arial" w:cs="Arial"/>
          <w:lang w:eastAsia="en-GB"/>
        </w:rPr>
        <w:t>date and time of the Access.</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29F9.7</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also record the details of any unauthorised or denied Access attempts, including the identity of the User or, insofar as it can be ascertained, any other third party making the attempt, the information system into which the attempt was made and the date and time of the attempt.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29F9.8</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maintain the Log during the term of the Contract and thereafter for a period of no less than 2 years, or other such period as may be specified in the Contract, and shall make available relevant certified extracts to any User on request, in accordance with the EISA.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fulfill any request for visibility of an extract of the Log under this Clause</w:t>
      </w:r>
      <w:r>
        <w:rPr>
          <w:rFonts w:ascii="Arial" w:eastAsia="Calibri" w:hAnsi="Arial" w:cs="Arial"/>
          <w:lang w:eastAsia="en-GB"/>
        </w:rPr>
        <w:t xml:space="preserve"> </w:t>
      </w:r>
      <w:r w:rsidR="00805D5D">
        <w:rPr>
          <w:rFonts w:ascii="Arial" w:eastAsia="Calibri" w:hAnsi="Arial" w:cs="Arial"/>
          <w:lang w:eastAsia="en-GB"/>
        </w:rPr>
        <w:t>29F9.8</w:t>
      </w:r>
      <w:r w:rsidR="00DC7110" w:rsidRPr="00DC7110">
        <w:rPr>
          <w:rFonts w:ascii="Arial" w:eastAsia="Calibri" w:hAnsi="Arial" w:cs="Arial"/>
          <w:lang w:eastAsia="en-GB"/>
        </w:rPr>
        <w:t xml:space="preserve"> within 48 hours, or such other period as may be specified in the Contract.</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Disaster Recovery</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29F9.9</w:t>
      </w:r>
      <w:r>
        <w:rPr>
          <w:rFonts w:ascii="Arial" w:eastAsia="Calibri" w:hAnsi="Arial" w:cs="Arial"/>
          <w:lang w:eastAsia="en-GB"/>
        </w:rPr>
        <w:tab/>
      </w:r>
      <w:r w:rsidR="00DC7110" w:rsidRPr="00DC7110">
        <w:rPr>
          <w:rFonts w:ascii="Arial" w:eastAsia="Calibri" w:hAnsi="Arial" w:cs="Arial"/>
          <w:lang w:eastAsia="en-GB"/>
        </w:rPr>
        <w:t>The Disaster Recovery Plan shall be Access</w:t>
      </w:r>
      <w:r>
        <w:rPr>
          <w:rFonts w:ascii="Arial" w:eastAsia="Calibri" w:hAnsi="Arial" w:cs="Arial"/>
          <w:lang w:eastAsia="en-GB"/>
        </w:rPr>
        <w:t xml:space="preserve">ible to all Users via the SDE. </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29F9.10</w:t>
      </w:r>
      <w:r>
        <w:rPr>
          <w:rFonts w:ascii="Arial" w:eastAsia="Calibri" w:hAnsi="Arial" w:cs="Arial"/>
          <w:lang w:eastAsia="en-GB"/>
        </w:rPr>
        <w:tab/>
      </w:r>
      <w:r w:rsidR="00DC7110" w:rsidRPr="00DC7110">
        <w:rPr>
          <w:rFonts w:ascii="Arial" w:eastAsia="Calibri" w:hAnsi="Arial" w:cs="Arial"/>
          <w:lang w:eastAsia="en-GB"/>
        </w:rPr>
        <w:t xml:space="preserve">In the event of a Disaster occurring,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the procedures detailed in the Disaster Recovery Plan.</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DC7110" w:rsidP="00DC7110">
      <w:pPr>
        <w:spacing w:after="0" w:line="240" w:lineRule="auto"/>
        <w:ind w:left="1440" w:right="237" w:hanging="1440"/>
        <w:jc w:val="both"/>
        <w:rPr>
          <w:rFonts w:ascii="Arial" w:eastAsia="Calibri" w:hAnsi="Arial" w:cs="Arial"/>
          <w:lang w:eastAsia="en-GB"/>
        </w:rPr>
      </w:pPr>
      <w:r w:rsidRPr="00DC7110">
        <w:rPr>
          <w:rFonts w:ascii="Arial" w:eastAsia="Calibri" w:hAnsi="Arial" w:cs="Arial"/>
          <w:lang w:eastAsia="en-GB"/>
        </w:rPr>
        <w:t>Availability of Service</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29F9.11</w:t>
      </w:r>
      <w:r>
        <w:rPr>
          <w:rFonts w:ascii="Arial" w:eastAsia="Calibri" w:hAnsi="Arial" w:cs="Arial"/>
          <w:lang w:eastAsia="en-GB"/>
        </w:rPr>
        <w:tab/>
      </w:r>
      <w:r w:rsidR="00DC7110" w:rsidRPr="00DC7110">
        <w:rPr>
          <w:rFonts w:ascii="Arial" w:eastAsia="Calibri" w:hAnsi="Arial" w:cs="Arial"/>
          <w:lang w:eastAsia="en-GB"/>
        </w:rPr>
        <w:t>Overall availability of the SDE Service shall be within the parameters defined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29F9.12</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carry out scheduled maintenance requiring system down time or degradation of the Service in accordance with the SDE SOR, at a time agreed with the </w:t>
      </w:r>
      <w:r w:rsidR="00E50391" w:rsidRPr="00E50391">
        <w:rPr>
          <w:rFonts w:ascii="Arial" w:eastAsia="Calibri" w:hAnsi="Arial" w:cs="Arial"/>
          <w:i/>
          <w:lang w:eastAsia="en-GB"/>
        </w:rPr>
        <w:t>Client</w:t>
      </w:r>
      <w:r w:rsidR="00DC7110" w:rsidRPr="00DC7110">
        <w:rPr>
          <w:rFonts w:ascii="Arial" w:eastAsia="Calibri" w:hAnsi="Arial" w:cs="Arial"/>
          <w:lang w:eastAsia="en-GB"/>
        </w:rPr>
        <w:t xml:space="preserve">. At least 48 hours before the commencement of any scheduled maintenance requiring system down time or degradation, or other such period as may be specified in the Contract all Users shall be notified by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of the time of commencement of such down time or degradation and its expected duration. Periods of scheduled maintenance shall not exceed the timescales specified in the SDE SOR. Any inability to Access the SDE of which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has knowledge or is made aware shall be recorded in the Log, so that a complete record of down time is kept.</w:t>
      </w:r>
    </w:p>
    <w:p w:rsidR="008361A4" w:rsidRPr="00DC7110" w:rsidRDefault="008361A4" w:rsidP="008361A4">
      <w:pPr>
        <w:spacing w:after="0" w:line="240" w:lineRule="auto"/>
        <w:ind w:left="1440" w:right="237" w:hanging="1440"/>
        <w:jc w:val="both"/>
        <w:rPr>
          <w:rFonts w:ascii="Arial" w:eastAsia="Calibri" w:hAnsi="Arial" w:cs="Arial"/>
          <w:lang w:eastAsia="en-GB"/>
        </w:rPr>
      </w:pPr>
    </w:p>
    <w:p w:rsidR="00DC7110" w:rsidRP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29F9.13</w:t>
      </w:r>
      <w:r>
        <w:rPr>
          <w:rFonts w:ascii="Arial" w:eastAsia="Calibri" w:hAnsi="Arial" w:cs="Arial"/>
          <w:lang w:eastAsia="en-GB"/>
        </w:rPr>
        <w:tab/>
      </w:r>
      <w:r w:rsidR="00DC7110" w:rsidRPr="00DC7110">
        <w:rPr>
          <w:rFonts w:ascii="Arial" w:eastAsia="Calibri" w:hAnsi="Arial" w:cs="Arial"/>
          <w:lang w:eastAsia="en-GB"/>
        </w:rPr>
        <w:t xml:space="preserve">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give warning without delay to all Users of periods where the Service is required to be interrupted for unscheduled maintenance. The periods of inaccessibility shall not exceed those specified in the SDE SOR.</w:t>
      </w:r>
    </w:p>
    <w:p w:rsidR="00DC7110" w:rsidRPr="00DC7110" w:rsidRDefault="00DC7110" w:rsidP="00DC7110">
      <w:pPr>
        <w:spacing w:after="0" w:line="240" w:lineRule="auto"/>
        <w:ind w:left="1440" w:right="237" w:hanging="1440"/>
        <w:jc w:val="both"/>
        <w:rPr>
          <w:rFonts w:ascii="Arial" w:eastAsia="Calibri" w:hAnsi="Arial" w:cs="Arial"/>
          <w:lang w:eastAsia="en-GB"/>
        </w:rPr>
      </w:pPr>
    </w:p>
    <w:p w:rsidR="00DC7110" w:rsidRDefault="008361A4" w:rsidP="00DC71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29F9.14</w:t>
      </w:r>
      <w:r>
        <w:rPr>
          <w:rFonts w:ascii="Arial" w:eastAsia="Calibri" w:hAnsi="Arial" w:cs="Arial"/>
          <w:lang w:eastAsia="en-GB"/>
        </w:rPr>
        <w:tab/>
      </w:r>
      <w:r w:rsidR="00DC7110" w:rsidRPr="00DC7110">
        <w:rPr>
          <w:rFonts w:ascii="Arial" w:eastAsia="Calibri" w:hAnsi="Arial" w:cs="Arial"/>
          <w:lang w:eastAsia="en-GB"/>
        </w:rPr>
        <w:t xml:space="preserve">Following any interruption, the </w:t>
      </w:r>
      <w:r w:rsidR="001C62B9" w:rsidRPr="001C62B9">
        <w:rPr>
          <w:rFonts w:ascii="Arial" w:eastAsia="Calibri" w:hAnsi="Arial" w:cs="Arial"/>
          <w:i/>
          <w:lang w:eastAsia="en-GB"/>
        </w:rPr>
        <w:t>Contractor</w:t>
      </w:r>
      <w:r w:rsidR="00DC7110" w:rsidRPr="00DC7110">
        <w:rPr>
          <w:rFonts w:ascii="Arial" w:eastAsia="Calibri" w:hAnsi="Arial" w:cs="Arial"/>
          <w:lang w:eastAsia="en-GB"/>
        </w:rPr>
        <w:t xml:space="preserve"> shall ensure that the SDE Service is restored in a timely manner.</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Changes to the SDE System</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Default="008361A4" w:rsidP="00DC7110">
      <w:pPr>
        <w:spacing w:after="0" w:line="240" w:lineRule="auto"/>
        <w:ind w:left="1440" w:right="237" w:hanging="1440"/>
        <w:jc w:val="both"/>
        <w:rPr>
          <w:rFonts w:ascii="Arial" w:eastAsia="Calibri" w:hAnsi="Arial" w:cs="Arial"/>
          <w:lang w:eastAsia="en-GB"/>
        </w:rPr>
      </w:pPr>
      <w:r w:rsidRPr="008361A4">
        <w:rPr>
          <w:rFonts w:ascii="Arial" w:eastAsia="Calibri" w:hAnsi="Arial" w:cs="Arial"/>
          <w:lang w:eastAsia="en-GB"/>
        </w:rPr>
        <w:t>29F.10</w:t>
      </w:r>
      <w:r>
        <w:rPr>
          <w:rFonts w:ascii="Arial" w:eastAsia="Calibri" w:hAnsi="Arial" w:cs="Arial"/>
          <w:lang w:eastAsia="en-GB"/>
        </w:rPr>
        <w:tab/>
      </w:r>
      <w:r w:rsidRPr="008361A4">
        <w:rPr>
          <w:rFonts w:ascii="Arial" w:eastAsia="Calibri" w:hAnsi="Arial" w:cs="Arial"/>
          <w:lang w:eastAsia="en-GB"/>
        </w:rPr>
        <w:t xml:space="preserve">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shall obtain the </w:t>
      </w:r>
      <w:r w:rsidR="00E50391" w:rsidRPr="00E50391">
        <w:rPr>
          <w:rFonts w:ascii="Arial" w:eastAsia="Calibri" w:hAnsi="Arial" w:cs="Arial"/>
          <w:i/>
          <w:lang w:eastAsia="en-GB"/>
        </w:rPr>
        <w:t>Client</w:t>
      </w:r>
      <w:r w:rsidRPr="008361A4">
        <w:rPr>
          <w:rFonts w:ascii="Arial" w:eastAsia="Calibri" w:hAnsi="Arial" w:cs="Arial"/>
          <w:lang w:eastAsia="en-GB"/>
        </w:rPr>
        <w:t xml:space="preserve">’s prior written approval for any material change of location or architecture of any element of the SDE System.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inform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of its decision with 20 business days of receipt of any such request for approval, or any other such period as may be specified in the Contract, and shall not unreasonably refuse or delay permission.</w:t>
      </w:r>
    </w:p>
    <w:p w:rsidR="008361A4" w:rsidRDefault="008361A4" w:rsidP="00DC7110">
      <w:pPr>
        <w:spacing w:after="0" w:line="240" w:lineRule="auto"/>
        <w:ind w:left="1440" w:right="237" w:hanging="1440"/>
        <w:jc w:val="both"/>
        <w:rPr>
          <w:rFonts w:ascii="Arial" w:eastAsia="Calibri" w:hAnsi="Arial" w:cs="Arial"/>
          <w:lang w:eastAsia="en-GB"/>
        </w:rPr>
      </w:pPr>
    </w:p>
    <w:p w:rsidR="008361A4" w:rsidRDefault="008361A4" w:rsidP="00DC71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Audit</w:t>
      </w:r>
    </w:p>
    <w:p w:rsidR="008361A4" w:rsidRDefault="008361A4" w:rsidP="00DC7110">
      <w:pPr>
        <w:spacing w:after="0" w:line="240" w:lineRule="auto"/>
        <w:ind w:left="1440" w:right="237" w:hanging="1440"/>
        <w:jc w:val="both"/>
        <w:rPr>
          <w:rFonts w:ascii="Arial" w:eastAsia="Calibri" w:hAnsi="Arial" w:cs="Arial"/>
          <w:b/>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29F.11.1</w:t>
      </w:r>
      <w:r>
        <w:rPr>
          <w:rFonts w:ascii="Arial" w:eastAsia="Calibri" w:hAnsi="Arial" w:cs="Arial"/>
          <w:lang w:eastAsia="en-GB"/>
        </w:rPr>
        <w:tab/>
      </w:r>
      <w:r w:rsidRPr="008361A4">
        <w:rPr>
          <w:rFonts w:ascii="Arial" w:eastAsia="Calibri" w:hAnsi="Arial" w:cs="Arial"/>
          <w:lang w:eastAsia="en-GB"/>
        </w:rPr>
        <w:t xml:space="preserve">If a User can demonstrate good cause,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after giving reasonable notice, audit the Integrity, Fidelity, infrastructure and organisation of the SDE System having due regard to the requirements of the SDE SOR. The audit shall be performed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or by a third party nominated by the </w:t>
      </w:r>
      <w:r w:rsidR="00E50391" w:rsidRPr="00E50391">
        <w:rPr>
          <w:rFonts w:ascii="Arial" w:eastAsia="Calibri" w:hAnsi="Arial" w:cs="Arial"/>
          <w:i/>
          <w:lang w:eastAsia="en-GB"/>
        </w:rPr>
        <w:t>Client</w:t>
      </w:r>
      <w:r w:rsidRPr="008361A4">
        <w:rPr>
          <w:rFonts w:ascii="Arial" w:eastAsia="Calibri" w:hAnsi="Arial" w:cs="Arial"/>
          <w:lang w:eastAsia="en-GB"/>
        </w:rPr>
        <w:t xml:space="preserve"> and acceptable to the </w:t>
      </w:r>
      <w:r w:rsidR="001C62B9" w:rsidRPr="001C62B9">
        <w:rPr>
          <w:rFonts w:ascii="Arial" w:eastAsia="Calibri" w:hAnsi="Arial" w:cs="Arial"/>
          <w:i/>
          <w:lang w:eastAsia="en-GB"/>
        </w:rPr>
        <w:t>Contractor</w:t>
      </w:r>
      <w:r w:rsidRPr="008361A4">
        <w:rPr>
          <w:rFonts w:ascii="Arial" w:eastAsia="Calibri" w:hAnsi="Arial" w:cs="Arial"/>
          <w:lang w:eastAsia="en-GB"/>
        </w:rPr>
        <w:t xml:space="preserve">, who will be placed under an obligation of confidentiality prior to any Access to the SDE. The </w:t>
      </w:r>
      <w:r w:rsidR="00E50391" w:rsidRPr="00E50391">
        <w:rPr>
          <w:rFonts w:ascii="Arial" w:eastAsia="Calibri" w:hAnsi="Arial" w:cs="Arial"/>
          <w:i/>
          <w:lang w:eastAsia="en-GB"/>
        </w:rPr>
        <w:t>Client</w:t>
      </w:r>
      <w:r w:rsidRPr="008361A4">
        <w:rPr>
          <w:rFonts w:ascii="Arial" w:eastAsia="Calibri" w:hAnsi="Arial" w:cs="Arial"/>
          <w:lang w:eastAsia="en-GB"/>
        </w:rPr>
        <w:t xml:space="preserve"> shall, subject to security considerations, provide a copy of the audit report to the </w:t>
      </w:r>
      <w:r w:rsidR="001C62B9" w:rsidRPr="001C62B9">
        <w:rPr>
          <w:rFonts w:ascii="Arial" w:eastAsia="Calibri" w:hAnsi="Arial" w:cs="Arial"/>
          <w:i/>
          <w:lang w:eastAsia="en-GB"/>
        </w:rPr>
        <w:t>Contractor</w:t>
      </w:r>
      <w:r w:rsidRPr="008361A4">
        <w:rPr>
          <w:rFonts w:ascii="Arial" w:eastAsia="Calibri" w:hAnsi="Arial" w:cs="Arial"/>
          <w:lang w:eastAsia="en-GB"/>
        </w:rPr>
        <w:t>.</w:t>
      </w:r>
    </w:p>
    <w:p w:rsidR="008361A4" w:rsidRPr="008361A4" w:rsidRDefault="008361A4" w:rsidP="008361A4">
      <w:pPr>
        <w:spacing w:after="0" w:line="240" w:lineRule="auto"/>
        <w:ind w:left="1440" w:right="237" w:hanging="1440"/>
        <w:jc w:val="both"/>
        <w:rPr>
          <w:rFonts w:ascii="Arial" w:eastAsia="Calibri" w:hAnsi="Arial" w:cs="Arial"/>
          <w:lang w:eastAsia="en-GB"/>
        </w:rPr>
      </w:pPr>
    </w:p>
    <w:p w:rsidR="008361A4" w:rsidRPr="008361A4" w:rsidRDefault="008361A4" w:rsidP="008361A4">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29F.11.2</w:t>
      </w:r>
      <w:r>
        <w:rPr>
          <w:rFonts w:ascii="Arial" w:eastAsia="Calibri" w:hAnsi="Arial" w:cs="Arial"/>
          <w:lang w:eastAsia="en-GB"/>
        </w:rPr>
        <w:tab/>
      </w:r>
      <w:r w:rsidRPr="008361A4">
        <w:rPr>
          <w:rFonts w:ascii="Arial" w:eastAsia="Calibri" w:hAnsi="Arial" w:cs="Arial"/>
          <w:lang w:eastAsia="en-GB"/>
        </w:rPr>
        <w:t xml:space="preserve">The </w:t>
      </w:r>
      <w:r w:rsidR="00E50391" w:rsidRPr="00E50391">
        <w:rPr>
          <w:rFonts w:ascii="Arial" w:eastAsia="Calibri" w:hAnsi="Arial" w:cs="Arial"/>
          <w:i/>
          <w:lang w:eastAsia="en-GB"/>
        </w:rPr>
        <w:t>Client</w:t>
      </w:r>
      <w:r w:rsidRPr="008361A4">
        <w:rPr>
          <w:rFonts w:ascii="Arial" w:eastAsia="Calibri" w:hAnsi="Arial" w:cs="Arial"/>
          <w:lang w:eastAsia="en-GB"/>
        </w:rPr>
        <w:t xml:space="preserve"> may pass the results of an audit to any User having a reasonable need to be aware of them.</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503D10">
      <w:pPr>
        <w:spacing w:after="0" w:line="240" w:lineRule="auto"/>
        <w:ind w:right="237"/>
        <w:jc w:val="both"/>
        <w:rPr>
          <w:rFonts w:ascii="Arial" w:eastAsia="Calibri" w:hAnsi="Arial" w:cs="Arial"/>
          <w:b/>
          <w:lang w:eastAsia="en-GB"/>
        </w:rPr>
      </w:pPr>
      <w:r>
        <w:rPr>
          <w:rFonts w:ascii="Arial" w:eastAsia="Calibri" w:hAnsi="Arial" w:cs="Arial"/>
          <w:b/>
          <w:lang w:eastAsia="en-GB"/>
        </w:rPr>
        <w:t>Transfer of the Service</w:t>
      </w:r>
    </w:p>
    <w:p w:rsidR="009A1181" w:rsidRDefault="009A1181" w:rsidP="00503D10">
      <w:pPr>
        <w:spacing w:after="0" w:line="240" w:lineRule="auto"/>
        <w:ind w:right="237"/>
        <w:jc w:val="both"/>
        <w:rPr>
          <w:rFonts w:ascii="Arial" w:eastAsia="Calibri" w:hAnsi="Arial" w:cs="Arial"/>
          <w:b/>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sidRPr="009A1181">
        <w:rPr>
          <w:rFonts w:ascii="Arial" w:eastAsia="Calibri" w:hAnsi="Arial" w:cs="Arial"/>
          <w:lang w:eastAsia="en-GB"/>
        </w:rPr>
        <w:t>29F.12</w:t>
      </w:r>
      <w:r>
        <w:rPr>
          <w:rFonts w:ascii="Arial" w:eastAsia="Calibri" w:hAnsi="Arial" w:cs="Arial"/>
          <w:lang w:eastAsia="en-GB"/>
        </w:rPr>
        <w:tab/>
      </w:r>
      <w:r w:rsidRPr="009A1181">
        <w:rPr>
          <w:rFonts w:ascii="Arial" w:eastAsia="Calibri" w:hAnsi="Arial" w:cs="Arial"/>
          <w:lang w:eastAsia="en-GB"/>
        </w:rPr>
        <w:t xml:space="preserve">If, following consultation,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fails to take steps to rectify any significant deficiency in the performance of the SDE Service which is jeopardising the effectiveness of the SDE Service then, without prejudice to any other remedies, the </w:t>
      </w:r>
      <w:r w:rsidR="00E50391" w:rsidRPr="00E50391">
        <w:rPr>
          <w:rFonts w:ascii="Arial" w:eastAsia="Calibri" w:hAnsi="Arial" w:cs="Arial"/>
          <w:i/>
          <w:lang w:eastAsia="en-GB"/>
        </w:rPr>
        <w:t>Client</w:t>
      </w:r>
      <w:r w:rsidRPr="009A1181">
        <w:rPr>
          <w:rFonts w:ascii="Arial" w:eastAsia="Calibri" w:hAnsi="Arial" w:cs="Arial"/>
          <w:lang w:eastAsia="en-GB"/>
        </w:rPr>
        <w:t xml:space="preserve"> may instruct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appoint another party to undertake the SDE Service. That other party shall become a party to the EISA prior to undertaking performance of the SDE Service.</w:t>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1: Project description</w:t>
      </w:r>
    </w:p>
    <w:p w:rsid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Schedule 2: Location of the SDE System]</w:t>
      </w:r>
      <w:r>
        <w:rPr>
          <w:rStyle w:val="FootnoteReference"/>
          <w:rFonts w:ascii="Arial" w:eastAsia="Calibri" w:hAnsi="Arial" w:cs="Arial"/>
          <w:lang w:eastAsia="en-GB"/>
        </w:rPr>
        <w:footnoteReference w:id="11"/>
      </w:r>
    </w:p>
    <w:p w:rsidR="009A1181" w:rsidRDefault="009A1181" w:rsidP="009A1181">
      <w:pPr>
        <w:spacing w:after="0" w:line="240" w:lineRule="auto"/>
        <w:ind w:left="1440" w:right="237" w:hanging="1440"/>
        <w:jc w:val="both"/>
        <w:rPr>
          <w:rFonts w:ascii="Arial" w:eastAsia="Calibri" w:hAnsi="Arial" w:cs="Arial"/>
          <w:lang w:eastAsia="en-GB"/>
        </w:rPr>
      </w:pPr>
    </w:p>
    <w:p w:rsidR="009A1181" w:rsidRDefault="009A1181" w:rsidP="009A1181">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Shared Data Environment System Transfer Arrangements (DEFCON 687B)</w:t>
      </w:r>
    </w:p>
    <w:p w:rsidR="009A1181" w:rsidRDefault="009A1181" w:rsidP="009A1181">
      <w:pPr>
        <w:spacing w:after="0" w:line="240" w:lineRule="auto"/>
        <w:ind w:left="1440" w:right="237" w:hanging="1440"/>
        <w:jc w:val="both"/>
        <w:rPr>
          <w:rFonts w:ascii="Arial" w:eastAsia="Calibri" w:hAnsi="Arial" w:cs="Arial"/>
          <w:b/>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29F.13.1</w:t>
      </w:r>
      <w:r>
        <w:rPr>
          <w:rFonts w:ascii="Arial" w:eastAsia="Calibri" w:hAnsi="Arial" w:cs="Arial"/>
          <w:lang w:eastAsia="en-GB"/>
        </w:rPr>
        <w:tab/>
      </w:r>
      <w:r w:rsidRPr="009A1181">
        <w:rPr>
          <w:rFonts w:ascii="Arial" w:eastAsia="Calibri" w:hAnsi="Arial" w:cs="Arial"/>
          <w:lang w:eastAsia="en-GB"/>
        </w:rPr>
        <w:t xml:space="preserve">In the event that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wishes to appoint another contractor to</w:t>
      </w:r>
    </w:p>
    <w:p w:rsidR="009A1181" w:rsidRPr="009A1181" w:rsidRDefault="009A1181" w:rsidP="009A1181">
      <w:pPr>
        <w:spacing w:after="0" w:line="240" w:lineRule="auto"/>
        <w:ind w:left="1440" w:right="237"/>
        <w:jc w:val="both"/>
        <w:rPr>
          <w:rFonts w:ascii="Arial" w:eastAsia="Calibri" w:hAnsi="Arial" w:cs="Arial"/>
          <w:lang w:eastAsia="en-GB"/>
        </w:rPr>
      </w:pPr>
      <w:r w:rsidRPr="009A1181">
        <w:rPr>
          <w:rFonts w:ascii="Arial" w:eastAsia="Calibri" w:hAnsi="Arial" w:cs="Arial"/>
          <w:lang w:eastAsia="en-GB"/>
        </w:rPr>
        <w:t xml:space="preserve">provide a SDE Service for the Project on completion or termination of the Contract, 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have the right to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grant the following licences under his intellectual property rights:</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29F.13.1.1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utilise the</w:t>
      </w:r>
      <w:r>
        <w:rPr>
          <w:rFonts w:ascii="Arial" w:eastAsia="Calibri" w:hAnsi="Arial" w:cs="Arial"/>
          <w:lang w:eastAsia="en-GB"/>
        </w:rPr>
        <w:t xml:space="preserve"> </w:t>
      </w:r>
      <w:r w:rsidRPr="009A1181">
        <w:rPr>
          <w:rFonts w:ascii="Arial" w:eastAsia="Calibri" w:hAnsi="Arial" w:cs="Arial"/>
          <w:lang w:eastAsia="en-GB"/>
        </w:rPr>
        <w:t>SDE System for continued Project Implementation; and</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29F.13.1.2 </w:t>
      </w:r>
      <w:r w:rsidRPr="009A1181">
        <w:rPr>
          <w:rFonts w:ascii="Arial" w:eastAsia="Calibri" w:hAnsi="Arial" w:cs="Arial"/>
          <w:lang w:eastAsia="en-GB"/>
        </w:rPr>
        <w:t xml:space="preserve">a licence for the </w:t>
      </w:r>
      <w:r w:rsidR="00E50391" w:rsidRPr="00E50391">
        <w:rPr>
          <w:rFonts w:ascii="Arial" w:eastAsia="Calibri" w:hAnsi="Arial" w:cs="Arial"/>
          <w:i/>
          <w:lang w:eastAsia="en-GB"/>
        </w:rPr>
        <w:t>Client</w:t>
      </w:r>
      <w:r w:rsidRPr="009A1181">
        <w:rPr>
          <w:rFonts w:ascii="Arial" w:eastAsia="Calibri" w:hAnsi="Arial" w:cs="Arial"/>
          <w:lang w:eastAsia="en-GB"/>
        </w:rPr>
        <w:t>, with the right to sub-license, to allow another SDE Service provider to utilise, maintain and modify the SDE System for continued Project Implementation.</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29F.13.2</w:t>
      </w:r>
      <w:r>
        <w:rPr>
          <w:rFonts w:ascii="Arial" w:eastAsia="Calibri" w:hAnsi="Arial" w:cs="Arial"/>
          <w:lang w:eastAsia="en-GB"/>
        </w:rPr>
        <w:tab/>
      </w:r>
      <w:r w:rsidRPr="009A1181">
        <w:rPr>
          <w:rFonts w:ascii="Arial" w:eastAsia="Calibri" w:hAnsi="Arial" w:cs="Arial"/>
          <w:lang w:eastAsia="en-GB"/>
        </w:rPr>
        <w:t xml:space="preserve">The licence to be granted under Clause </w:t>
      </w:r>
      <w:r w:rsidR="00805D5D">
        <w:rPr>
          <w:rFonts w:ascii="Arial" w:eastAsia="Calibri" w:hAnsi="Arial" w:cs="Arial"/>
          <w:lang w:eastAsia="en-GB"/>
        </w:rPr>
        <w:t xml:space="preserve">29F.2 </w:t>
      </w:r>
      <w:r w:rsidRPr="009A1181">
        <w:rPr>
          <w:rFonts w:ascii="Arial" w:eastAsia="Calibri" w:hAnsi="Arial" w:cs="Arial"/>
          <w:lang w:eastAsia="en-GB"/>
        </w:rPr>
        <w:t xml:space="preserve">shall not require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to permit retention by the </w:t>
      </w:r>
      <w:r w:rsidR="00E50391" w:rsidRPr="00E50391">
        <w:rPr>
          <w:rFonts w:ascii="Arial" w:eastAsia="Calibri" w:hAnsi="Arial" w:cs="Arial"/>
          <w:i/>
          <w:lang w:eastAsia="en-GB"/>
        </w:rPr>
        <w:t>Client</w:t>
      </w:r>
      <w:r w:rsidRPr="009A1181">
        <w:rPr>
          <w:rFonts w:ascii="Arial" w:eastAsia="Calibri" w:hAnsi="Arial" w:cs="Arial"/>
          <w:lang w:eastAsia="en-GB"/>
        </w:rPr>
        <w:t xml:space="preserve"> or any other User, or the transfer, of any computer hardware or network infrastructure owned by him or a third party, nor shall the licence extend to any standard commercial computer software owned by him or a third party.</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29F.13.3</w:t>
      </w:r>
      <w:r>
        <w:rPr>
          <w:rFonts w:ascii="Arial" w:eastAsia="Calibri" w:hAnsi="Arial" w:cs="Arial"/>
          <w:lang w:eastAsia="en-GB"/>
        </w:rPr>
        <w:tab/>
      </w:r>
      <w:r w:rsidRPr="009A1181">
        <w:rPr>
          <w:rFonts w:ascii="Arial" w:eastAsia="Calibri" w:hAnsi="Arial" w:cs="Arial"/>
          <w:lang w:eastAsia="en-GB"/>
        </w:rPr>
        <w:t xml:space="preserve">In the event that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can demonstrate that he has wholly or partly funded the development of any part of the SDE System to be licensed under Clause </w:t>
      </w:r>
      <w:r w:rsidR="00805D5D">
        <w:rPr>
          <w:rFonts w:ascii="Arial" w:eastAsia="Calibri" w:hAnsi="Arial" w:cs="Arial"/>
          <w:lang w:eastAsia="en-GB"/>
        </w:rPr>
        <w:t>29F.2</w:t>
      </w:r>
      <w:r w:rsidRPr="009A1181">
        <w:rPr>
          <w:rFonts w:ascii="Arial" w:eastAsia="Calibri" w:hAnsi="Arial" w:cs="Arial"/>
          <w:lang w:eastAsia="en-GB"/>
        </w:rPr>
        <w:t xml:space="preserve">, fair and reasonable financial terms for the licence shall be agreed with the </w:t>
      </w:r>
      <w:r w:rsidR="00E50391" w:rsidRPr="00E50391">
        <w:rPr>
          <w:rFonts w:ascii="Arial" w:eastAsia="Calibri" w:hAnsi="Arial" w:cs="Arial"/>
          <w:i/>
          <w:lang w:eastAsia="en-GB"/>
        </w:rPr>
        <w:t>Client</w:t>
      </w:r>
      <w:r w:rsidRPr="009A1181">
        <w:rPr>
          <w:rFonts w:ascii="Arial" w:eastAsia="Calibri" w:hAnsi="Arial" w:cs="Arial"/>
          <w:lang w:eastAsia="en-GB"/>
        </w:rPr>
        <w:t xml:space="preserve"> reflecting the respective funding contributions; otherwise the licence shall be free of payment.</w:t>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9A1181" w:rsidRPr="009A1181" w:rsidRDefault="009A1181" w:rsidP="009A1181">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29F.13.4</w:t>
      </w:r>
      <w:r>
        <w:rPr>
          <w:rFonts w:ascii="Arial" w:eastAsia="Calibri" w:hAnsi="Arial" w:cs="Arial"/>
          <w:lang w:eastAsia="en-GB"/>
        </w:rPr>
        <w:tab/>
      </w:r>
      <w:r w:rsidRPr="009A1181">
        <w:rPr>
          <w:rFonts w:ascii="Arial" w:eastAsia="Calibri" w:hAnsi="Arial" w:cs="Arial"/>
          <w:lang w:eastAsia="en-GB"/>
        </w:rPr>
        <w:t xml:space="preserve">The </w:t>
      </w:r>
      <w:r w:rsidR="00E50391" w:rsidRPr="00E50391">
        <w:rPr>
          <w:rFonts w:ascii="Arial" w:eastAsia="Calibri" w:hAnsi="Arial" w:cs="Arial"/>
          <w:i/>
          <w:lang w:eastAsia="en-GB"/>
        </w:rPr>
        <w:t>Client</w:t>
      </w:r>
      <w:r w:rsidRPr="009A1181">
        <w:rPr>
          <w:rFonts w:ascii="Arial" w:eastAsia="Calibri" w:hAnsi="Arial" w:cs="Arial"/>
          <w:lang w:eastAsia="en-GB"/>
        </w:rPr>
        <w:t xml:space="preserve"> shall consult the </w:t>
      </w:r>
      <w:r w:rsidR="001C62B9" w:rsidRPr="001C62B9">
        <w:rPr>
          <w:rFonts w:ascii="Arial" w:eastAsia="Calibri" w:hAnsi="Arial" w:cs="Arial"/>
          <w:i/>
          <w:lang w:eastAsia="en-GB"/>
        </w:rPr>
        <w:t>Contractor</w:t>
      </w:r>
      <w:r w:rsidRPr="009A1181">
        <w:rPr>
          <w:rFonts w:ascii="Arial" w:eastAsia="Calibri" w:hAnsi="Arial" w:cs="Arial"/>
          <w:lang w:eastAsia="en-GB"/>
        </w:rPr>
        <w:t xml:space="preserve"> before engaging another SDE Service provider under any licence secured under the provisions of Clause </w:t>
      </w:r>
      <w:r w:rsidR="00805D5D">
        <w:rPr>
          <w:rFonts w:ascii="Arial" w:eastAsia="Calibri" w:hAnsi="Arial" w:cs="Arial"/>
          <w:lang w:eastAsia="en-GB"/>
        </w:rPr>
        <w:t>29F.2</w:t>
      </w:r>
      <w:r w:rsidRPr="009A1181">
        <w:rPr>
          <w:rFonts w:ascii="Arial" w:eastAsia="Calibri" w:hAnsi="Arial" w:cs="Arial"/>
          <w:lang w:eastAsia="en-GB"/>
        </w:rPr>
        <w:t>, and shall pay due regard to any representations he may make concerning conflicts of interest.</w:t>
      </w:r>
      <w:r>
        <w:rPr>
          <w:rFonts w:ascii="Arial" w:eastAsia="Calibri" w:hAnsi="Arial" w:cs="Arial"/>
          <w:lang w:eastAsia="en-GB"/>
        </w:rPr>
        <w:t>”</w:t>
      </w:r>
      <w:r w:rsidR="002F2448">
        <w:rPr>
          <w:rFonts w:ascii="Arial" w:eastAsia="Calibri" w:hAnsi="Arial" w:cs="Arial"/>
          <w:lang w:eastAsia="en-GB"/>
        </w:rPr>
        <w:t>]</w:t>
      </w:r>
      <w:r w:rsidR="002F2448">
        <w:rPr>
          <w:rStyle w:val="FootnoteReference"/>
          <w:rFonts w:ascii="Arial" w:eastAsia="Calibri" w:hAnsi="Arial" w:cs="Arial"/>
          <w:lang w:eastAsia="en-GB"/>
        </w:rPr>
        <w:footnoteReference w:id="12"/>
      </w:r>
    </w:p>
    <w:p w:rsidR="009A1181" w:rsidRPr="009A1181" w:rsidRDefault="009A1181" w:rsidP="009A1181">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3</w:t>
      </w:r>
      <w:r w:rsidRPr="00021227">
        <w:rPr>
          <w:rFonts w:ascii="Arial" w:eastAsia="Calibri" w:hAnsi="Arial" w:cs="Arial"/>
          <w:b/>
          <w:lang w:eastAsia="en-GB"/>
        </w:rPr>
        <w:tab/>
      </w:r>
      <w:r w:rsidRPr="00021227">
        <w:rPr>
          <w:rFonts w:ascii="Arial" w:eastAsia="Calibri" w:hAnsi="Arial" w:cs="Arial"/>
          <w:b/>
          <w:lang w:eastAsia="en-GB"/>
        </w:rPr>
        <w:tab/>
        <w:t>Time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31.2</w:t>
      </w:r>
      <w:r w:rsidRPr="00021227">
        <w:rPr>
          <w:rFonts w:ascii="Arial" w:eastAsia="Calibri" w:hAnsi="Arial" w:cs="Arial"/>
          <w:lang w:eastAsia="en-GB"/>
        </w:rPr>
        <w:tab/>
      </w:r>
      <w:r w:rsidRPr="00021227">
        <w:rPr>
          <w:rFonts w:ascii="Arial" w:eastAsia="Calibri" w:hAnsi="Arial" w:cs="Arial"/>
          <w:lang w:eastAsia="en-GB"/>
        </w:rPr>
        <w:tab/>
        <w:t>At the end of the 5</w:t>
      </w:r>
      <w:r w:rsidRPr="00021227">
        <w:rPr>
          <w:rFonts w:ascii="Arial" w:eastAsia="Calibri" w:hAnsi="Arial" w:cs="Arial"/>
          <w:vertAlign w:val="superscript"/>
          <w:lang w:eastAsia="en-GB"/>
        </w:rPr>
        <w:t>th</w:t>
      </w:r>
      <w:r w:rsidRPr="00021227">
        <w:rPr>
          <w:rFonts w:ascii="Arial" w:eastAsia="Calibri" w:hAnsi="Arial" w:cs="Arial"/>
          <w:lang w:eastAsia="en-GB"/>
        </w:rPr>
        <w:t xml:space="preserve"> (fifth) bullet point add the following points:</w:t>
      </w:r>
    </w:p>
    <w:p w:rsidR="00F54C7E" w:rsidRPr="00B60154" w:rsidRDefault="00F54C7E" w:rsidP="00503D10">
      <w:pPr>
        <w:spacing w:after="0" w:line="240" w:lineRule="auto"/>
        <w:ind w:right="237"/>
        <w:jc w:val="both"/>
        <w:rPr>
          <w:rFonts w:ascii="Arial" w:eastAsia="Calibri" w:hAnsi="Arial" w:cs="Arial"/>
          <w:color w:val="FF0000"/>
          <w:lang w:eastAsia="en-GB"/>
        </w:rPr>
      </w:pP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 action log of the occurrence and response to any known or potential compensation events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financial forecasts identifying the impact on the Prices of any assessed and implemented compensation events and the forecasted impact on the Prices of any known but as yet unassessed and unimplemented compensation events, including any requested breakdowns of such costs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list of any quality issues including rework, defects and snagging lists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details of customer satisfaction levels linked to</w:t>
      </w:r>
      <w:r w:rsidR="005C482B">
        <w:rPr>
          <w:rFonts w:ascii="Arial" w:eastAsia="Calibri" w:hAnsi="Arial" w:cs="Arial"/>
          <w:lang w:eastAsia="en-GB"/>
        </w:rPr>
        <w:t xml:space="preserve"> the Scope</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plans for stakeholder management, including correspondence with planning and other approval authorities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current, previous and projected progress against the initial programme/milestones</w:t>
      </w:r>
    </w:p>
    <w:p w:rsidR="00F54C7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any risks or issues (including, without limitation any environmental, sustainability and Defence Related Environmental Assessment Model (DREAM) issues) encountered in or in carrying out the works</w:t>
      </w:r>
    </w:p>
    <w:p w:rsidR="00A83A4E" w:rsidRPr="00172D2E" w:rsidRDefault="00F54C7E" w:rsidP="00503D10">
      <w:pPr>
        <w:numPr>
          <w:ilvl w:val="0"/>
          <w:numId w:val="17"/>
        </w:numPr>
        <w:spacing w:before="240" w:after="0" w:line="240" w:lineRule="auto"/>
        <w:ind w:right="237"/>
        <w:contextualSpacing/>
        <w:jc w:val="both"/>
        <w:rPr>
          <w:rFonts w:ascii="Arial" w:eastAsia="Calibri" w:hAnsi="Arial" w:cs="Arial"/>
          <w:lang w:eastAsia="en-GB"/>
        </w:rPr>
      </w:pPr>
      <w:r w:rsidRPr="00172D2E">
        <w:rPr>
          <w:rFonts w:ascii="Arial" w:eastAsia="Calibri" w:hAnsi="Arial" w:cs="Arial"/>
          <w:lang w:eastAsia="en-GB"/>
        </w:rPr>
        <w:t xml:space="preserve">health and safety updates including without limitation accident frequency rates, ‘near miss’ data, percentages of incidents reported to the </w:t>
      </w:r>
      <w:r w:rsidR="00A927A0" w:rsidRPr="00172D2E">
        <w:rPr>
          <w:rFonts w:ascii="Arial" w:eastAsia="Calibri" w:hAnsi="Arial" w:cs="Arial"/>
          <w:i/>
          <w:lang w:eastAsia="en-GB"/>
        </w:rPr>
        <w:t>Client</w:t>
      </w:r>
      <w:r w:rsidRPr="00172D2E">
        <w:rPr>
          <w:rFonts w:ascii="Arial" w:eastAsia="Calibri" w:hAnsi="Arial" w:cs="Arial"/>
          <w:lang w:eastAsia="en-GB"/>
        </w:rPr>
        <w:t xml:space="preserve"> within required timescales under the Reporting of Injuries, Diseases and Dangerous Occurrences Regulations 1995 (RIDDOR and details of any reports which the </w:t>
      </w:r>
      <w:r w:rsidR="001C62B9" w:rsidRPr="001C62B9">
        <w:rPr>
          <w:rFonts w:ascii="Arial" w:eastAsia="Calibri" w:hAnsi="Arial" w:cs="Arial"/>
          <w:i/>
          <w:lang w:eastAsia="en-GB"/>
        </w:rPr>
        <w:t>Contractor</w:t>
      </w:r>
      <w:r w:rsidRPr="00172D2E">
        <w:rPr>
          <w:rFonts w:ascii="Arial" w:eastAsia="Calibri" w:hAnsi="Arial" w:cs="Arial"/>
          <w:lang w:eastAsia="en-GB"/>
        </w:rPr>
        <w:t xml:space="preserve"> is required to submit under RIDDOR to the relevant enforcing authority (e.g. Health and Safety </w:t>
      </w:r>
      <w:r w:rsidR="00B60154" w:rsidRPr="00172D2E">
        <w:rPr>
          <w:rFonts w:ascii="Arial" w:eastAsia="Calibri" w:hAnsi="Arial" w:cs="Arial"/>
          <w:lang w:eastAsia="en-GB"/>
        </w:rPr>
        <w:t>Executive or Local Authority).</w:t>
      </w:r>
    </w:p>
    <w:p w:rsidR="00A83A4E" w:rsidRPr="00021227" w:rsidRDefault="00A83A4E" w:rsidP="00503D10">
      <w:pPr>
        <w:spacing w:before="240" w:after="0" w:line="240" w:lineRule="auto"/>
        <w:ind w:left="1080" w:right="237"/>
        <w:contextualSpacing/>
        <w:jc w:val="both"/>
        <w:rPr>
          <w:rFonts w:ascii="Arial" w:eastAsia="Calibri" w:hAnsi="Arial" w:cs="Arial"/>
          <w:lang w:eastAsia="en-GB"/>
        </w:rPr>
      </w:pPr>
    </w:p>
    <w:p w:rsidR="00F54C7E" w:rsidRPr="00021227" w:rsidRDefault="00E5137B" w:rsidP="00503D10">
      <w:pPr>
        <w:spacing w:before="240" w:after="0" w:line="240" w:lineRule="auto"/>
        <w:ind w:left="1440" w:right="237" w:hanging="1440"/>
        <w:contextualSpacing/>
        <w:jc w:val="both"/>
        <w:rPr>
          <w:rFonts w:ascii="Arial" w:eastAsia="Calibri" w:hAnsi="Arial" w:cs="Arial"/>
          <w:lang w:eastAsia="en-GB"/>
        </w:rPr>
      </w:pPr>
      <w:r>
        <w:rPr>
          <w:rFonts w:ascii="Arial" w:eastAsia="Calibri" w:hAnsi="Arial" w:cs="Arial"/>
          <w:lang w:eastAsia="en-GB"/>
        </w:rPr>
        <w:t>31.</w:t>
      </w:r>
      <w:r w:rsidR="00E849FF">
        <w:rPr>
          <w:rFonts w:ascii="Arial" w:eastAsia="Calibri" w:hAnsi="Arial" w:cs="Arial"/>
          <w:lang w:eastAsia="en-GB"/>
        </w:rPr>
        <w:t>4</w:t>
      </w:r>
      <w:r w:rsidR="00A83A4E" w:rsidRPr="00021227">
        <w:rPr>
          <w:rFonts w:ascii="Arial" w:eastAsia="Calibri" w:hAnsi="Arial" w:cs="Arial"/>
          <w:lang w:eastAsia="en-GB"/>
        </w:rPr>
        <w:tab/>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provides information which shows how each activity on the Milestone Payment Schedule relates to the operations on each programme </w:t>
      </w:r>
      <w:r w:rsidR="00A83A4E" w:rsidRPr="00021227">
        <w:rPr>
          <w:rFonts w:ascii="Arial" w:eastAsia="Calibri" w:hAnsi="Arial" w:cs="Arial"/>
          <w:lang w:eastAsia="en-GB"/>
        </w:rPr>
        <w:t>which he submits for acceptance.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33.1</w:t>
      </w:r>
      <w:r w:rsidRPr="00021227">
        <w:rPr>
          <w:rFonts w:ascii="Arial" w:eastAsia="Calibri" w:hAnsi="Arial" w:cs="Arial"/>
          <w:lang w:eastAsia="en-GB"/>
        </w:rPr>
        <w:tab/>
        <w:t xml:space="preserve">At the beginning of the clause, insert “Subject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complying with its security obligations set out in </w:t>
      </w:r>
      <w:r w:rsidR="00B60154">
        <w:rPr>
          <w:rFonts w:ascii="Arial" w:eastAsia="Calibri" w:hAnsi="Arial" w:cs="Arial"/>
          <w:lang w:eastAsia="en-GB"/>
        </w:rPr>
        <w:t>C</w:t>
      </w:r>
      <w:r w:rsidRPr="00021227">
        <w:rPr>
          <w:rFonts w:ascii="Arial" w:eastAsia="Calibri" w:hAnsi="Arial" w:cs="Arial"/>
          <w:lang w:eastAsia="en-GB"/>
        </w:rPr>
        <w:t xml:space="preserve">lause 29A (Security Measures), 29B (Official Sensitive Security Requirements, Part </w:t>
      </w:r>
      <w:r w:rsidR="00B60154">
        <w:rPr>
          <w:rFonts w:ascii="Arial" w:eastAsia="Calibri" w:hAnsi="Arial" w:cs="Arial"/>
          <w:lang w:eastAsia="en-GB"/>
        </w:rPr>
        <w:t xml:space="preserve">5 Schedule </w:t>
      </w:r>
      <w:r w:rsidR="00204A93">
        <w:rPr>
          <w:rFonts w:ascii="Arial" w:eastAsia="Calibri" w:hAnsi="Arial" w:cs="Arial"/>
          <w:lang w:eastAsia="en-GB"/>
        </w:rPr>
        <w:t>2</w:t>
      </w:r>
      <w:r w:rsidR="00B60154">
        <w:rPr>
          <w:rFonts w:ascii="Arial" w:eastAsia="Calibri" w:hAnsi="Arial" w:cs="Arial"/>
          <w:lang w:eastAsia="en-GB"/>
        </w:rPr>
        <w:t xml:space="preserve"> (Annex N JSP 440) </w:t>
      </w:r>
      <w:r w:rsidRPr="00021227">
        <w:rPr>
          <w:rFonts w:ascii="Arial" w:eastAsia="Calibri" w:hAnsi="Arial" w:cs="Arial"/>
          <w:lang w:eastAsia="en-GB"/>
        </w:rPr>
        <w:t xml:space="preserve">and sections </w:t>
      </w:r>
      <w:r w:rsidR="00FE39A6">
        <w:rPr>
          <w:rFonts w:ascii="Arial" w:eastAsia="Calibri" w:hAnsi="Arial" w:cs="Arial"/>
          <w:lang w:eastAsia="en-GB"/>
        </w:rPr>
        <w:t>25 and 38 of the National Framework for Capital Works Projects Overseas</w:t>
      </w:r>
      <w:r w:rsidR="00645353" w:rsidRPr="00021227">
        <w:rPr>
          <w:rFonts w:ascii="Arial" w:eastAsia="Calibri" w:hAnsi="Arial" w:cs="Arial"/>
          <w:lang w:eastAsia="en-GB"/>
        </w:rPr>
        <w:t>”</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34.1</w:t>
      </w:r>
      <w:r w:rsidRPr="00021227">
        <w:rPr>
          <w:rFonts w:ascii="Arial" w:eastAsia="Calibri" w:hAnsi="Arial" w:cs="Arial"/>
          <w:lang w:eastAsia="en-GB"/>
        </w:rPr>
        <w:tab/>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“During any period in which any work is so stopped or not started,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keeps secure and protects the Site and the works and all Equipment, Plant and Materials against any deterioration, loss, damage or theft.”</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4</w:t>
      </w:r>
      <w:r w:rsidRPr="00021227">
        <w:rPr>
          <w:rFonts w:ascii="Arial" w:eastAsia="Calibri" w:hAnsi="Arial" w:cs="Arial"/>
          <w:b/>
          <w:lang w:eastAsia="en-GB"/>
        </w:rPr>
        <w:tab/>
      </w:r>
      <w:r w:rsidRPr="00021227">
        <w:rPr>
          <w:rFonts w:ascii="Arial" w:eastAsia="Calibri" w:hAnsi="Arial" w:cs="Arial"/>
          <w:b/>
          <w:lang w:eastAsia="en-GB"/>
        </w:rPr>
        <w:tab/>
      </w:r>
      <w:r w:rsidR="00185441" w:rsidRPr="00021227">
        <w:rPr>
          <w:rFonts w:ascii="Arial" w:eastAsia="Calibri" w:hAnsi="Arial" w:cs="Arial"/>
          <w:b/>
          <w:lang w:eastAsia="en-GB"/>
        </w:rPr>
        <w:t>Quality Management</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1</w:t>
      </w:r>
      <w:r w:rsidR="004A5803" w:rsidRPr="00021227">
        <w:rPr>
          <w:rFonts w:ascii="Arial" w:eastAsia="Calibri" w:hAnsi="Arial" w:cs="Arial"/>
          <w:lang w:eastAsia="en-GB"/>
        </w:rPr>
        <w:t>.7</w:t>
      </w:r>
      <w:r w:rsidR="004A5803" w:rsidRPr="00021227">
        <w:rPr>
          <w:rFonts w:ascii="Arial" w:eastAsia="Calibri" w:hAnsi="Arial" w:cs="Arial"/>
          <w:lang w:eastAsia="en-GB"/>
        </w:rPr>
        <w:tab/>
      </w:r>
      <w:r w:rsidR="004A5803" w:rsidRPr="00021227">
        <w:rPr>
          <w:rFonts w:ascii="Arial" w:eastAsia="Calibri" w:hAnsi="Arial" w:cs="Arial"/>
          <w:lang w:eastAsia="en-GB"/>
        </w:rPr>
        <w:tab/>
        <w:t xml:space="preserve">Add </w:t>
      </w:r>
      <w:r w:rsidR="00E963A3">
        <w:rPr>
          <w:rFonts w:ascii="Arial" w:eastAsia="Calibri" w:hAnsi="Arial" w:cs="Arial"/>
          <w:lang w:eastAsia="en-GB"/>
        </w:rPr>
        <w:t>new Clause</w:t>
      </w:r>
      <w:r w:rsidR="004A5803" w:rsidRPr="00021227">
        <w:rPr>
          <w:rFonts w:ascii="Arial" w:eastAsia="Calibri" w:hAnsi="Arial" w:cs="Arial"/>
          <w:lang w:eastAsia="en-GB"/>
        </w:rPr>
        <w:t xml:space="preserve"> 41</w:t>
      </w:r>
      <w:r w:rsidRPr="00021227">
        <w:rPr>
          <w:rFonts w:ascii="Arial" w:eastAsia="Calibri" w:hAnsi="Arial" w:cs="Arial"/>
          <w:lang w:eastAsia="en-GB"/>
        </w:rPr>
        <w:t>.7:</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failed to carry out a test or inspection as required by the </w:t>
      </w:r>
      <w:r w:rsidR="00A927A0" w:rsidRPr="00021227">
        <w:rPr>
          <w:rFonts w:ascii="Arial" w:eastAsia="Calibri" w:hAnsi="Arial" w:cs="Arial"/>
          <w:lang w:eastAsia="en-GB"/>
        </w:rPr>
        <w:t>Scope</w:t>
      </w:r>
      <w:r w:rsidRPr="00021227">
        <w:rPr>
          <w:rFonts w:ascii="Arial" w:eastAsia="Calibri" w:hAnsi="Arial" w:cs="Arial"/>
          <w:lang w:eastAsia="en-GB"/>
        </w:rPr>
        <w:t xml:space="preserve"> either before or after Completion, the Project Manager assesses the cost of having the test or inspection carried out by others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pays the amount assessed. Where the works or a material part thereof fails to pass the test or inspection so that such failure deprives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materially of the benefit thereof the Project Manager is entitled to reject the works or such part."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r>
      <w:r w:rsidRPr="00021227">
        <w:rPr>
          <w:rFonts w:ascii="Arial" w:eastAsia="Calibri" w:hAnsi="Arial" w:cs="Arial"/>
          <w:lang w:eastAsia="en-GB"/>
        </w:rPr>
        <w:tab/>
        <w:t>Delete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corrects a notified Defect in accordance with the response time categories below, or as agreed with the Project Manager, and before the end of the defect correction period. The defect correction period begins when the Defect is notified.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.2.1 Emergency. As soon as is reasonably practicable.</w:t>
      </w:r>
    </w:p>
    <w:p w:rsidR="00F54C7E" w:rsidRPr="00021227" w:rsidRDefault="00F54C7E" w:rsidP="00503D10">
      <w:pPr>
        <w:spacing w:after="0" w:line="240" w:lineRule="auto"/>
        <w:ind w:left="720" w:right="237" w:firstLine="720"/>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 xml:space="preserve">.2.2 Urgent. Functionality to be restored within five (5) </w:t>
      </w:r>
      <w:r w:rsidR="001654C2">
        <w:rPr>
          <w:rFonts w:ascii="Arial" w:eastAsia="Calibri" w:hAnsi="Arial" w:cs="Arial"/>
          <w:lang w:eastAsia="en-GB"/>
        </w:rPr>
        <w:t>Business Day</w:t>
      </w:r>
      <w:r w:rsidRPr="00021227">
        <w:rPr>
          <w:rFonts w:ascii="Arial" w:eastAsia="Calibri" w:hAnsi="Arial" w:cs="Arial"/>
          <w:lang w:eastAsia="en-GB"/>
        </w:rPr>
        <w:t>s and</w:t>
      </w:r>
    </w:p>
    <w:p w:rsidR="00F54C7E" w:rsidRPr="00021227" w:rsidRDefault="00F54C7E" w:rsidP="00503D10">
      <w:pPr>
        <w:spacing w:after="0" w:line="240" w:lineRule="auto"/>
        <w:ind w:left="1440" w:right="237" w:firstLine="720"/>
        <w:jc w:val="both"/>
        <w:rPr>
          <w:rFonts w:ascii="Arial" w:eastAsia="Calibri" w:hAnsi="Arial" w:cs="Arial"/>
          <w:lang w:eastAsia="en-GB"/>
        </w:rPr>
      </w:pPr>
      <w:r w:rsidRPr="00021227">
        <w:rPr>
          <w:rFonts w:ascii="Arial" w:eastAsia="Calibri" w:hAnsi="Arial" w:cs="Arial"/>
          <w:lang w:eastAsia="en-GB"/>
        </w:rPr>
        <w:t xml:space="preserve">a permanent repair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4</w:t>
      </w:r>
      <w:r w:rsidRPr="00021227">
        <w:rPr>
          <w:rFonts w:ascii="Arial" w:eastAsia="Calibri" w:hAnsi="Arial" w:cs="Arial"/>
          <w:lang w:eastAsia="en-GB"/>
        </w:rPr>
        <w:t>.2.3</w:t>
      </w:r>
      <w:r w:rsidRPr="00021227">
        <w:rPr>
          <w:rFonts w:ascii="Arial" w:eastAsia="Calibri" w:hAnsi="Arial" w:cs="Arial"/>
          <w:lang w:eastAsia="en-GB"/>
        </w:rPr>
        <w:tab/>
        <w:t xml:space="preserve">Routine. To be rectified within twenty (20) </w:t>
      </w:r>
      <w:r w:rsidR="001654C2">
        <w:rPr>
          <w:rFonts w:ascii="Arial" w:eastAsia="Calibri" w:hAnsi="Arial" w:cs="Arial"/>
          <w:lang w:eastAsia="en-GB"/>
        </w:rPr>
        <w:t>Business Day</w:t>
      </w:r>
      <w:r w:rsidRPr="00021227">
        <w:rPr>
          <w:rFonts w:ascii="Arial" w:eastAsia="Calibri" w:hAnsi="Arial" w:cs="Arial"/>
          <w:lang w:eastAsia="en-GB"/>
        </w:rPr>
        <w:t>s.”</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4</w:t>
      </w:r>
      <w:r w:rsidR="00185441" w:rsidRPr="00021227">
        <w:rPr>
          <w:rFonts w:ascii="Arial" w:eastAsia="Calibri" w:hAnsi="Arial" w:cs="Arial"/>
          <w:lang w:eastAsia="en-GB"/>
        </w:rPr>
        <w:t>6</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Delete this clause and replace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“If the </w:t>
      </w:r>
      <w:r w:rsidR="001C62B9" w:rsidRPr="001C62B9">
        <w:rPr>
          <w:rFonts w:ascii="Arial" w:eastAsia="Calibri" w:hAnsi="Arial" w:cs="Arial"/>
          <w:i/>
          <w:iCs/>
          <w:lang w:eastAsia="en-GB"/>
        </w:rPr>
        <w:t>Contractor</w:t>
      </w:r>
      <w:r w:rsidRPr="00021227">
        <w:rPr>
          <w:rFonts w:ascii="Arial" w:eastAsia="Calibri" w:hAnsi="Arial" w:cs="Arial"/>
          <w:lang w:eastAsia="en-GB"/>
        </w:rPr>
        <w:t xml:space="preserve"> is given access in order to correct a notified Defect but he has not corrected it within its </w:t>
      </w:r>
      <w:r w:rsidRPr="00021227">
        <w:rPr>
          <w:rFonts w:ascii="Arial" w:eastAsia="Calibri" w:hAnsi="Arial" w:cs="Arial"/>
          <w:i/>
          <w:iCs/>
          <w:lang w:eastAsia="en-GB"/>
        </w:rPr>
        <w:t>defect correction period</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employ other people to correct the Defect and all costs consequent thereon or incidental thereto shall be determined by the Project Manager and shall be deducted from any monies due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w:t>
      </w:r>
      <w:r w:rsidRPr="00021227">
        <w:rPr>
          <w:rFonts w:ascii="Arial" w:eastAsia="Calibri" w:hAnsi="Arial" w:cs="Arial"/>
          <w:b/>
          <w:lang w:eastAsia="en-GB"/>
        </w:rPr>
        <w:tab/>
        <w:t>Payment – Delete the entire section 5 from the standard NEC</w:t>
      </w:r>
      <w:r w:rsidR="00185441" w:rsidRPr="00021227">
        <w:rPr>
          <w:rFonts w:ascii="Arial" w:eastAsia="Calibri" w:hAnsi="Arial" w:cs="Arial"/>
          <w:b/>
          <w:lang w:eastAsia="en-GB"/>
        </w:rPr>
        <w:t>4</w:t>
      </w:r>
      <w:r w:rsidRPr="00021227">
        <w:rPr>
          <w:rFonts w:ascii="Arial" w:eastAsia="Calibri" w:hAnsi="Arial" w:cs="Arial"/>
          <w:b/>
          <w:lang w:eastAsia="en-GB"/>
        </w:rPr>
        <w:t xml:space="preserve"> form and replace it with</w:t>
      </w:r>
      <w:r w:rsidR="00690FBF" w:rsidRPr="00021227">
        <w:rPr>
          <w:rFonts w:ascii="Arial" w:eastAsia="Calibri" w:hAnsi="Arial" w:cs="Arial"/>
          <w:b/>
          <w:lang w:eastAsia="en-GB"/>
        </w:rPr>
        <w:t xml:space="preserve"> </w:t>
      </w:r>
      <w:r w:rsidR="00BE353B" w:rsidRPr="00021227">
        <w:rPr>
          <w:rFonts w:ascii="Arial" w:eastAsia="Calibri" w:hAnsi="Arial" w:cs="Arial"/>
          <w:b/>
          <w:lang w:eastAsia="en-GB"/>
        </w:rPr>
        <w:t>(</w:t>
      </w:r>
      <w:r w:rsidRPr="00021227">
        <w:rPr>
          <w:rFonts w:ascii="Arial" w:eastAsia="Calibri" w:hAnsi="Arial" w:cs="Arial"/>
          <w:b/>
          <w:lang w:eastAsia="en-GB"/>
        </w:rPr>
        <w:t xml:space="preserve">Option </w:t>
      </w:r>
      <w:r w:rsidR="005744F8">
        <w:rPr>
          <w:rFonts w:ascii="Arial" w:eastAsia="Calibri" w:hAnsi="Arial" w:cs="Arial"/>
          <w:b/>
          <w:lang w:eastAsia="en-GB"/>
        </w:rPr>
        <w:t>B</w:t>
      </w:r>
      <w:r w:rsidRPr="00021227">
        <w:rPr>
          <w:rFonts w:ascii="Arial" w:eastAsia="Calibri" w:hAnsi="Arial" w:cs="Arial"/>
          <w:b/>
          <w:lang w:eastAsia="en-GB"/>
        </w:rPr>
        <w:t xml:space="preserve"> Main </w:t>
      </w:r>
      <w:r w:rsidR="00BE353B" w:rsidRPr="00021227">
        <w:rPr>
          <w:rFonts w:ascii="Arial" w:eastAsia="Calibri" w:hAnsi="Arial" w:cs="Arial"/>
          <w:b/>
          <w:lang w:eastAsia="en-GB"/>
        </w:rPr>
        <w:t>Option Clause still applies)</w:t>
      </w:r>
      <w:r w:rsidRPr="00021227">
        <w:rPr>
          <w:rFonts w:ascii="Arial" w:eastAsia="Calibri" w:hAnsi="Arial" w:cs="Arial"/>
          <w:b/>
          <w:lang w:eastAsia="en-GB"/>
        </w:rPr>
        <w: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“50 Assessing the amount due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w:t>
      </w:r>
      <w:r w:rsidRPr="00021227">
        <w:rPr>
          <w:rFonts w:ascii="Arial" w:eastAsia="Calibri" w:hAnsi="Arial" w:cs="Arial"/>
          <w:lang w:eastAsia="en-GB"/>
        </w:rPr>
        <w:tab/>
        <w:t>The Project Manager assesses the amount due at each assessment date. The first assessment date is decided by the Project Manager to suit the procedures of the Parties and is not later than the assessment interval after the starting date. Later assessment dates occur: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the end of each assessment interval until four weeks after the Supervisor issues the Defects Certificate; and</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at Completion of the whole of the works.</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50.2</w:t>
      </w:r>
      <w:r w:rsidRPr="00021227">
        <w:rPr>
          <w:rFonts w:ascii="Arial" w:eastAsia="Calibri" w:hAnsi="Arial" w:cs="Arial"/>
          <w:lang w:eastAsia="en-GB"/>
        </w:rPr>
        <w:tab/>
      </w:r>
      <w:r w:rsidRPr="00021227">
        <w:rPr>
          <w:rFonts w:ascii="Arial" w:eastAsia="Calibri" w:hAnsi="Arial" w:cs="Arial"/>
          <w:lang w:eastAsia="en-GB"/>
        </w:rPr>
        <w:tab/>
        <w:t>The amount due is: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Price for Work Done to Date;</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numPr>
          <w:ilvl w:val="0"/>
          <w:numId w:val="34"/>
        </w:numPr>
        <w:tabs>
          <w:tab w:val="left" w:pos="1843"/>
        </w:tabs>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plus other amounts to be paid to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tabs>
          <w:tab w:val="left" w:pos="1843"/>
        </w:tabs>
        <w:spacing w:after="0" w:line="240" w:lineRule="auto"/>
        <w:ind w:right="237"/>
        <w:jc w:val="both"/>
        <w:rPr>
          <w:rFonts w:ascii="Arial" w:eastAsia="Calibri" w:hAnsi="Arial" w:cs="Arial"/>
          <w:lang w:eastAsia="en-GB"/>
        </w:rPr>
      </w:pPr>
    </w:p>
    <w:p w:rsidR="00F54C7E" w:rsidRPr="00021227" w:rsidRDefault="00F54C7E" w:rsidP="00503D10">
      <w:pPr>
        <w:numPr>
          <w:ilvl w:val="0"/>
          <w:numId w:val="34"/>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less amounts to be paid by or retained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Any tax which the law requires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included in the amount due.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50.3</w:t>
      </w:r>
      <w:r w:rsidRPr="00021227">
        <w:rPr>
          <w:rFonts w:ascii="Arial" w:eastAsia="Calibri" w:hAnsi="Arial" w:cs="Arial"/>
          <w:lang w:eastAsia="en-GB"/>
        </w:rPr>
        <w:tab/>
        <w:t xml:space="preserve">If no programme (and/or any subsequent monthly programmes that have not been provided on time (as the case may be)) is identified in the Contract Data and/or a subsequent monthly programme has not been provided on time, then without prejudice to any other remedy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have, one quarter of the Price for Work Done to Date is retained in assessments of the amount due until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a first programme to the Project Manager for acceptance showing the information which </w:t>
      </w:r>
      <w:r w:rsidR="00876341" w:rsidRPr="00021227">
        <w:rPr>
          <w:rFonts w:ascii="Arial" w:eastAsia="Calibri" w:hAnsi="Arial" w:cs="Arial"/>
          <w:lang w:eastAsia="en-GB"/>
        </w:rPr>
        <w:t>this Contract</w:t>
      </w:r>
      <w:r w:rsidRPr="00021227">
        <w:rPr>
          <w:rFonts w:ascii="Arial" w:eastAsia="Calibri" w:hAnsi="Arial" w:cs="Arial"/>
          <w:lang w:eastAsia="en-GB"/>
        </w:rPr>
        <w:t xml:space="preserve"> requires.</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50.4</w:t>
      </w:r>
      <w:r w:rsidRPr="00021227">
        <w:rPr>
          <w:rFonts w:ascii="Arial" w:eastAsia="Calibri" w:hAnsi="Arial" w:cs="Arial"/>
          <w:lang w:eastAsia="en-GB"/>
        </w:rPr>
        <w:tab/>
        <w:t xml:space="preserve">In assessing the amount due, the Project Manager considers any application for payment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submitted on or before the assessment date. The Project Manger gives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details of how the amount due has been assessed. The Contractor’s application is the notice of payment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specifying the amount due at the payment date and stating the basis on which </w:t>
      </w:r>
      <w:r w:rsidRPr="000436A4">
        <w:rPr>
          <w:rFonts w:ascii="Arial" w:eastAsia="Calibri" w:hAnsi="Arial" w:cs="Arial"/>
          <w:lang w:eastAsia="en-GB"/>
        </w:rPr>
        <w:t xml:space="preserve">the amount was calculated. If no application is received on or before the assessment date (or no valid invoice has been received by the </w:t>
      </w:r>
      <w:r w:rsidR="00A927A0" w:rsidRPr="000436A4">
        <w:rPr>
          <w:rFonts w:ascii="Arial" w:eastAsia="Calibri" w:hAnsi="Arial" w:cs="Arial"/>
          <w:i/>
          <w:lang w:eastAsia="en-GB"/>
        </w:rPr>
        <w:t>Client</w:t>
      </w:r>
      <w:r w:rsidRPr="000436A4">
        <w:rPr>
          <w:rFonts w:ascii="Arial" w:eastAsia="Calibri" w:hAnsi="Arial" w:cs="Arial"/>
          <w:lang w:eastAsia="en-GB"/>
        </w:rPr>
        <w:t xml:space="preserve"> in accordance with DEFCON 522 (Clause 58 of this </w:t>
      </w:r>
      <w:r w:rsidR="0004097E" w:rsidRPr="000436A4">
        <w:rPr>
          <w:rFonts w:ascii="Arial" w:eastAsia="Calibri" w:hAnsi="Arial" w:cs="Arial"/>
          <w:lang w:eastAsia="en-GB"/>
        </w:rPr>
        <w:t>Contract</w:t>
      </w:r>
      <w:r w:rsidRPr="000436A4">
        <w:rPr>
          <w:rFonts w:ascii="Arial" w:eastAsia="Calibri" w:hAnsi="Arial" w:cs="Arial"/>
          <w:lang w:eastAsia="en-GB"/>
        </w:rPr>
        <w:t>)) the amount due (and therefore the notified sum) shall be nil.”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50.5</w:t>
      </w:r>
      <w:r w:rsidRPr="00021227">
        <w:rPr>
          <w:rFonts w:ascii="Arial" w:eastAsia="Calibri" w:hAnsi="Arial" w:cs="Arial"/>
          <w:lang w:eastAsia="en-GB"/>
        </w:rPr>
        <w:tab/>
        <w:t>The Project Manager corrects any wrongly assessed amount due in a later payment certificate.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new Clause</w:t>
      </w:r>
      <w:r w:rsidRPr="00021227">
        <w:rPr>
          <w:rFonts w:ascii="Arial" w:eastAsia="Calibri" w:hAnsi="Arial" w:cs="Arial"/>
          <w:lang w:eastAsia="en-GB"/>
        </w:rPr>
        <w:t xml:space="preserve"> 50.6 - 50.11:</w:t>
      </w:r>
    </w:p>
    <w:p w:rsidR="00F54C7E" w:rsidRPr="00021227" w:rsidRDefault="00DF6B28" w:rsidP="00DF6B28">
      <w:pPr>
        <w:tabs>
          <w:tab w:val="left" w:pos="1245"/>
        </w:tabs>
        <w:spacing w:after="0" w:line="240" w:lineRule="auto"/>
        <w:ind w:right="237"/>
        <w:jc w:val="both"/>
        <w:rPr>
          <w:rFonts w:ascii="Arial" w:eastAsia="Calibri" w:hAnsi="Arial" w:cs="Arial"/>
          <w:lang w:eastAsia="en-GB"/>
        </w:rPr>
      </w:pPr>
      <w:r>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50.6</w:t>
      </w:r>
      <w:r w:rsidRPr="00021227">
        <w:rPr>
          <w:rFonts w:ascii="Arial" w:eastAsia="Calibri" w:hAnsi="Arial" w:cs="Arial"/>
          <w:lang w:eastAsia="en-GB"/>
        </w:rPr>
        <w:tab/>
        <w:t xml:space="preserve">The Project Manager certifies a payment within one week of each assessment date. The Project Manager’s certificate is the notice of payment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specifying the amount due at the payment due date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377893" w:rsidP="00377893">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 xml:space="preserve">50.7 </w:t>
      </w:r>
      <w:r>
        <w:rPr>
          <w:rFonts w:ascii="Arial" w:eastAsia="Calibri" w:hAnsi="Arial" w:cs="Arial"/>
          <w:lang w:eastAsia="en-GB"/>
        </w:rPr>
        <w:tab/>
      </w:r>
      <w:r w:rsidR="00F54C7E" w:rsidRPr="00021227">
        <w:rPr>
          <w:rFonts w:ascii="Arial" w:eastAsia="Calibri" w:hAnsi="Arial" w:cs="Arial"/>
          <w:lang w:eastAsia="en-GB"/>
        </w:rPr>
        <w:t xml:space="preserve">The date on which payment becomes due is ten (10) </w:t>
      </w:r>
      <w:r w:rsidR="001654C2">
        <w:rPr>
          <w:rFonts w:ascii="Arial" w:eastAsia="Calibri" w:hAnsi="Arial" w:cs="Arial"/>
          <w:lang w:eastAsia="en-GB"/>
        </w:rPr>
        <w:t>Business Day</w:t>
      </w:r>
      <w:r w:rsidR="00F54C7E" w:rsidRPr="00021227">
        <w:rPr>
          <w:rFonts w:ascii="Arial" w:eastAsia="Calibri" w:hAnsi="Arial" w:cs="Arial"/>
          <w:lang w:eastAsia="en-GB"/>
        </w:rPr>
        <w:t>s after the</w:t>
      </w:r>
      <w:r>
        <w:rPr>
          <w:rFonts w:ascii="Arial" w:eastAsia="Calibri" w:hAnsi="Arial" w:cs="Arial"/>
          <w:lang w:eastAsia="en-GB"/>
        </w:rPr>
        <w:t xml:space="preserve"> </w:t>
      </w:r>
      <w:r w:rsidR="00F54C7E" w:rsidRPr="00021227">
        <w:rPr>
          <w:rFonts w:ascii="Arial" w:eastAsia="Calibri" w:hAnsi="Arial" w:cs="Arial"/>
          <w:lang w:eastAsia="en-GB"/>
        </w:rPr>
        <w:t>assessment date. The final date for payment is the Relevant Day.</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50.8</w:t>
      </w:r>
      <w:r w:rsidRPr="00021227">
        <w:rPr>
          <w:rFonts w:ascii="Arial" w:eastAsia="Calibri" w:hAnsi="Arial" w:cs="Arial"/>
          <w:lang w:eastAsia="en-GB"/>
        </w:rPr>
        <w:tab/>
        <w:t xml:space="preserve">In respect of each payment instalment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the Relevant Day (subject to any pay less notice issued in accordance with </w:t>
      </w:r>
      <w:r w:rsidR="008B675D">
        <w:rPr>
          <w:rFonts w:ascii="Arial" w:eastAsia="Calibri" w:hAnsi="Arial" w:cs="Arial"/>
          <w:lang w:eastAsia="en-GB"/>
        </w:rPr>
        <w:t>Clause</w:t>
      </w:r>
      <w:r w:rsidRPr="00021227">
        <w:rPr>
          <w:rFonts w:ascii="Arial" w:eastAsia="Calibri" w:hAnsi="Arial" w:cs="Arial"/>
          <w:lang w:eastAsia="en-GB"/>
        </w:rPr>
        <w:t xml:space="preserve"> 50.9) the amount certifie</w:t>
      </w:r>
      <w:r w:rsidR="00172D2E">
        <w:rPr>
          <w:rFonts w:ascii="Arial" w:eastAsia="Calibri" w:hAnsi="Arial" w:cs="Arial"/>
          <w:lang w:eastAsia="en-GB"/>
        </w:rPr>
        <w:t xml:space="preserve">d by the Project Manager under </w:t>
      </w:r>
      <w:r w:rsidR="008B675D">
        <w:rPr>
          <w:rFonts w:ascii="Arial" w:eastAsia="Calibri" w:hAnsi="Arial" w:cs="Arial"/>
          <w:lang w:eastAsia="en-GB"/>
        </w:rPr>
        <w:t>Clause</w:t>
      </w:r>
      <w:r w:rsidRPr="00021227">
        <w:rPr>
          <w:rFonts w:ascii="Arial" w:eastAsia="Calibri" w:hAnsi="Arial" w:cs="Arial"/>
          <w:lang w:eastAsia="en-GB"/>
        </w:rPr>
        <w:t xml:space="preserve"> 50.6 (notified sum), or where an amount has not been so certified by the Project Manager the sum stated in the Contractor’s</w:t>
      </w:r>
      <w:r w:rsidR="00172D2E">
        <w:rPr>
          <w:rFonts w:ascii="Arial" w:eastAsia="Calibri" w:hAnsi="Arial" w:cs="Arial"/>
          <w:lang w:eastAsia="en-GB"/>
        </w:rPr>
        <w:t xml:space="preserve"> application for payment under </w:t>
      </w:r>
      <w:r w:rsidR="008B675D">
        <w:rPr>
          <w:rFonts w:ascii="Arial" w:eastAsia="Calibri" w:hAnsi="Arial" w:cs="Arial"/>
          <w:lang w:eastAsia="en-GB"/>
        </w:rPr>
        <w:t>Clause</w:t>
      </w:r>
      <w:r w:rsidRPr="00021227">
        <w:rPr>
          <w:rFonts w:ascii="Arial" w:eastAsia="Calibri" w:hAnsi="Arial" w:cs="Arial"/>
          <w:lang w:eastAsia="en-GB"/>
        </w:rPr>
        <w:t xml:space="preserve"> 50.4 (notified sum).</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50.9</w:t>
      </w:r>
      <w:r w:rsidRPr="00021227">
        <w:rPr>
          <w:rFonts w:ascii="Arial" w:eastAsia="Calibri" w:hAnsi="Arial" w:cs="Arial"/>
          <w:lang w:eastAsia="en-GB"/>
        </w:rPr>
        <w:tab/>
        <w:t xml:space="preserve">If either Party intends to pay less than the notified sum, he notifies the other Party not later than fifteen (15) </w:t>
      </w:r>
      <w:r w:rsidR="001654C2">
        <w:rPr>
          <w:rFonts w:ascii="Arial" w:eastAsia="Calibri" w:hAnsi="Arial" w:cs="Arial"/>
          <w:lang w:eastAsia="en-GB"/>
        </w:rPr>
        <w:t>Business Day</w:t>
      </w:r>
      <w:r w:rsidRPr="00021227">
        <w:rPr>
          <w:rFonts w:ascii="Arial" w:eastAsia="Calibri" w:hAnsi="Arial" w:cs="Arial"/>
          <w:lang w:eastAsia="en-GB"/>
        </w:rPr>
        <w:t xml:space="preserve">s before the final date for payment by stating the amount considered to be due and the basis on which that sum is calculated. A Party does not withhold payment of an amount due under this Contract unless he has notified his intention to pay less than the notified sum as required by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50.10</w:t>
      </w:r>
      <w:r w:rsidRPr="00021227">
        <w:rPr>
          <w:rFonts w:ascii="Arial" w:eastAsia="Calibri" w:hAnsi="Arial" w:cs="Arial"/>
          <w:lang w:eastAsia="en-GB"/>
        </w:rPr>
        <w:tab/>
        <w:t xml:space="preserve">In relation to giving notices under this </w:t>
      </w:r>
      <w:r w:rsidR="008B675D">
        <w:rPr>
          <w:rFonts w:ascii="Arial" w:eastAsia="Calibri" w:hAnsi="Arial" w:cs="Arial"/>
          <w:lang w:eastAsia="en-GB"/>
        </w:rPr>
        <w:t>Clause</w:t>
      </w:r>
      <w:r w:rsidRPr="00021227">
        <w:rPr>
          <w:rFonts w:ascii="Arial" w:eastAsia="Calibri" w:hAnsi="Arial" w:cs="Arial"/>
          <w:lang w:eastAsia="en-GB"/>
        </w:rPr>
        <w:t xml:space="preserve"> 50 it is immaterial that the amount then considered to be due may be zero.</w:t>
      </w:r>
    </w:p>
    <w:p w:rsidR="00F54C7E" w:rsidRPr="00021227" w:rsidRDefault="00F54C7E" w:rsidP="00503D10">
      <w:pPr>
        <w:spacing w:after="0" w:line="240" w:lineRule="auto"/>
        <w:ind w:right="237"/>
        <w:jc w:val="both"/>
        <w:rPr>
          <w:rFonts w:ascii="Arial" w:eastAsia="Calibri" w:hAnsi="Arial" w:cs="Arial"/>
          <w:lang w:eastAsia="en-GB"/>
        </w:rPr>
      </w:pPr>
    </w:p>
    <w:p w:rsidR="00F54C7E"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50.11 </w:t>
      </w:r>
      <w:r w:rsidRPr="00021227">
        <w:rPr>
          <w:rFonts w:ascii="Arial" w:eastAsia="Calibri" w:hAnsi="Arial" w:cs="Arial"/>
          <w:lang w:eastAsia="en-GB"/>
        </w:rPr>
        <w:tab/>
        <w:t xml:space="preserve">A pay less notice given by the </w:t>
      </w:r>
      <w:r w:rsidR="00A927A0" w:rsidRPr="00021227">
        <w:rPr>
          <w:rFonts w:ascii="Arial" w:eastAsia="Calibri" w:hAnsi="Arial" w:cs="Arial"/>
          <w:i/>
          <w:lang w:eastAsia="en-GB"/>
        </w:rPr>
        <w:t>Client</w:t>
      </w:r>
      <w:r w:rsidR="00B60154">
        <w:rPr>
          <w:rFonts w:ascii="Arial" w:eastAsia="Calibri" w:hAnsi="Arial" w:cs="Arial"/>
          <w:lang w:eastAsia="en-GB"/>
        </w:rPr>
        <w:t xml:space="preserve"> under this </w:t>
      </w:r>
      <w:r w:rsidR="008B675D">
        <w:rPr>
          <w:rFonts w:ascii="Arial" w:eastAsia="Calibri" w:hAnsi="Arial" w:cs="Arial"/>
          <w:lang w:eastAsia="en-GB"/>
        </w:rPr>
        <w:t>Clause</w:t>
      </w:r>
      <w:r w:rsidRPr="00021227">
        <w:rPr>
          <w:rFonts w:ascii="Arial" w:eastAsia="Calibri" w:hAnsi="Arial" w:cs="Arial"/>
          <w:lang w:eastAsia="en-GB"/>
        </w:rPr>
        <w:t xml:space="preserve"> 50 may be given on its behalf by the Project Manager or any other person who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notifies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being authorised to do so.</w:t>
      </w:r>
    </w:p>
    <w:p w:rsidR="00595699" w:rsidRDefault="00595699"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51 Payment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51.1</w:t>
      </w:r>
      <w:r w:rsidRPr="00021227">
        <w:rPr>
          <w:rFonts w:ascii="Arial" w:eastAsia="Calibri" w:hAnsi="Arial" w:cs="Arial"/>
          <w:lang w:eastAsia="en-GB"/>
        </w:rPr>
        <w:tab/>
      </w:r>
      <w:r w:rsidRPr="00021227">
        <w:rPr>
          <w:rFonts w:ascii="Arial" w:eastAsia="Calibri" w:hAnsi="Arial" w:cs="Arial"/>
          <w:lang w:eastAsia="en-GB"/>
        </w:rPr>
        <w:tab/>
        <w:t>Number not used.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51.2</w:t>
      </w:r>
      <w:r w:rsidRPr="00021227">
        <w:rPr>
          <w:rFonts w:ascii="Arial" w:eastAsia="Calibri" w:hAnsi="Arial" w:cs="Arial"/>
          <w:lang w:eastAsia="en-GB"/>
        </w:rPr>
        <w:tab/>
        <w:t>Each certified payment is made within three weeks of the assessment date or, if a different period is stated in the Contract Data, within the period stated. If a certified payment is late, or if a payment is late because the Project Manager does not issue a certificate which he should issue, interest is paid on the late payment. Interest is assessed from the date by which the late payment should have been made until the date when the late payment is made, and is included in the first assessment after the late payment is made.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51.3</w:t>
      </w:r>
      <w:r w:rsidRPr="00021227">
        <w:rPr>
          <w:rFonts w:ascii="Arial" w:eastAsia="Calibri" w:hAnsi="Arial" w:cs="Arial"/>
          <w:lang w:eastAsia="en-GB"/>
        </w:rPr>
        <w:tab/>
        <w:t>If an amount due is corrected in a later certificate either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by the Project Manager in relation to a mistake or a compensation event or</w:t>
      </w:r>
    </w:p>
    <w:p w:rsidR="00F54C7E" w:rsidRPr="00021227" w:rsidRDefault="00F54C7E" w:rsidP="00503D10">
      <w:pPr>
        <w:numPr>
          <w:ilvl w:val="0"/>
          <w:numId w:val="35"/>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following a decision of the Adjudicator or the tribunal,</w:t>
      </w:r>
    </w:p>
    <w:p w:rsidR="00F54C7E" w:rsidRPr="00021227" w:rsidRDefault="00F54C7E" w:rsidP="00503D10">
      <w:pPr>
        <w:spacing w:after="0" w:line="240" w:lineRule="auto"/>
        <w:ind w:left="1800" w:right="237"/>
        <w:contextualSpacing/>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interest on the correcting amount is paid. Interest is assessed from the date when the incorrect amount was certified until the date when the correcting amount is certified and is included in the assessment which includes the correcting amount.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51.4</w:t>
      </w:r>
      <w:r w:rsidRPr="00021227">
        <w:rPr>
          <w:rFonts w:ascii="Arial" w:eastAsia="Calibri" w:hAnsi="Arial" w:cs="Arial"/>
          <w:lang w:eastAsia="en-GB"/>
        </w:rPr>
        <w:tab/>
        <w:t>Interest is calculated on a daily basis at the interest rate and is compounded annually.</w:t>
      </w: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52 Defined Cost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52.1</w:t>
      </w:r>
      <w:r w:rsidRPr="00021227">
        <w:rPr>
          <w:rFonts w:ascii="Arial" w:eastAsia="Calibri" w:hAnsi="Arial" w:cs="Arial"/>
          <w:lang w:eastAsia="en-GB"/>
        </w:rPr>
        <w:tab/>
        <w:t>All the Contractor’s costs which are not included in the Defined Cost is treated as included in the Fee. Defined Cost includes only amounts calculated using rates and percentages stated in the Contract Data and other amounts at open market or competitively tendered prices with deductions for all discounts, rebates and taxes which can be recovered.”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[53</w:t>
      </w:r>
      <w:r w:rsidRPr="00021227">
        <w:rPr>
          <w:rFonts w:ascii="Arial" w:eastAsia="Calibri" w:hAnsi="Arial" w:cs="Arial"/>
          <w:lang w:eastAsia="en-GB"/>
        </w:rPr>
        <w:tab/>
      </w:r>
      <w:r w:rsidRPr="00021227">
        <w:rPr>
          <w:rFonts w:ascii="Arial" w:eastAsia="Calibri" w:hAnsi="Arial" w:cs="Arial"/>
          <w:lang w:eastAsia="en-GB"/>
        </w:rPr>
        <w:tab/>
        <w:t xml:space="preserve">Add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53 (DEFCON 670):</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“Tax Compliance</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Warranty</w:t>
      </w:r>
    </w:p>
    <w:p w:rsidR="00F54C7E" w:rsidRPr="00021227" w:rsidRDefault="00F54C7E" w:rsidP="00503D10">
      <w:pPr>
        <w:spacing w:after="0" w:line="240" w:lineRule="auto"/>
        <w:ind w:right="237"/>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53.1</w:t>
      </w:r>
      <w:r w:rsidRPr="00021227">
        <w:rPr>
          <w:rFonts w:ascii="Arial" w:eastAsia="Calibri" w:hAnsi="Arial" w:cs="Arial"/>
          <w:b/>
          <w:lang w:eastAsia="en-GB"/>
        </w:rPr>
        <w:tab/>
      </w: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represents and warrants that at the date this Contract came into effect, it has notified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any OOTNC or any litigation that it is involved in that is in connection with any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Duty of the </w:t>
      </w:r>
      <w:r w:rsidR="001C62B9" w:rsidRPr="001C62B9">
        <w:rPr>
          <w:rFonts w:ascii="Arial" w:eastAsia="Calibri" w:hAnsi="Arial" w:cs="Arial"/>
          <w:b/>
          <w:i/>
          <w:lang w:eastAsia="en-GB"/>
        </w:rPr>
        <w:t>Contractor</w:t>
      </w:r>
      <w:r w:rsidRPr="00021227">
        <w:rPr>
          <w:rFonts w:ascii="Arial" w:eastAsia="Calibri" w:hAnsi="Arial" w:cs="Arial"/>
          <w:b/>
          <w:lang w:eastAsia="en-GB"/>
        </w:rPr>
        <w:t xml:space="preserve"> to notify OOTNC</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w:t>
      </w:r>
      <w:r w:rsidRPr="00021227">
        <w:rPr>
          <w:rFonts w:ascii="Arial" w:eastAsia="Calibri" w:hAnsi="Arial" w:cs="Arial"/>
          <w:lang w:eastAsia="en-GB"/>
        </w:rPr>
        <w:tab/>
        <w:t xml:space="preserve">If, at any point during the performance of this Contract, an OOTNC occurs,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53.2.1</w:t>
      </w:r>
      <w:r w:rsidRPr="00021227">
        <w:rPr>
          <w:rFonts w:ascii="Arial" w:eastAsia="Calibri" w:hAnsi="Arial" w:cs="Arial"/>
          <w:lang w:eastAsia="en-GB"/>
        </w:rPr>
        <w:tab/>
        <w:t xml:space="preserve">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writing of such fact within 20 </w:t>
      </w:r>
      <w:r w:rsidR="001654C2">
        <w:rPr>
          <w:rFonts w:ascii="Arial" w:eastAsia="Calibri" w:hAnsi="Arial" w:cs="Arial"/>
          <w:lang w:eastAsia="en-GB"/>
        </w:rPr>
        <w:t>Business Day</w:t>
      </w:r>
      <w:r w:rsidRPr="00021227">
        <w:rPr>
          <w:rFonts w:ascii="Arial" w:eastAsia="Calibri" w:hAnsi="Arial" w:cs="Arial"/>
          <w:lang w:eastAsia="en-GB"/>
        </w:rPr>
        <w:t>s of its occurrence;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53.2.2</w:t>
      </w:r>
      <w:r>
        <w:rPr>
          <w:rFonts w:ascii="Arial" w:eastAsia="Calibri" w:hAnsi="Arial" w:cs="Arial"/>
          <w:lang w:eastAsia="en-GB"/>
        </w:rPr>
        <w:tab/>
      </w:r>
      <w:r w:rsidR="00F54C7E" w:rsidRPr="00021227">
        <w:rPr>
          <w:rFonts w:ascii="Arial" w:eastAsia="Calibri" w:hAnsi="Arial" w:cs="Arial"/>
          <w:lang w:eastAsia="en-GB"/>
        </w:rPr>
        <w:t xml:space="preserve">promptly provide to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53.2.2.1 details of the steps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taking to address the OOTNC and to prevent the same from recurring, together with any mitigating factors that it considers relevant;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53.2.2.2 such other information in relation to the OOTNC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reasonably require.</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B60154"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53.2.3</w:t>
      </w:r>
      <w:r>
        <w:rPr>
          <w:rFonts w:ascii="Arial" w:eastAsia="Calibri" w:hAnsi="Arial" w:cs="Arial"/>
          <w:lang w:eastAsia="en-GB"/>
        </w:rPr>
        <w:tab/>
      </w:r>
      <w:r w:rsidR="00F54C7E" w:rsidRPr="00021227">
        <w:rPr>
          <w:rFonts w:ascii="Arial" w:eastAsia="Calibri" w:hAnsi="Arial" w:cs="Arial"/>
          <w:lang w:eastAsia="en-GB"/>
        </w:rPr>
        <w:t xml:space="preserve">For the avoidance of doubt, the obligation at </w:t>
      </w:r>
      <w:r w:rsidR="008B675D">
        <w:rPr>
          <w:rFonts w:ascii="Arial" w:eastAsia="Calibri" w:hAnsi="Arial" w:cs="Arial"/>
          <w:lang w:eastAsia="en-GB"/>
        </w:rPr>
        <w:t>Clause</w:t>
      </w:r>
      <w:r w:rsidR="00F54C7E" w:rsidRPr="00021227">
        <w:rPr>
          <w:rFonts w:ascii="Arial" w:eastAsia="Calibri" w:hAnsi="Arial" w:cs="Arial"/>
          <w:lang w:eastAsia="en-GB"/>
        </w:rPr>
        <w:t xml:space="preserve"> 53.2 also applies to OOTNC in non-UK jurisdictions. If the OOTNC occurred in non-UK jurisdictions, the notification must be accompanied by a full explanation of the OOTNC and any relevant tax laws and administrative provisions so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can understand the nature and seriousness of the OOTNC.</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53.2.4</w:t>
      </w:r>
      <w:r w:rsidRPr="00021227">
        <w:rPr>
          <w:rFonts w:ascii="Arial" w:eastAsia="Calibri" w:hAnsi="Arial" w:cs="Arial"/>
          <w:lang w:eastAsia="en-GB"/>
        </w:rPr>
        <w:tab/>
        <w:t>The duty to notify does not substitute the Contractor’s obligations under DEFCON 605 (</w:t>
      </w:r>
      <w:r w:rsidR="008B675D">
        <w:rPr>
          <w:rFonts w:ascii="Arial" w:eastAsia="Calibri" w:hAnsi="Arial" w:cs="Arial"/>
          <w:lang w:eastAsia="en-GB"/>
        </w:rPr>
        <w:t>Clause</w:t>
      </w:r>
      <w:r w:rsidRPr="00021227">
        <w:rPr>
          <w:rFonts w:ascii="Arial" w:eastAsia="Calibri" w:hAnsi="Arial" w:cs="Arial"/>
          <w:lang w:eastAsia="en-GB"/>
        </w:rPr>
        <w:t xml:space="preserve"> 27E in this </w:t>
      </w:r>
      <w:r w:rsidR="0004097E">
        <w:rPr>
          <w:rFonts w:ascii="Arial" w:eastAsia="Calibri" w:hAnsi="Arial" w:cs="Arial"/>
          <w:lang w:eastAsia="en-GB"/>
        </w:rPr>
        <w:t>Contract</w:t>
      </w:r>
      <w:r w:rsidRPr="00021227">
        <w:rPr>
          <w:rFonts w:ascii="Arial" w:eastAsia="Calibri" w:hAnsi="Arial" w:cs="Arial"/>
          <w:lang w:eastAsia="en-GB"/>
        </w:rPr>
        <w:t>)(Financial Reports) when used.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Default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terminate the Contract in the event that</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53.3.1</w:t>
      </w:r>
      <w:r w:rsidRPr="00021227">
        <w:rPr>
          <w:rFonts w:ascii="Arial" w:eastAsia="Calibri" w:hAnsi="Arial" w:cs="Arial"/>
          <w:lang w:eastAsia="en-GB"/>
        </w:rPr>
        <w:tab/>
        <w:t xml:space="preserve">warranty given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pursuant to </w:t>
      </w:r>
      <w:r w:rsidR="008B675D">
        <w:rPr>
          <w:rFonts w:ascii="Arial" w:eastAsia="Calibri" w:hAnsi="Arial" w:cs="Arial"/>
          <w:lang w:eastAsia="en-GB"/>
        </w:rPr>
        <w:t>Clause</w:t>
      </w:r>
      <w:r w:rsidRPr="00021227">
        <w:rPr>
          <w:rFonts w:ascii="Arial" w:eastAsia="Calibri" w:hAnsi="Arial" w:cs="Arial"/>
          <w:lang w:eastAsia="en-GB"/>
        </w:rPr>
        <w:t xml:space="preserve"> 53.1 is materially untrue;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commits a material breach of its obligation to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any OOTNC as required by </w:t>
      </w:r>
      <w:r w:rsidR="008B675D">
        <w:rPr>
          <w:rFonts w:ascii="Arial" w:eastAsia="Calibri" w:hAnsi="Arial" w:cs="Arial"/>
          <w:lang w:eastAsia="en-GB"/>
        </w:rPr>
        <w:t>Clause</w:t>
      </w:r>
      <w:r w:rsidRPr="00021227">
        <w:rPr>
          <w:rFonts w:ascii="Arial" w:eastAsia="Calibri" w:hAnsi="Arial" w:cs="Arial"/>
          <w:lang w:eastAsia="en-GB"/>
        </w:rPr>
        <w:t xml:space="preserve"> 53.2;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53.3.3</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fails to provide details of proposed mitigating factors which in the reasonable opinion of the </w:t>
      </w:r>
      <w:r w:rsidR="00A927A0" w:rsidRPr="00021227">
        <w:rPr>
          <w:rFonts w:ascii="Arial" w:eastAsia="Calibri" w:hAnsi="Arial" w:cs="Arial"/>
          <w:i/>
          <w:lang w:eastAsia="en-GB"/>
        </w:rPr>
        <w:t>Client</w:t>
      </w:r>
      <w:r w:rsidRPr="00021227">
        <w:rPr>
          <w:rFonts w:ascii="Arial" w:eastAsia="Calibri" w:hAnsi="Arial" w:cs="Arial"/>
          <w:lang w:eastAsia="en-GB"/>
        </w:rPr>
        <w:t>, are acceptable.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w:t>
      </w:r>
      <w:r w:rsidRPr="00021227">
        <w:rPr>
          <w:rFonts w:ascii="Arial" w:eastAsia="Calibri" w:hAnsi="Arial" w:cs="Arial"/>
          <w:lang w:eastAsia="en-GB"/>
        </w:rPr>
        <w:tab/>
        <w:t xml:space="preserve">In the event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terminates the Contract under </w:t>
      </w:r>
      <w:r w:rsidR="008B675D">
        <w:rPr>
          <w:rFonts w:ascii="Arial" w:eastAsia="Calibri" w:hAnsi="Arial" w:cs="Arial"/>
          <w:lang w:eastAsia="en-GB"/>
        </w:rPr>
        <w:t>Clause</w:t>
      </w:r>
      <w:r w:rsidRPr="00021227">
        <w:rPr>
          <w:rFonts w:ascii="Arial" w:eastAsia="Calibri" w:hAnsi="Arial" w:cs="Arial"/>
          <w:lang w:eastAsia="en-GB"/>
        </w:rPr>
        <w:t xml:space="preserve"> 53.3,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recover from the </w:t>
      </w:r>
      <w:r w:rsidR="001C62B9" w:rsidRPr="001C62B9">
        <w:rPr>
          <w:rFonts w:ascii="Arial" w:eastAsia="Calibri" w:hAnsi="Arial" w:cs="Arial"/>
          <w:i/>
          <w:lang w:eastAsia="en-GB"/>
        </w:rPr>
        <w:t>Contractor</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53.4.1</w:t>
      </w:r>
      <w:r w:rsidRPr="00021227">
        <w:rPr>
          <w:rFonts w:ascii="Arial" w:eastAsia="Calibri" w:hAnsi="Arial" w:cs="Arial"/>
          <w:lang w:eastAsia="en-GB"/>
        </w:rPr>
        <w:tab/>
        <w:t>the amount of any loss resulting from the termination; and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53.4.2</w:t>
      </w:r>
      <w:r w:rsidRPr="00021227">
        <w:rPr>
          <w:rFonts w:ascii="Arial" w:eastAsia="Calibri" w:hAnsi="Arial" w:cs="Arial"/>
          <w:lang w:eastAsia="en-GB"/>
        </w:rPr>
        <w:tab/>
        <w:t xml:space="preserve">any other loss sustained in consequence of any breach of this </w:t>
      </w:r>
      <w:r w:rsidR="008B675D">
        <w:rPr>
          <w:rFonts w:ascii="Arial" w:eastAsia="Calibri" w:hAnsi="Arial" w:cs="Arial"/>
          <w:lang w:eastAsia="en-GB"/>
        </w:rPr>
        <w:t>Clause</w:t>
      </w:r>
      <w:r w:rsidRPr="00021227">
        <w:rPr>
          <w:rFonts w:ascii="Arial" w:eastAsia="Calibri" w:hAnsi="Arial" w:cs="Arial"/>
          <w:lang w:eastAsia="en-GB"/>
        </w:rPr>
        <w:t>, where the Contract has not been terminated.</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 xml:space="preserve">Duties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w:t>
      </w:r>
      <w:r w:rsidRPr="00021227">
        <w:rPr>
          <w:rFonts w:ascii="Arial" w:eastAsia="Calibri" w:hAnsi="Arial" w:cs="Arial"/>
          <w:lang w:eastAsia="en-GB"/>
        </w:rPr>
        <w:tab/>
        <w:t xml:space="preserve">In exercising its rights or remedies under this </w:t>
      </w:r>
      <w:r w:rsidR="008B675D">
        <w:rPr>
          <w:rFonts w:ascii="Arial" w:eastAsia="Calibri" w:hAnsi="Arial" w:cs="Arial"/>
          <w:lang w:eastAsia="en-GB"/>
        </w:rPr>
        <w:t>Clause</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53.5.1</w:t>
      </w:r>
      <w:r w:rsidRPr="00021227">
        <w:rPr>
          <w:rFonts w:ascii="Arial" w:eastAsia="Calibri" w:hAnsi="Arial" w:cs="Arial"/>
          <w:lang w:eastAsia="en-GB"/>
        </w:rPr>
        <w:tab/>
        <w:t>act in a reasonable and proportionate manner taking into account, among other things:</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53.5.1.1 the gravity and duration of the OOTNC and any sanctions imposed by a court or tribunal; and</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53.5.1.2 any remedial action taken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prevent reoccurrence of the OOTNC.</w:t>
      </w:r>
    </w:p>
    <w:p w:rsidR="00F54C7E" w:rsidRPr="00021227" w:rsidRDefault="00F54C7E" w:rsidP="00503D10">
      <w:pPr>
        <w:spacing w:after="0" w:line="240" w:lineRule="auto"/>
        <w:ind w:left="1440"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53.5.2</w:t>
      </w:r>
      <w:r w:rsidRPr="00021227">
        <w:rPr>
          <w:rFonts w:ascii="Arial" w:eastAsia="Calibri" w:hAnsi="Arial" w:cs="Arial"/>
          <w:lang w:eastAsia="en-GB"/>
        </w:rPr>
        <w:tab/>
        <w:t xml:space="preserve">Without prejudice to </w:t>
      </w:r>
      <w:r w:rsidR="008B675D">
        <w:rPr>
          <w:rFonts w:ascii="Arial" w:eastAsia="Calibri" w:hAnsi="Arial" w:cs="Arial"/>
          <w:lang w:eastAsia="en-GB"/>
        </w:rPr>
        <w:t>Clause</w:t>
      </w:r>
      <w:r w:rsidRPr="00021227">
        <w:rPr>
          <w:rFonts w:ascii="Arial" w:eastAsia="Calibri" w:hAnsi="Arial" w:cs="Arial"/>
          <w:lang w:eastAsia="en-GB"/>
        </w:rPr>
        <w:t xml:space="preserve"> 53.4, seriously consider, where appropriate, action other than termination of the Contract to deal with the failure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comply with this </w:t>
      </w:r>
      <w:r w:rsidR="008B675D">
        <w:rPr>
          <w:rFonts w:ascii="Arial" w:eastAsia="Calibri" w:hAnsi="Arial" w:cs="Arial"/>
          <w:lang w:eastAsia="en-GB"/>
        </w:rPr>
        <w:t>Clause</w:t>
      </w:r>
      <w:r w:rsidRPr="00021227">
        <w:rPr>
          <w:rFonts w:ascii="Arial" w:eastAsia="Calibri" w:hAnsi="Arial" w:cs="Arial"/>
          <w:lang w:eastAsia="en-GB"/>
        </w:rPr>
        <w:t>.]</w:t>
      </w:r>
      <w:r w:rsidRPr="00021227">
        <w:rPr>
          <w:rFonts w:ascii="Arial" w:eastAsia="Calibri" w:hAnsi="Arial" w:cs="Arial"/>
          <w:vertAlign w:val="superscript"/>
          <w:lang w:eastAsia="en-GB"/>
        </w:rPr>
        <w:footnoteReference w:id="13"/>
      </w:r>
    </w:p>
    <w:p w:rsidR="007277AB" w:rsidRPr="00021227" w:rsidRDefault="007277AB"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sidR="00324B83" w:rsidRPr="00021227">
        <w:rPr>
          <w:rFonts w:ascii="Arial" w:eastAsia="Calibri" w:hAnsi="Arial" w:cs="Arial"/>
          <w:lang w:eastAsia="en-GB"/>
        </w:rPr>
        <w:t>4</w:t>
      </w:r>
      <w:r w:rsidRPr="00021227">
        <w:rPr>
          <w:rFonts w:ascii="Arial" w:eastAsia="Calibri" w:hAnsi="Arial" w:cs="Arial"/>
          <w:lang w:eastAsia="en-GB"/>
        </w:rPr>
        <w:tab/>
        <w:t xml:space="preserve">Insert a </w:t>
      </w:r>
      <w:r w:rsidR="00E963A3">
        <w:rPr>
          <w:rFonts w:ascii="Arial" w:eastAsia="Calibri" w:hAnsi="Arial" w:cs="Arial"/>
          <w:lang w:eastAsia="en-GB"/>
        </w:rPr>
        <w:t xml:space="preserve">new </w:t>
      </w:r>
      <w:r w:rsidR="008B675D">
        <w:rPr>
          <w:rFonts w:ascii="Arial" w:eastAsia="Calibri" w:hAnsi="Arial" w:cs="Arial"/>
          <w:lang w:eastAsia="en-GB"/>
        </w:rPr>
        <w:t>Clause</w:t>
      </w:r>
      <w:r w:rsidRPr="00021227">
        <w:rPr>
          <w:rFonts w:ascii="Arial" w:eastAsia="Calibri" w:hAnsi="Arial" w:cs="Arial"/>
          <w:lang w:eastAsia="en-GB"/>
        </w:rPr>
        <w:t xml:space="preserve"> 5</w:t>
      </w:r>
      <w:r w:rsidR="00324B83" w:rsidRPr="00021227">
        <w:rPr>
          <w:rFonts w:ascii="Arial" w:eastAsia="Calibri" w:hAnsi="Arial" w:cs="Arial"/>
          <w:lang w:eastAsia="en-GB"/>
        </w:rPr>
        <w:t>4</w:t>
      </w:r>
      <w:r w:rsidRPr="00021227">
        <w:rPr>
          <w:rFonts w:ascii="Arial" w:eastAsia="Calibri" w:hAnsi="Arial" w:cs="Arial"/>
          <w:lang w:eastAsia="en-GB"/>
        </w:rPr>
        <w:t xml:space="preserve"> (DEFCON 528):</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“Import and Export licences</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sidR="00324B83" w:rsidRPr="00021227">
        <w:rPr>
          <w:rFonts w:ascii="Arial" w:eastAsia="Calibri" w:hAnsi="Arial" w:cs="Arial"/>
          <w:lang w:eastAsia="en-GB"/>
        </w:rPr>
        <w:t>4</w:t>
      </w:r>
      <w:r w:rsidRPr="00021227">
        <w:rPr>
          <w:rFonts w:ascii="Arial" w:eastAsia="Calibri" w:hAnsi="Arial" w:cs="Arial"/>
          <w:lang w:eastAsia="en-GB"/>
        </w:rPr>
        <w:t>.1</w:t>
      </w:r>
      <w:r w:rsidRPr="00021227">
        <w:rPr>
          <w:rFonts w:ascii="Arial" w:eastAsia="Calibri" w:hAnsi="Arial" w:cs="Arial"/>
          <w:lang w:eastAsia="en-GB"/>
        </w:rPr>
        <w:tab/>
        <w:t xml:space="preserve">If, in the performance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needs to import into the UK or export out of the UK anything not supplied by or on behalf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for which a UK import or export licence is required, the responsibility for applying for the licence shall rest with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with sufficient information, certification, documentation and other reasonable assistance in obtaining any necessary UK import or export licence.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001C62B9" w:rsidRPr="001C62B9">
        <w:rPr>
          <w:rFonts w:ascii="Arial" w:eastAsia="Calibri" w:hAnsi="Arial" w:cs="Arial"/>
          <w:b/>
          <w:bCs/>
          <w:i/>
          <w:lang w:eastAsia="en-GB"/>
        </w:rPr>
        <w:t>Contractor</w:t>
      </w:r>
      <w:r w:rsidRPr="00021227">
        <w:rPr>
          <w:rFonts w:ascii="Arial" w:eastAsia="Calibri" w:hAnsi="Arial" w:cs="Arial"/>
          <w:b/>
          <w:bCs/>
          <w:lang w:eastAsia="en-GB"/>
        </w:rPr>
        <w:t xml:space="preserve"> obligations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2.1</w:t>
      </w:r>
      <w:r w:rsidR="00F54C7E" w:rsidRPr="00021227">
        <w:rPr>
          <w:rFonts w:ascii="Arial" w:eastAsia="Calibri" w:hAnsi="Arial" w:cs="Arial"/>
          <w:lang w:eastAsia="en-GB"/>
        </w:rPr>
        <w:tab/>
        <w:t xml:space="preserve">When an export licence or import licence or authorisation either singularly or in combination is required from a foreign government for the performance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as soon as reasonably practicable consult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on the licence requirements. Where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the applicant for the licence or authorisation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2.1.1 ensure that when end use or end user restrictions, or both, apply to all or part of any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 (which for the purposes of this </w:t>
      </w:r>
      <w:r w:rsidR="008B675D">
        <w:rPr>
          <w:rFonts w:ascii="Arial" w:eastAsia="Calibri" w:hAnsi="Arial" w:cs="Arial"/>
          <w:lang w:eastAsia="en-GB"/>
        </w:rPr>
        <w:t>Clause</w:t>
      </w:r>
      <w:r w:rsidR="00F54C7E" w:rsidRPr="00021227">
        <w:rPr>
          <w:rFonts w:ascii="Arial" w:eastAsia="Calibri" w:hAnsi="Arial" w:cs="Arial"/>
          <w:lang w:eastAsia="en-GB"/>
        </w:rPr>
        <w:t xml:space="preserve"> shall also include information, technical data and software),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unless otherwise agreed with the </w:t>
      </w:r>
      <w:r w:rsidR="00A927A0" w:rsidRPr="00021227">
        <w:rPr>
          <w:rFonts w:ascii="Arial" w:eastAsia="Calibri" w:hAnsi="Arial" w:cs="Arial"/>
          <w:i/>
          <w:lang w:eastAsia="en-GB"/>
        </w:rPr>
        <w:t>Client</w:t>
      </w:r>
      <w:r w:rsidR="00F54C7E" w:rsidRPr="00021227">
        <w:rPr>
          <w:rFonts w:ascii="Arial" w:eastAsia="Calibri" w:hAnsi="Arial" w:cs="Arial"/>
          <w:lang w:eastAsia="en-GB"/>
        </w:rPr>
        <w:t>, shall identify in the application</w:t>
      </w:r>
      <w:r w:rsidR="00B60154" w:rsidRPr="00B60154">
        <w:rPr>
          <w:rFonts w:ascii="Arial" w:eastAsia="Calibri" w:hAnsi="Arial" w:cs="Arial"/>
          <w:lang w:eastAsia="en-GB"/>
        </w:rPr>
        <w:t xml:space="preserve"> </w:t>
      </w:r>
      <w:r w:rsidR="00B60154" w:rsidRPr="00021227">
        <w:rPr>
          <w:rFonts w:ascii="Arial" w:eastAsia="Calibri" w:hAnsi="Arial" w:cs="Arial"/>
          <w:lang w:eastAsia="en-GB"/>
        </w:rPr>
        <w:t>the end</w:t>
      </w:r>
      <w:r w:rsidR="00F54C7E"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r w:rsidRPr="00021227">
        <w:rPr>
          <w:rFonts w:ascii="Arial" w:eastAsia="Calibri" w:hAnsi="Arial" w:cs="Arial"/>
          <w:lang w:eastAsia="en-GB"/>
        </w:rPr>
        <w:tab/>
        <w:t xml:space="preserve">(1) user as: Her Britannic Majesty’s Government of the United Kingdom of Great Britain and Northern Ireland (hereinafter “HM Government”); and </w:t>
      </w:r>
    </w:p>
    <w:p w:rsidR="00F54C7E" w:rsidRPr="00021227" w:rsidRDefault="00F54C7E" w:rsidP="00503D10">
      <w:pPr>
        <w:autoSpaceDE w:val="0"/>
        <w:autoSpaceDN w:val="0"/>
        <w:adjustRightInd w:val="0"/>
        <w:spacing w:after="57"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(2) use as: For the Purposes of HM Government;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2.1.2 include in the submission for the licence or authorisation a statement that "information on the status of processing this application may be shared with the Ministry of Defence of the United Kingdom".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2.2 </w:t>
      </w:r>
      <w:r w:rsidR="00F54C7E"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any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in the performance of the Contract needs to export materiel not previously supplied by or on behalf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for which an export licence or import licence or authorisation from a foreign government is required, the responsibility for instituting expeditious action to apply for and obtain the licence shall rest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or that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For the purposes of this </w:t>
      </w:r>
      <w:r w:rsidR="008B675D">
        <w:rPr>
          <w:rFonts w:ascii="Arial" w:eastAsia="Calibri" w:hAnsi="Arial" w:cs="Arial"/>
          <w:lang w:eastAsia="en-GB"/>
        </w:rPr>
        <w:t>Clause</w:t>
      </w:r>
      <w:r w:rsidR="00F54C7E" w:rsidRPr="00021227">
        <w:rPr>
          <w:rFonts w:ascii="Arial" w:eastAsia="Calibri" w:hAnsi="Arial" w:cs="Arial"/>
          <w:lang w:eastAsia="en-GB"/>
        </w:rPr>
        <w:t xml:space="preserve"> materiel shall mean information, technical data and items, including Articles, components of Articles and software.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2.3</w:t>
      </w:r>
      <w:r w:rsidR="00F54C7E" w:rsidRPr="00021227">
        <w:rPr>
          <w:rFonts w:ascii="Arial" w:eastAsia="Calibri" w:hAnsi="Arial" w:cs="Arial"/>
          <w:lang w:eastAsia="en-GB"/>
        </w:rPr>
        <w:tab/>
        <w:t xml:space="preserve">Where the Contract performance requires the export of materiel for which a foreign export licence or import licence or authorisation is required,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submit this information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representative.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2.4</w:t>
      </w:r>
      <w:r w:rsidR="00F54C7E" w:rsidRPr="00021227">
        <w:rPr>
          <w:rFonts w:ascii="Arial" w:eastAsia="Calibri" w:hAnsi="Arial" w:cs="Arial"/>
          <w:lang w:eastAsia="en-GB"/>
        </w:rPr>
        <w:tab/>
        <w:t xml:space="preserve">During the term of the Contract and for a period of up to 2 years from completion of the Contract,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make a written request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to seek a variation to the conditions to a foreign export licence or import licence or authorisation to enable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to re-export or re-transfer a licensed or authorised item or licensed or authorised information from the UK to a non-licensed or unauthorised third party. If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makes such a request it will consult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before making a determination of whether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best placed in all the circumstance to make the request. Where, subsequent to such consultation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notifies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that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is best placed to make such request: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2.4.1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or procure that the Contractor’s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w:t>
      </w:r>
      <w:r w:rsidR="00B25108">
        <w:rPr>
          <w:rFonts w:ascii="Arial" w:eastAsia="Calibri" w:hAnsi="Arial" w:cs="Arial"/>
          <w:lang w:eastAsia="en-GB"/>
        </w:rPr>
        <w:t xml:space="preserve">he Parties shall meet within 5 </w:t>
      </w:r>
      <w:r w:rsidR="001654C2">
        <w:rPr>
          <w:rFonts w:ascii="Arial" w:eastAsia="Calibri" w:hAnsi="Arial" w:cs="Arial"/>
          <w:lang w:eastAsia="en-GB"/>
        </w:rPr>
        <w:t>Business Day</w:t>
      </w:r>
      <w:r w:rsidR="00F54C7E" w:rsidRPr="00021227">
        <w:rPr>
          <w:rFonts w:ascii="Arial" w:eastAsia="Calibri" w:hAnsi="Arial" w:cs="Arial"/>
          <w:lang w:eastAsia="en-GB"/>
        </w:rPr>
        <w:t xml:space="preserve">s to resolve the issue and should they fail the matter shall be escalated to an appropriate level within both Parties’ organisations, to include their respective export licensing subject matter experts; and </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2.4.2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sufficient information, certification, documentation and other reasonable assistance as may be necessary to support the application for the requested variation. </w:t>
      </w:r>
    </w:p>
    <w:p w:rsidR="00F54C7E" w:rsidRPr="00021227" w:rsidRDefault="00F54C7E" w:rsidP="00503D10">
      <w:pPr>
        <w:autoSpaceDE w:val="0"/>
        <w:autoSpaceDN w:val="0"/>
        <w:adjustRightInd w:val="0"/>
        <w:spacing w:after="59"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2.5 </w:t>
      </w:r>
      <w:r w:rsidR="00F54C7E" w:rsidRPr="00021227">
        <w:rPr>
          <w:rFonts w:ascii="Arial" w:eastAsia="Calibri" w:hAnsi="Arial" w:cs="Arial"/>
          <w:lang w:eastAsia="en-GB"/>
        </w:rPr>
        <w:tab/>
        <w:t xml:space="preserve">Where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determines that it is best placed to make such request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provide sufficient information, certification, documentation and other reasonable assistance as may be necessary to support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to make the application for the requested variation.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2.6</w:t>
      </w:r>
      <w:r w:rsidR="00F54C7E" w:rsidRPr="00021227">
        <w:rPr>
          <w:rFonts w:ascii="Arial" w:eastAsia="Calibri" w:hAnsi="Arial" w:cs="Arial"/>
          <w:lang w:eastAsia="en-GB"/>
        </w:rPr>
        <w:tab/>
        <w:t xml:space="preserve">Where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invokes Clause </w:t>
      </w:r>
      <w:r w:rsidRPr="00021227">
        <w:rPr>
          <w:rFonts w:ascii="Arial" w:eastAsia="Calibri" w:hAnsi="Arial" w:cs="Arial"/>
          <w:lang w:eastAsia="en-GB"/>
        </w:rPr>
        <w:t>54.</w:t>
      </w:r>
      <w:r w:rsidR="00F54C7E" w:rsidRPr="00021227">
        <w:rPr>
          <w:rFonts w:ascii="Arial" w:eastAsia="Calibri" w:hAnsi="Arial" w:cs="Arial"/>
          <w:lang w:eastAsia="en-GB"/>
        </w:rPr>
        <w:t xml:space="preserve">2.4 or </w:t>
      </w:r>
      <w:r w:rsidRPr="00021227">
        <w:rPr>
          <w:rFonts w:ascii="Arial" w:eastAsia="Calibri" w:hAnsi="Arial" w:cs="Arial"/>
          <w:lang w:eastAsia="en-GB"/>
        </w:rPr>
        <w:t>54.</w:t>
      </w:r>
      <w:r w:rsidR="00F54C7E" w:rsidRPr="00021227">
        <w:rPr>
          <w:rFonts w:ascii="Arial" w:eastAsia="Calibri" w:hAnsi="Arial" w:cs="Arial"/>
          <w:lang w:eastAsia="en-GB"/>
        </w:rPr>
        <w:t xml:space="preserve">2.5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will pay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 fair and reasonable charge for this service based on the cost of providing it.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2.7</w:t>
      </w:r>
      <w:r w:rsidR="00F54C7E"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subcontracts work under the Contract, which is likely to be subject to foreign export control, import control or both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use reasonable endeavours to incorporate in each </w:t>
      </w:r>
      <w:r w:rsidR="00D62879" w:rsidRPr="00021227">
        <w:rPr>
          <w:rFonts w:ascii="Arial" w:eastAsia="Calibri" w:hAnsi="Arial" w:cs="Arial"/>
          <w:lang w:eastAsia="en-GB"/>
        </w:rPr>
        <w:t>Sub-contract</w:t>
      </w:r>
      <w:r w:rsidR="00F54C7E" w:rsidRPr="00021227">
        <w:rPr>
          <w:rFonts w:ascii="Arial" w:eastAsia="Calibri" w:hAnsi="Arial" w:cs="Arial"/>
          <w:lang w:eastAsia="en-GB"/>
        </w:rPr>
        <w:t xml:space="preserve"> equivalent obligations to those set out in this </w:t>
      </w:r>
      <w:r w:rsidR="00D22C54" w:rsidRPr="00021227">
        <w:rPr>
          <w:rFonts w:ascii="Arial" w:eastAsia="Calibri" w:hAnsi="Arial" w:cs="Arial"/>
          <w:lang w:eastAsia="en-GB"/>
        </w:rPr>
        <w:t>Clause</w:t>
      </w:r>
      <w:r w:rsidR="00F54C7E" w:rsidRPr="00021227">
        <w:rPr>
          <w:rFonts w:ascii="Arial" w:eastAsia="Calibri" w:hAnsi="Arial" w:cs="Arial"/>
          <w:lang w:eastAsia="en-GB"/>
        </w:rPr>
        <w:t xml:space="preserve">. Where it is not possible to include equivalent terms to those set out in this </w:t>
      </w:r>
      <w:r w:rsidR="00D22C54" w:rsidRPr="00021227">
        <w:rPr>
          <w:rFonts w:ascii="Arial" w:eastAsia="Calibri" w:hAnsi="Arial" w:cs="Arial"/>
          <w:lang w:eastAsia="en-GB"/>
        </w:rPr>
        <w:t>Clause</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report that fact and the circumstances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Obtaining a Licence or authorisation from a foreign government – </w:t>
      </w:r>
      <w:r w:rsidR="00A927A0" w:rsidRPr="00021227">
        <w:rPr>
          <w:rFonts w:ascii="Arial" w:eastAsia="Calibri" w:hAnsi="Arial" w:cs="Arial"/>
          <w:b/>
          <w:bCs/>
          <w:i/>
          <w:lang w:eastAsia="en-GB"/>
        </w:rPr>
        <w:t>Client</w:t>
      </w:r>
      <w:r w:rsidRPr="00021227">
        <w:rPr>
          <w:rFonts w:ascii="Arial" w:eastAsia="Calibri" w:hAnsi="Arial" w:cs="Arial"/>
          <w:b/>
          <w:bCs/>
          <w:lang w:eastAsia="en-GB"/>
        </w:rPr>
        <w:t xml:space="preserve"> obligations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 </w:t>
      </w:r>
    </w:p>
    <w:p w:rsidR="00F54C7E" w:rsidRPr="00021227" w:rsidRDefault="00324B83" w:rsidP="00503D10">
      <w:pPr>
        <w:autoSpaceDE w:val="0"/>
        <w:autoSpaceDN w:val="0"/>
        <w:adjustRightInd w:val="0"/>
        <w:spacing w:after="59"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3.1</w:t>
      </w:r>
      <w:r w:rsidR="00F54C7E" w:rsidRPr="00021227">
        <w:rPr>
          <w:rFonts w:ascii="Arial" w:eastAsia="Calibri" w:hAnsi="Arial" w:cs="Arial"/>
          <w:lang w:eastAsia="en-GB"/>
        </w:rPr>
        <w:tab/>
        <w:t xml:space="preserve">Without prejudice to HM Government's position on the validity of any claim by a foreign government to extra-territoriality,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with sufficient information, certification, documentation and other reasonable assistance to facilitate the granting of export licences or import licences or authorisations by a foreign Government in respect of the performance of the Contract. </w:t>
      </w:r>
    </w:p>
    <w:p w:rsidR="00F54C7E" w:rsidRPr="00021227"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3.2</w:t>
      </w:r>
      <w:r w:rsidR="00F54C7E"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such assistance as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may reasonably require in obtaining any UK export licences necessary for the performance of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1C62B9" w:rsidP="00503D10">
      <w:pPr>
        <w:autoSpaceDE w:val="0"/>
        <w:autoSpaceDN w:val="0"/>
        <w:adjustRightInd w:val="0"/>
        <w:spacing w:after="0" w:line="240" w:lineRule="auto"/>
        <w:ind w:right="237"/>
        <w:jc w:val="both"/>
        <w:rPr>
          <w:rFonts w:ascii="Arial" w:eastAsia="Calibri" w:hAnsi="Arial" w:cs="Arial"/>
          <w:b/>
          <w:bCs/>
          <w:lang w:eastAsia="en-GB"/>
        </w:rPr>
      </w:pPr>
      <w:r w:rsidRPr="001C62B9">
        <w:rPr>
          <w:rFonts w:ascii="Arial" w:eastAsia="Calibri" w:hAnsi="Arial" w:cs="Arial"/>
          <w:b/>
          <w:bCs/>
          <w:i/>
          <w:lang w:eastAsia="en-GB"/>
        </w:rPr>
        <w:t>Contractor</w:t>
      </w:r>
      <w:r w:rsidR="00F54C7E" w:rsidRPr="00021227">
        <w:rPr>
          <w:rFonts w:ascii="Arial" w:eastAsia="Calibri" w:hAnsi="Arial" w:cs="Arial"/>
          <w:b/>
          <w:bCs/>
          <w:lang w:eastAsia="en-GB"/>
        </w:rPr>
        <w:t xml:space="preserve"> obligation to provide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4.1</w:t>
      </w:r>
      <w:r w:rsidR="00F54C7E"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use reasonable endeavours to identify whether any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 is subject to: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4.1.1 a non-UK export licence, authorisation or exemption; or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22D76">
        <w:rPr>
          <w:rFonts w:ascii="Arial" w:eastAsia="Calibri" w:hAnsi="Arial" w:cs="Arial"/>
          <w:lang w:eastAsia="en-GB"/>
        </w:rPr>
        <w:t>4.</w:t>
      </w:r>
      <w:r w:rsidR="00F54C7E" w:rsidRPr="00021227">
        <w:rPr>
          <w:rFonts w:ascii="Arial" w:eastAsia="Calibri" w:hAnsi="Arial" w:cs="Arial"/>
          <w:lang w:eastAsia="en-GB"/>
        </w:rPr>
        <w:t xml:space="preserve">1.2 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Clause 22A (DEFCON 632).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4.2</w:t>
      </w:r>
      <w:r w:rsidR="00F54C7E" w:rsidRPr="00021227">
        <w:rPr>
          <w:rFonts w:ascii="Arial" w:eastAsia="Calibri" w:hAnsi="Arial" w:cs="Arial"/>
          <w:lang w:eastAsia="en-GB"/>
        </w:rPr>
        <w:tab/>
        <w:t xml:space="preserve">If at any time during the term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becomes aware that all or any part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Deliverables are subject to Clause </w:t>
      </w:r>
      <w:r w:rsidRPr="00021227">
        <w:rPr>
          <w:rFonts w:ascii="Arial" w:eastAsia="Calibri" w:hAnsi="Arial" w:cs="Arial"/>
          <w:lang w:eastAsia="en-GB"/>
        </w:rPr>
        <w:t>54.</w:t>
      </w:r>
      <w:r w:rsidR="00F54C7E" w:rsidRPr="00021227">
        <w:rPr>
          <w:rFonts w:ascii="Arial" w:eastAsia="Calibri" w:hAnsi="Arial" w:cs="Arial"/>
          <w:lang w:eastAsia="en-GB"/>
        </w:rPr>
        <w:t xml:space="preserve">4.1.1 or </w:t>
      </w:r>
      <w:r w:rsidRPr="00021227">
        <w:rPr>
          <w:rFonts w:ascii="Arial" w:eastAsia="Calibri" w:hAnsi="Arial" w:cs="Arial"/>
          <w:lang w:eastAsia="en-GB"/>
        </w:rPr>
        <w:t>54.</w:t>
      </w:r>
      <w:r w:rsidR="00F54C7E" w:rsidRPr="00021227">
        <w:rPr>
          <w:rFonts w:ascii="Arial" w:eastAsia="Calibri" w:hAnsi="Arial" w:cs="Arial"/>
          <w:lang w:eastAsia="en-GB"/>
        </w:rPr>
        <w:t xml:space="preserve">1.1.2, it shall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of this as soon as reasonably practicable by providing details in the DEFFORM 528 (Part 6, Schedule 6 of this Contract) or other mutually agreed alternative format. Such notification shall be no later than 30 days of knowledge of any affected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 and in any event such notification shall be not less than 30 days prior to delivery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Deliverables.</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4.3</w:t>
      </w:r>
      <w:r w:rsidR="00F54C7E" w:rsidRPr="00021227">
        <w:rPr>
          <w:rFonts w:ascii="Arial" w:eastAsia="Calibri" w:hAnsi="Arial" w:cs="Arial"/>
          <w:lang w:eastAsia="en-GB"/>
        </w:rPr>
        <w:tab/>
        <w:t xml:space="preserve">If the information to be provided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4.2 has been provided previously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under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may satisfy these requirements by giving details of the previous notification and confirming they remain valid and satisfy the provisions of Clause </w:t>
      </w:r>
      <w:r w:rsidRPr="00021227">
        <w:rPr>
          <w:rFonts w:ascii="Arial" w:eastAsia="Calibri" w:hAnsi="Arial" w:cs="Arial"/>
          <w:lang w:eastAsia="en-GB"/>
        </w:rPr>
        <w:t>54.</w:t>
      </w:r>
      <w:r w:rsidR="00F54C7E" w:rsidRPr="00021227">
        <w:rPr>
          <w:rFonts w:ascii="Arial" w:eastAsia="Calibri" w:hAnsi="Arial" w:cs="Arial"/>
          <w:lang w:eastAsia="en-GB"/>
        </w:rPr>
        <w:t xml:space="preserve">4.2.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807C07">
        <w:rPr>
          <w:rFonts w:ascii="Arial" w:eastAsia="Calibri" w:hAnsi="Arial" w:cs="Arial"/>
          <w:lang w:eastAsia="en-GB"/>
        </w:rPr>
        <w:t>4.4</w:t>
      </w:r>
      <w:r w:rsidR="00807C07">
        <w:rPr>
          <w:rFonts w:ascii="Arial" w:eastAsia="Calibri" w:hAnsi="Arial" w:cs="Arial"/>
          <w:lang w:eastAsia="en-GB"/>
        </w:rPr>
        <w:tab/>
      </w:r>
      <w:r w:rsidR="00F54C7E" w:rsidRPr="00021227">
        <w:rPr>
          <w:rFonts w:ascii="Arial" w:eastAsia="Calibri" w:hAnsi="Arial" w:cs="Arial"/>
          <w:lang w:eastAsia="en-GB"/>
        </w:rPr>
        <w:t xml:space="preserve">During the term of the Contract,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soon as reasonably practicable of any changes in the information notified previously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4.2 or </w:t>
      </w:r>
      <w:r w:rsidRPr="00021227">
        <w:rPr>
          <w:rFonts w:ascii="Arial" w:eastAsia="Calibri" w:hAnsi="Arial" w:cs="Arial"/>
          <w:lang w:eastAsia="en-GB"/>
        </w:rPr>
        <w:t>54.</w:t>
      </w:r>
      <w:r w:rsidR="00F54C7E" w:rsidRPr="00021227">
        <w:rPr>
          <w:rFonts w:ascii="Arial" w:eastAsia="Calibri" w:hAnsi="Arial" w:cs="Arial"/>
          <w:lang w:eastAsia="en-GB"/>
        </w:rPr>
        <w:t xml:space="preserve">4.3 of which it becomes or is aware that would affect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ability to use, disclose, re-transfer or re-export an item or part of it as is referred to in those Clauses by issuing an updated DEFFORM 528 (Part 6, Schedule 6 of this Contract)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 </w:t>
      </w: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4874CA">
        <w:rPr>
          <w:rFonts w:ascii="Arial" w:eastAsia="Calibri" w:hAnsi="Arial" w:cs="Arial"/>
          <w:lang w:eastAsia="en-GB"/>
        </w:rPr>
        <w:t>4</w:t>
      </w:r>
      <w:r w:rsidR="00F54C7E" w:rsidRPr="00021227">
        <w:rPr>
          <w:rFonts w:ascii="Arial" w:eastAsia="Calibri" w:hAnsi="Arial" w:cs="Arial"/>
          <w:lang w:eastAsia="en-GB"/>
        </w:rPr>
        <w:t xml:space="preserve">.5 </w:t>
      </w:r>
      <w:r w:rsidR="00F54C7E" w:rsidRPr="00021227">
        <w:rPr>
          <w:rFonts w:ascii="Arial" w:eastAsia="Calibri" w:hAnsi="Arial" w:cs="Arial"/>
          <w:lang w:eastAsia="en-GB"/>
        </w:rPr>
        <w:tab/>
        <w:t xml:space="preserve">For a period of up to 2 years from completion of the Contract and in response to a specific request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as soon as reasonably practicable of any changes in the information notified previously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4.2 or </w:t>
      </w:r>
      <w:r w:rsidRPr="00021227">
        <w:rPr>
          <w:rFonts w:ascii="Arial" w:eastAsia="Calibri" w:hAnsi="Arial" w:cs="Arial"/>
          <w:lang w:eastAsia="en-GB"/>
        </w:rPr>
        <w:t>54.</w:t>
      </w:r>
      <w:r w:rsidR="00F54C7E" w:rsidRPr="00021227">
        <w:rPr>
          <w:rFonts w:ascii="Arial" w:eastAsia="Calibri" w:hAnsi="Arial" w:cs="Arial"/>
          <w:lang w:eastAsia="en-GB"/>
        </w:rPr>
        <w:t xml:space="preserve">4.3 of which it becomes aware that would affect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ability to use, disclose, re-transfer or re-export an item or part of it as is referred to in those Clauses by issuing an updated DEFFORM 528(Part 6, Schedule 6 of this Contract)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4.6</w:t>
      </w:r>
      <w:r w:rsidR="00F54C7E" w:rsidRPr="00021227">
        <w:rPr>
          <w:rFonts w:ascii="Arial" w:eastAsia="Calibri" w:hAnsi="Arial" w:cs="Arial"/>
          <w:lang w:eastAsia="en-GB"/>
        </w:rPr>
        <w:tab/>
        <w:t xml:space="preserve">Where following receipt of materiel from a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or any of its other suppliers restrictions are notified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by that </w:t>
      </w:r>
      <w:r w:rsidR="00D62879" w:rsidRPr="00021227">
        <w:rPr>
          <w:rFonts w:ascii="Arial" w:eastAsia="Calibri" w:hAnsi="Arial" w:cs="Arial"/>
          <w:lang w:eastAsia="en-GB"/>
        </w:rPr>
        <w:t>Subcontractor</w:t>
      </w:r>
      <w:r w:rsidR="00F54C7E" w:rsidRPr="00021227">
        <w:rPr>
          <w:rFonts w:ascii="Arial" w:eastAsia="Calibri" w:hAnsi="Arial" w:cs="Arial"/>
          <w:lang w:eastAsia="en-GB"/>
        </w:rPr>
        <w:t xml:space="preserve">, supplier or other third party or are identified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immediately inform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by issuing an updated DEFFORM 528 (Part 6, Schedule 6 of this Contract). Within </w:t>
      </w:r>
      <w:r w:rsidR="005C482B">
        <w:rPr>
          <w:rFonts w:ascii="Arial" w:eastAsia="Calibri" w:hAnsi="Arial" w:cs="Arial"/>
          <w:lang w:eastAsia="en-GB"/>
        </w:rPr>
        <w:t>5</w:t>
      </w:r>
      <w:r w:rsidR="00F54C7E" w:rsidRPr="00021227">
        <w:rPr>
          <w:rFonts w:ascii="Arial" w:eastAsia="Calibri" w:hAnsi="Arial" w:cs="Arial"/>
          <w:lang w:eastAsia="en-GB"/>
        </w:rPr>
        <w:t xml:space="preserve"> days of such notification,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propose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w:t>
      </w:r>
      <w:r w:rsidR="005C482B">
        <w:rPr>
          <w:rFonts w:ascii="Arial" w:eastAsia="Calibri" w:hAnsi="Arial" w:cs="Arial"/>
          <w:lang w:eastAsia="en-GB"/>
        </w:rPr>
        <w:t>l notify the contractor within 5</w:t>
      </w:r>
      <w:r w:rsidR="00F54C7E" w:rsidRPr="00021227">
        <w:rPr>
          <w:rFonts w:ascii="Arial" w:eastAsia="Calibri" w:hAnsi="Arial" w:cs="Arial"/>
          <w:lang w:eastAsia="en-GB"/>
        </w:rPr>
        <w:t xml:space="preserve"> days of receipt of a proposal whether it is acceptable and where appropriate the Contract shall be modified in accordance with its t</w:t>
      </w:r>
      <w:r w:rsidR="00807C07">
        <w:rPr>
          <w:rFonts w:ascii="Arial" w:eastAsia="Calibri" w:hAnsi="Arial" w:cs="Arial"/>
          <w:lang w:eastAsia="en-GB"/>
        </w:rPr>
        <w:t>erms to implement the proposal.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4.7 </w:t>
      </w:r>
      <w:r w:rsidR="00F54C7E" w:rsidRPr="00021227">
        <w:rPr>
          <w:rFonts w:ascii="Arial" w:eastAsia="Calibri" w:hAnsi="Arial" w:cs="Arial"/>
          <w:lang w:eastAsia="en-GB"/>
        </w:rPr>
        <w:tab/>
        <w:t xml:space="preserve">If the restrictions prevent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from performing its obligations under the Contract and have not been removed, modified or otherwise satisfactorily managed within a reasonable time,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at its absolute discretion elect to amend </w:t>
      </w:r>
      <w:r w:rsidR="00876341" w:rsidRPr="00021227">
        <w:rPr>
          <w:rFonts w:ascii="Arial" w:eastAsia="Calibri" w:hAnsi="Arial" w:cs="Arial"/>
          <w:lang w:eastAsia="en-GB"/>
        </w:rPr>
        <w:t>the Contract</w:t>
      </w:r>
      <w:r w:rsidR="00A83A4E" w:rsidRPr="00021227">
        <w:rPr>
          <w:rFonts w:ascii="Arial" w:eastAsia="Calibri" w:hAnsi="Arial" w:cs="Arial"/>
          <w:lang w:eastAsia="en-GB"/>
        </w:rPr>
        <w:t xml:space="preserve"> </w:t>
      </w:r>
      <w:r w:rsidR="00F54C7E" w:rsidRPr="00021227">
        <w:rPr>
          <w:rFonts w:ascii="Arial" w:eastAsia="Calibri" w:hAnsi="Arial" w:cs="Arial"/>
          <w:lang w:eastAsia="en-GB"/>
        </w:rPr>
        <w:t xml:space="preserve">in accordance with DEFCON 503 (Clause 13.10 in this </w:t>
      </w:r>
      <w:r w:rsidR="0004097E">
        <w:rPr>
          <w:rFonts w:ascii="Arial" w:eastAsia="Calibri" w:hAnsi="Arial" w:cs="Arial"/>
          <w:lang w:eastAsia="en-GB"/>
        </w:rPr>
        <w:t>Contract</w:t>
      </w:r>
      <w:r w:rsidR="00F54C7E" w:rsidRPr="00021227">
        <w:rPr>
          <w:rFonts w:ascii="Arial" w:eastAsia="Calibri" w:hAnsi="Arial" w:cs="Arial"/>
          <w:lang w:eastAsia="en-GB"/>
        </w:rPr>
        <w:t xml:space="preserve">) or as otherwise may be provided by the Contract or to terminate the Contract. Except as set out in Clause </w:t>
      </w:r>
      <w:r w:rsidRPr="00021227">
        <w:rPr>
          <w:rFonts w:ascii="Arial" w:eastAsia="Calibri" w:hAnsi="Arial" w:cs="Arial"/>
          <w:lang w:eastAsia="en-GB"/>
        </w:rPr>
        <w:t>54.</w:t>
      </w:r>
      <w:r w:rsidR="00F54C7E" w:rsidRPr="00021227">
        <w:rPr>
          <w:rFonts w:ascii="Arial" w:eastAsia="Calibri" w:hAnsi="Arial" w:cs="Arial"/>
          <w:lang w:eastAsia="en-GB"/>
        </w:rPr>
        <w:t xml:space="preserve">4.8, in the event of termination in these circumstances termination shall be on fair and reasonable terms having regard to all the circumstances including payments already made and that would otherwise be due under the Contract, costs incurred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and benefits received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The Parties, acting in good faith, will use all reasonable endeavours to agree such fair and reasonable terms failing which either Party may refer the matter to dispute resolution in accordance with the provisions in the Contract.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4.8</w:t>
      </w:r>
      <w:r w:rsidR="00F54C7E" w:rsidRPr="00021227">
        <w:rPr>
          <w:rFonts w:ascii="Arial" w:eastAsia="Calibri" w:hAnsi="Arial" w:cs="Arial"/>
          <w:lang w:eastAsia="en-GB"/>
        </w:rPr>
        <w:tab/>
        <w:t xml:space="preserve">In the event that the restrictions notified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pursuant to Clause 12 were known or ought reasonably have been known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(but were not disclosed) at contract award or if restrictions notified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pursuant to Clause </w:t>
      </w:r>
      <w:r w:rsidRPr="00021227">
        <w:rPr>
          <w:rFonts w:ascii="Arial" w:eastAsia="Calibri" w:hAnsi="Arial" w:cs="Arial"/>
          <w:lang w:eastAsia="en-GB"/>
        </w:rPr>
        <w:t>54.</w:t>
      </w:r>
      <w:r w:rsidR="00F54C7E" w:rsidRPr="00021227">
        <w:rPr>
          <w:rFonts w:ascii="Arial" w:eastAsia="Calibri" w:hAnsi="Arial" w:cs="Arial"/>
          <w:lang w:eastAsia="en-GB"/>
        </w:rPr>
        <w:t xml:space="preserve">4.4 or </w:t>
      </w:r>
      <w:r w:rsidRPr="00021227">
        <w:rPr>
          <w:rFonts w:ascii="Arial" w:eastAsia="Calibri" w:hAnsi="Arial" w:cs="Arial"/>
          <w:lang w:eastAsia="en-GB"/>
        </w:rPr>
        <w:t>54.</w:t>
      </w:r>
      <w:r w:rsidR="00F54C7E" w:rsidRPr="00021227">
        <w:rPr>
          <w:rFonts w:ascii="Arial" w:eastAsia="Calibri" w:hAnsi="Arial" w:cs="Arial"/>
          <w:lang w:eastAsia="en-GB"/>
        </w:rPr>
        <w:t xml:space="preserve">4.6 were known or ought reasonably to have been known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at the date of submission of the most recent DEFFORM 528 (Part 6, Schedule 6 of this Contract)  submitted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in accordance with Clause </w:t>
      </w:r>
      <w:r w:rsidRPr="00021227">
        <w:rPr>
          <w:rFonts w:ascii="Arial" w:eastAsia="Calibri" w:hAnsi="Arial" w:cs="Arial"/>
          <w:lang w:eastAsia="en-GB"/>
        </w:rPr>
        <w:t>54.</w:t>
      </w:r>
      <w:r w:rsidR="00F54C7E" w:rsidRPr="00021227">
        <w:rPr>
          <w:rFonts w:ascii="Arial" w:eastAsia="Calibri" w:hAnsi="Arial" w:cs="Arial"/>
          <w:lang w:eastAsia="en-GB"/>
        </w:rPr>
        <w:t xml:space="preserve">4.2, termination under Clause </w:t>
      </w:r>
      <w:r w:rsidRPr="00021227">
        <w:rPr>
          <w:rFonts w:ascii="Arial" w:eastAsia="Calibri" w:hAnsi="Arial" w:cs="Arial"/>
          <w:lang w:eastAsia="en-GB"/>
        </w:rPr>
        <w:t>54.</w:t>
      </w:r>
      <w:r w:rsidR="00F54C7E" w:rsidRPr="00021227">
        <w:rPr>
          <w:rFonts w:ascii="Arial" w:eastAsia="Calibri" w:hAnsi="Arial" w:cs="Arial"/>
          <w:lang w:eastAsia="en-GB"/>
        </w:rPr>
        <w:t xml:space="preserve">4.7 will be in accordance with DEFCON 514 (Clause 90B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and the provisions of Clause </w:t>
      </w:r>
      <w:r w:rsidRPr="00021227">
        <w:rPr>
          <w:rFonts w:ascii="Arial" w:eastAsia="Calibri" w:hAnsi="Arial" w:cs="Arial"/>
          <w:lang w:eastAsia="en-GB"/>
        </w:rPr>
        <w:t>54.</w:t>
      </w:r>
      <w:r w:rsidR="00F54C7E" w:rsidRPr="00021227">
        <w:rPr>
          <w:rFonts w:ascii="Arial" w:eastAsia="Calibri" w:hAnsi="Arial" w:cs="Arial"/>
          <w:lang w:eastAsia="en-GB"/>
        </w:rPr>
        <w:t xml:space="preserve">6 will not apply.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A927A0"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i/>
          <w:lang w:eastAsia="en-GB"/>
        </w:rPr>
        <w:t>Client</w:t>
      </w:r>
      <w:r w:rsidR="00F54C7E" w:rsidRPr="00021227">
        <w:rPr>
          <w:rFonts w:ascii="Arial" w:eastAsia="Calibri" w:hAnsi="Arial" w:cs="Arial"/>
          <w:b/>
          <w:bCs/>
          <w:lang w:eastAsia="en-GB"/>
        </w:rPr>
        <w:t xml:space="preserve"> obligation to provide information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5.1</w:t>
      </w:r>
      <w:r w:rsidR="00F54C7E"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use reasonable endeavours to identify any export control restrictions applying to materiel to be provided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as GFA. Where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is to provide materiel necessary to enable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to perform the Contract or in respect of which the Services are to be provided, and that materiel is subject to a non-UK export licence, authorisation, exemption or other related transfer or export control as described in the provisions of Clause </w:t>
      </w:r>
      <w:r w:rsidRPr="00021227">
        <w:rPr>
          <w:rFonts w:ascii="Arial" w:eastAsia="Calibri" w:hAnsi="Arial" w:cs="Arial"/>
          <w:lang w:eastAsia="en-GB"/>
        </w:rPr>
        <w:t>54.</w:t>
      </w:r>
      <w:r w:rsidR="00E311BD" w:rsidRPr="00021227">
        <w:rPr>
          <w:rFonts w:ascii="Arial" w:eastAsia="Calibri" w:hAnsi="Arial" w:cs="Arial"/>
          <w:lang w:eastAsia="en-GB"/>
        </w:rPr>
        <w:t xml:space="preserve">4.1 </w:t>
      </w:r>
      <w:r w:rsidR="00F54C7E" w:rsidRPr="00021227">
        <w:rPr>
          <w:rFonts w:ascii="Arial" w:eastAsia="Calibri" w:hAnsi="Arial" w:cs="Arial"/>
          <w:lang w:eastAsia="en-GB"/>
        </w:rPr>
        <w:t xml:space="preserve">above,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a completed DEFFORM 528 (Part 6, Schedule 6 of this Contract)  or will provide a new or updated DEFFORM 528 (Part 6, Schedule 6 of this Contract)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within 30 days of the date of knowledge and in any case not later than 30 days prior to the delivery of such materiel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807C07">
        <w:rPr>
          <w:rFonts w:ascii="Arial" w:eastAsia="Calibri" w:hAnsi="Arial" w:cs="Arial"/>
          <w:lang w:eastAsia="en-GB"/>
        </w:rPr>
        <w:t>5.2</w:t>
      </w:r>
      <w:r w:rsidR="00807C07">
        <w:rPr>
          <w:rFonts w:ascii="Arial" w:eastAsia="Calibri" w:hAnsi="Arial" w:cs="Arial"/>
          <w:lang w:eastAsia="en-GB"/>
        </w:rPr>
        <w:tab/>
      </w:r>
      <w:r w:rsidR="00F54C7E" w:rsidRPr="00021227">
        <w:rPr>
          <w:rFonts w:ascii="Arial" w:eastAsia="Calibri" w:hAnsi="Arial" w:cs="Arial"/>
          <w:lang w:eastAsia="en-GB"/>
        </w:rPr>
        <w:t xml:space="preserve">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becomes aware that the DEFFORM 528 (Part 6, Schedule 6 of this Contract) disclosure was incomplete or inaccurate or in the event additional such materiel is identified then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as soon as reasonably practicable a new or revised DEFFORM 528 (Part 6, Schedule 6 of this Contract). 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becomes aware that a prior disclosure included in DEFFORM 528 (Part 6, Schedule 6 of this Contract) submitted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was incomplete or inaccurate less than 30 days prior to the delivery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of any material to which the updated or new disclosure relates, the Parties will meet as soon as reasonably practicable to discuss how to mitigate the impact of the incomplete or inaccurate disclosure. </w:t>
      </w:r>
    </w:p>
    <w:p w:rsidR="00F54C7E" w:rsidRPr="00021227" w:rsidRDefault="00F54C7E" w:rsidP="00503D10">
      <w:pPr>
        <w:autoSpaceDE w:val="0"/>
        <w:autoSpaceDN w:val="0"/>
        <w:adjustRightInd w:val="0"/>
        <w:spacing w:after="57" w:line="240" w:lineRule="auto"/>
        <w:ind w:left="1440" w:right="237" w:hanging="1440"/>
        <w:jc w:val="both"/>
        <w:rPr>
          <w:rFonts w:ascii="Arial" w:eastAsia="Calibri" w:hAnsi="Arial" w:cs="Arial"/>
          <w:lang w:eastAsia="en-GB"/>
        </w:rPr>
      </w:pPr>
    </w:p>
    <w:p w:rsidR="00F54C7E" w:rsidRDefault="00324B83" w:rsidP="00503D10">
      <w:pPr>
        <w:autoSpaceDE w:val="0"/>
        <w:autoSpaceDN w:val="0"/>
        <w:adjustRightInd w:val="0"/>
        <w:spacing w:after="57" w:line="240" w:lineRule="auto"/>
        <w:ind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5.3</w:t>
      </w:r>
      <w:r w:rsidR="00F54C7E" w:rsidRPr="00021227">
        <w:rPr>
          <w:rFonts w:ascii="Arial" w:eastAsia="Calibri" w:hAnsi="Arial" w:cs="Arial"/>
          <w:lang w:eastAsia="en-GB"/>
        </w:rPr>
        <w:tab/>
      </w:r>
      <w:r w:rsidR="00F54C7E" w:rsidRPr="00021227">
        <w:rPr>
          <w:rFonts w:ascii="Arial" w:eastAsia="Calibri" w:hAnsi="Arial" w:cs="Arial"/>
          <w:lang w:eastAsia="en-GB"/>
        </w:rPr>
        <w:tab/>
        <w:t xml:space="preserve">Where: </w:t>
      </w:r>
    </w:p>
    <w:p w:rsidR="00C879F7" w:rsidRPr="00021227" w:rsidRDefault="00C879F7" w:rsidP="00503D10">
      <w:pPr>
        <w:autoSpaceDE w:val="0"/>
        <w:autoSpaceDN w:val="0"/>
        <w:adjustRightInd w:val="0"/>
        <w:spacing w:after="57"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57"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 xml:space="preserve">5.3.1 restrictions are advised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in a DEFFORM 528 (Part 6, Schedule 6 of this Contract) provided pursuant to Clause 19 or 20 or both; or </w:t>
      </w:r>
    </w:p>
    <w:p w:rsidR="00F54C7E" w:rsidRPr="00021227" w:rsidRDefault="00F54C7E" w:rsidP="00503D10">
      <w:pPr>
        <w:autoSpaceDE w:val="0"/>
        <w:autoSpaceDN w:val="0"/>
        <w:adjustRightInd w:val="0"/>
        <w:spacing w:after="57" w:line="240" w:lineRule="auto"/>
        <w:ind w:left="1440"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54.</w:t>
      </w:r>
      <w:r w:rsidR="00807C07">
        <w:rPr>
          <w:rFonts w:ascii="Arial" w:eastAsia="Calibri" w:hAnsi="Arial" w:cs="Arial"/>
          <w:lang w:eastAsia="en-GB"/>
        </w:rPr>
        <w:t>5.3.2</w:t>
      </w:r>
      <w:r w:rsidR="00F54C7E" w:rsidRPr="00021227">
        <w:rPr>
          <w:rFonts w:ascii="Arial" w:eastAsia="Calibri" w:hAnsi="Arial" w:cs="Arial"/>
          <w:lang w:eastAsia="en-GB"/>
        </w:rPr>
        <w:t xml:space="preserve"> any of the information provided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in any DEFFORM 528 (Part 6, Schedule 6 of this Contract) proves to be incorrect or inaccurate,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act promptly to mitigate the impact of such restrictions or incorrect or inaccurate information. Such mitigation shall include, where appropriate, mutually supported attempts to obtain removal or Import and modification to the restrictions or to obtain appropriate authorisations from the relevant foreign government. If the restrictions or incorrect or inaccurate information adversely affect the ability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to perform its obligations under the Contract, the matter shall be handled under the terms of DEFCON 503 (Clause 13.10 in this </w:t>
      </w:r>
      <w:r w:rsidR="0004097E">
        <w:rPr>
          <w:rFonts w:ascii="Arial" w:eastAsia="Calibri" w:hAnsi="Arial" w:cs="Arial"/>
          <w:lang w:eastAsia="en-GB"/>
        </w:rPr>
        <w:t>Contract</w:t>
      </w:r>
      <w:r w:rsidR="00F54C7E" w:rsidRPr="00021227">
        <w:rPr>
          <w:rFonts w:ascii="Arial" w:eastAsia="Calibri" w:hAnsi="Arial" w:cs="Arial"/>
          <w:lang w:eastAsia="en-GB"/>
        </w:rPr>
        <w:t xml:space="preserve">)  or as may otherwise be provided by the Contract as appropriate and if no alternative solution satisfies the essential terms of the Contract and the restrictions have not been removed, modified or otherwise satisfactorily managed within a reasonable time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may terminate the Contract. Termination under these circumstances will be under the terms of DEFCON 656A or 656B (Clause 90A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as appropriate and as referenced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
          <w:bCs/>
          <w:lang w:eastAsia="en-GB"/>
        </w:rPr>
        <w:t xml:space="preserve">Interim Position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324B83"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54.</w:t>
      </w:r>
      <w:r w:rsidR="00F54C7E" w:rsidRPr="00021227">
        <w:rPr>
          <w:rFonts w:ascii="Arial" w:eastAsia="Calibri" w:hAnsi="Arial" w:cs="Arial"/>
          <w:lang w:eastAsia="en-GB"/>
        </w:rPr>
        <w:t>6</w:t>
      </w:r>
      <w:r w:rsidR="00F54C7E" w:rsidRPr="00021227">
        <w:rPr>
          <w:rFonts w:ascii="Arial" w:eastAsia="Calibri" w:hAnsi="Arial" w:cs="Arial"/>
          <w:lang w:eastAsia="en-GB"/>
        </w:rPr>
        <w:tab/>
        <w:t xml:space="preserve">Pending agreement of any amendment of the Contract as set out in Clause </w:t>
      </w:r>
      <w:r w:rsidRPr="00021227">
        <w:rPr>
          <w:rFonts w:ascii="Arial" w:eastAsia="Calibri" w:hAnsi="Arial" w:cs="Arial"/>
          <w:lang w:eastAsia="en-GB"/>
        </w:rPr>
        <w:t>54.</w:t>
      </w:r>
      <w:r w:rsidR="00F54C7E" w:rsidRPr="00021227">
        <w:rPr>
          <w:rFonts w:ascii="Arial" w:eastAsia="Calibri" w:hAnsi="Arial" w:cs="Arial"/>
          <w:lang w:eastAsia="en-GB"/>
        </w:rPr>
        <w:t xml:space="preserve">4.7 or </w:t>
      </w:r>
      <w:r w:rsidRPr="00021227">
        <w:rPr>
          <w:rFonts w:ascii="Arial" w:eastAsia="Calibri" w:hAnsi="Arial" w:cs="Arial"/>
          <w:lang w:eastAsia="en-GB"/>
        </w:rPr>
        <w:t>54.</w:t>
      </w:r>
      <w:r w:rsidR="00F54C7E" w:rsidRPr="00021227">
        <w:rPr>
          <w:rFonts w:ascii="Arial" w:eastAsia="Calibri" w:hAnsi="Arial" w:cs="Arial"/>
          <w:lang w:eastAsia="en-GB"/>
        </w:rPr>
        <w:t xml:space="preserve">5.3, provided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takes such steps as are reasonable to mitigate the impact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be relieved from its obligations to perform those elements of the Contract directly affected by the restrictions or provision of incorrect or incomplete information.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w:t>
      </w:r>
      <w:r w:rsidR="00E849FF">
        <w:rPr>
          <w:rFonts w:ascii="Arial" w:eastAsia="Calibri" w:hAnsi="Arial" w:cs="Arial"/>
          <w:lang w:eastAsia="en-GB"/>
        </w:rPr>
        <w:t>5</w:t>
      </w: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 xml:space="preserve"> 5</w:t>
      </w:r>
      <w:r w:rsidR="00E849FF">
        <w:rPr>
          <w:rFonts w:ascii="Arial" w:eastAsia="Calibri" w:hAnsi="Arial" w:cs="Arial"/>
          <w:lang w:eastAsia="en-GB"/>
        </w:rPr>
        <w:t>5</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“Payment &amp; Interest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436A4"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21227">
        <w:rPr>
          <w:rFonts w:ascii="Arial" w:eastAsia="Calibri" w:hAnsi="Arial" w:cs="Arial"/>
          <w:lang w:eastAsia="en-GB"/>
        </w:rPr>
        <w:t>1</w:t>
      </w:r>
      <w:r w:rsidR="00F54C7E" w:rsidRPr="00021227">
        <w:rPr>
          <w:rFonts w:ascii="Arial" w:eastAsia="Calibri" w:hAnsi="Arial" w:cs="Arial"/>
          <w:lang w:eastAsia="en-GB"/>
        </w:rPr>
        <w:tab/>
      </w:r>
      <w:r w:rsidR="00F54C7E" w:rsidRPr="000436A4">
        <w:rPr>
          <w:rFonts w:ascii="Arial" w:eastAsia="Calibri" w:hAnsi="Arial" w:cs="Arial"/>
          <w:lang w:eastAsia="en-GB"/>
        </w:rPr>
        <w:t xml:space="preserve">All valid, properly prepared invoices submitted to the </w:t>
      </w:r>
      <w:r w:rsidR="00A927A0" w:rsidRPr="000436A4">
        <w:rPr>
          <w:rFonts w:ascii="Arial" w:eastAsia="Calibri" w:hAnsi="Arial" w:cs="Arial"/>
          <w:i/>
          <w:lang w:eastAsia="en-GB"/>
        </w:rPr>
        <w:t>Client</w:t>
      </w:r>
      <w:r w:rsidR="00F54C7E" w:rsidRPr="000436A4">
        <w:rPr>
          <w:rFonts w:ascii="Arial" w:eastAsia="Calibri" w:hAnsi="Arial" w:cs="Arial"/>
          <w:lang w:eastAsia="en-GB"/>
        </w:rPr>
        <w:t xml:space="preserve"> in accordance with this </w:t>
      </w:r>
      <w:r w:rsidR="00062771" w:rsidRPr="000436A4">
        <w:rPr>
          <w:rFonts w:ascii="Arial" w:eastAsia="Calibri" w:hAnsi="Arial" w:cs="Arial"/>
          <w:lang w:eastAsia="en-GB"/>
        </w:rPr>
        <w:t>Clause</w:t>
      </w:r>
      <w:r w:rsidR="00F54C7E" w:rsidRPr="000436A4">
        <w:rPr>
          <w:rFonts w:ascii="Arial" w:eastAsia="Calibri" w:hAnsi="Arial" w:cs="Arial"/>
          <w:lang w:eastAsia="en-GB"/>
        </w:rPr>
        <w:t xml:space="preserve"> will be paid by the </w:t>
      </w:r>
      <w:r w:rsidR="00A927A0" w:rsidRPr="000436A4">
        <w:rPr>
          <w:rFonts w:ascii="Arial" w:eastAsia="Calibri" w:hAnsi="Arial" w:cs="Arial"/>
          <w:i/>
          <w:lang w:eastAsia="en-GB"/>
        </w:rPr>
        <w:t>Client</w:t>
      </w:r>
      <w:r w:rsidR="00F54C7E" w:rsidRPr="000436A4">
        <w:rPr>
          <w:rFonts w:ascii="Arial" w:eastAsia="Calibri" w:hAnsi="Arial" w:cs="Arial"/>
          <w:lang w:eastAsia="en-GB"/>
        </w:rPr>
        <w:t xml:space="preserve"> on or before the Relevant Day.</w:t>
      </w:r>
    </w:p>
    <w:p w:rsidR="00F54C7E" w:rsidRPr="000436A4"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436A4"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436A4">
        <w:rPr>
          <w:rFonts w:ascii="Arial" w:eastAsia="Calibri" w:hAnsi="Arial" w:cs="Arial"/>
          <w:lang w:eastAsia="en-GB"/>
        </w:rPr>
        <w:t>2</w:t>
      </w:r>
      <w:r w:rsidR="00F54C7E" w:rsidRPr="000436A4">
        <w:rPr>
          <w:rFonts w:ascii="Arial" w:eastAsia="Calibri" w:hAnsi="Arial" w:cs="Arial"/>
          <w:lang w:eastAsia="en-GB"/>
        </w:rPr>
        <w:tab/>
        <w:t>Where and to the extent that the debt would otherwise be a 'qualifying debt' under the Late Payment of Comme</w:t>
      </w:r>
      <w:r w:rsidR="00AC24A3" w:rsidRPr="000436A4">
        <w:rPr>
          <w:rFonts w:ascii="Arial" w:eastAsia="Calibri" w:hAnsi="Arial" w:cs="Arial"/>
          <w:lang w:eastAsia="en-GB"/>
        </w:rPr>
        <w:t>rcial Debts (Interest) Act 1998</w:t>
      </w:r>
    </w:p>
    <w:p w:rsidR="00F54C7E" w:rsidRPr="000436A4"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436A4"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436A4">
        <w:rPr>
          <w:rFonts w:ascii="Arial" w:eastAsia="Calibri" w:hAnsi="Arial" w:cs="Arial"/>
          <w:lang w:eastAsia="en-GB"/>
        </w:rPr>
        <w:t>2.1</w:t>
      </w:r>
      <w:r w:rsidR="00F54C7E" w:rsidRPr="000436A4">
        <w:rPr>
          <w:rFonts w:ascii="Arial" w:eastAsia="Calibri" w:hAnsi="Arial" w:cs="Arial"/>
          <w:lang w:eastAsia="en-GB"/>
        </w:rPr>
        <w:tab/>
        <w:t xml:space="preserve">the interest provided for by this </w:t>
      </w:r>
      <w:r w:rsidR="00062771" w:rsidRPr="000436A4">
        <w:rPr>
          <w:rFonts w:ascii="Arial" w:eastAsia="Calibri" w:hAnsi="Arial" w:cs="Arial"/>
          <w:lang w:eastAsia="en-GB"/>
        </w:rPr>
        <w:t>Clause</w:t>
      </w:r>
      <w:r w:rsidR="00F54C7E" w:rsidRPr="000436A4">
        <w:rPr>
          <w:rFonts w:ascii="Arial" w:eastAsia="Calibri" w:hAnsi="Arial" w:cs="Arial"/>
          <w:lang w:eastAsia="en-GB"/>
        </w:rPr>
        <w:t xml:space="preserve"> is a contractual remedy and is not a statutory interest. Therefore, to the extent permissible by law, the provisions of </w:t>
      </w:r>
      <w:r w:rsidR="004C05C4" w:rsidRPr="000436A4">
        <w:rPr>
          <w:rFonts w:ascii="Arial" w:eastAsia="Calibri" w:hAnsi="Arial" w:cs="Arial"/>
          <w:lang w:eastAsia="en-GB"/>
        </w:rPr>
        <w:t xml:space="preserve">Late Payment of Commercial Debts (Interest) Act 1998 </w:t>
      </w:r>
      <w:r w:rsidR="00F54C7E" w:rsidRPr="000436A4">
        <w:rPr>
          <w:rFonts w:ascii="Arial" w:eastAsia="Calibri" w:hAnsi="Arial" w:cs="Arial"/>
          <w:lang w:eastAsia="en-GB"/>
        </w:rPr>
        <w:t xml:space="preserve">relating to statutory interest will not apply to </w:t>
      </w:r>
      <w:r w:rsidR="00876341" w:rsidRPr="000436A4">
        <w:rPr>
          <w:rFonts w:ascii="Arial" w:eastAsia="Calibri" w:hAnsi="Arial" w:cs="Arial"/>
          <w:lang w:eastAsia="en-GB"/>
        </w:rPr>
        <w:t>this Contract</w:t>
      </w:r>
      <w:r w:rsidR="00F54C7E" w:rsidRPr="000436A4">
        <w:rPr>
          <w:rFonts w:ascii="Arial" w:eastAsia="Calibri" w:hAnsi="Arial" w:cs="Arial"/>
          <w:lang w:eastAsia="en-GB"/>
        </w:rPr>
        <w:t>;</w:t>
      </w:r>
    </w:p>
    <w:p w:rsidR="00F54C7E" w:rsidRPr="00AC24A3" w:rsidRDefault="00F54C7E" w:rsidP="00503D10">
      <w:pPr>
        <w:autoSpaceDE w:val="0"/>
        <w:autoSpaceDN w:val="0"/>
        <w:adjustRightInd w:val="0"/>
        <w:spacing w:after="0" w:line="240" w:lineRule="auto"/>
        <w:ind w:left="1440" w:right="237" w:hanging="1440"/>
        <w:jc w:val="both"/>
        <w:rPr>
          <w:rFonts w:ascii="Arial" w:eastAsia="Calibri" w:hAnsi="Arial" w:cs="Arial"/>
          <w:color w:val="FF0000"/>
          <w:lang w:eastAsia="en-GB"/>
        </w:rPr>
      </w:pPr>
    </w:p>
    <w:p w:rsidR="00F54C7E" w:rsidRPr="00021227"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21227">
        <w:rPr>
          <w:rFonts w:ascii="Arial" w:eastAsia="Calibri" w:hAnsi="Arial" w:cs="Arial"/>
          <w:lang w:eastAsia="en-GB"/>
        </w:rPr>
        <w:t>2.2</w:t>
      </w:r>
      <w:r w:rsidR="00F54C7E" w:rsidRPr="00021227">
        <w:rPr>
          <w:rFonts w:ascii="Arial" w:eastAsia="Calibri" w:hAnsi="Arial" w:cs="Arial"/>
          <w:lang w:eastAsia="en-GB"/>
        </w:rPr>
        <w:tab/>
        <w:t>from the day after the Relevant Day and thereafter until payment is made, simple interest at a rate calculated in accordance with sub-</w:t>
      </w:r>
      <w:r w:rsidR="00062771">
        <w:rPr>
          <w:rFonts w:ascii="Arial" w:eastAsia="Calibri" w:hAnsi="Arial" w:cs="Arial"/>
          <w:lang w:eastAsia="en-GB"/>
        </w:rPr>
        <w:t>Clause</w:t>
      </w:r>
      <w:r w:rsidR="00F54C7E" w:rsidRPr="00021227">
        <w:rPr>
          <w:rFonts w:ascii="Arial" w:eastAsia="Calibri" w:hAnsi="Arial" w:cs="Arial"/>
          <w:lang w:eastAsia="en-GB"/>
        </w:rPr>
        <w:t xml:space="preserve"> may be claimed by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on the value of all valid claims for payment (or unpaid parts thereof);</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21227">
        <w:rPr>
          <w:rFonts w:ascii="Arial" w:eastAsia="Calibri" w:hAnsi="Arial" w:cs="Arial"/>
          <w:lang w:eastAsia="en-GB"/>
        </w:rPr>
        <w:t>2.3</w:t>
      </w:r>
      <w:r w:rsidR="00F54C7E" w:rsidRPr="00021227">
        <w:rPr>
          <w:rFonts w:ascii="Arial" w:eastAsia="Calibri" w:hAnsi="Arial" w:cs="Arial"/>
          <w:lang w:eastAsia="en-GB"/>
        </w:rPr>
        <w:tab/>
        <w:t>without prej</w:t>
      </w:r>
      <w:r w:rsidR="00AC24A3">
        <w:rPr>
          <w:rFonts w:ascii="Arial" w:eastAsia="Calibri" w:hAnsi="Arial" w:cs="Arial"/>
          <w:lang w:eastAsia="en-GB"/>
        </w:rPr>
        <w:t>udice to sub-</w:t>
      </w:r>
      <w:r w:rsidR="00062771">
        <w:rPr>
          <w:rFonts w:ascii="Arial" w:eastAsia="Calibri" w:hAnsi="Arial" w:cs="Arial"/>
          <w:lang w:eastAsia="en-GB"/>
        </w:rPr>
        <w:t>Clause</w:t>
      </w:r>
      <w:r w:rsidR="00AC24A3">
        <w:rPr>
          <w:rFonts w:ascii="Arial" w:eastAsia="Calibri" w:hAnsi="Arial" w:cs="Arial"/>
          <w:lang w:eastAsia="en-GB"/>
        </w:rPr>
        <w:t xml:space="preserve"> </w:t>
      </w:r>
      <w:r>
        <w:rPr>
          <w:rFonts w:ascii="Arial" w:eastAsia="Calibri" w:hAnsi="Arial" w:cs="Arial"/>
          <w:lang w:eastAsia="en-GB"/>
        </w:rPr>
        <w:t>55.</w:t>
      </w:r>
      <w:r w:rsidR="00944575">
        <w:rPr>
          <w:rFonts w:ascii="Arial" w:eastAsia="Calibri" w:hAnsi="Arial" w:cs="Arial"/>
          <w:lang w:eastAsia="en-GB"/>
        </w:rPr>
        <w:t>2.1</w:t>
      </w:r>
      <w:r w:rsidR="00AC24A3">
        <w:rPr>
          <w:rFonts w:ascii="Arial" w:eastAsia="Calibri" w:hAnsi="Arial" w:cs="Arial"/>
          <w:lang w:eastAsia="en-GB"/>
        </w:rPr>
        <w:t xml:space="preserve"> of this </w:t>
      </w:r>
      <w:r w:rsidR="00062771">
        <w:rPr>
          <w:rFonts w:ascii="Arial" w:eastAsia="Calibri" w:hAnsi="Arial" w:cs="Arial"/>
          <w:lang w:eastAsia="en-GB"/>
        </w:rPr>
        <w:t>Clause</w:t>
      </w:r>
      <w:r w:rsidR="00F54C7E" w:rsidRPr="00021227">
        <w:rPr>
          <w:rFonts w:ascii="Arial" w:eastAsia="Calibri" w:hAnsi="Arial" w:cs="Arial"/>
          <w:lang w:eastAsia="en-GB"/>
        </w:rPr>
        <w:t xml:space="preserve"> 56, the rate of interest referred to in sub-</w:t>
      </w:r>
      <w:r w:rsidR="00062771">
        <w:rPr>
          <w:rFonts w:ascii="Arial" w:eastAsia="Calibri" w:hAnsi="Arial" w:cs="Arial"/>
          <w:lang w:eastAsia="en-GB"/>
        </w:rPr>
        <w:t>Clause</w:t>
      </w:r>
      <w:r w:rsidR="00F54C7E" w:rsidRPr="00021227">
        <w:rPr>
          <w:rFonts w:ascii="Arial" w:eastAsia="Calibri" w:hAnsi="Arial" w:cs="Arial"/>
          <w:lang w:eastAsia="en-GB"/>
        </w:rPr>
        <w:t xml:space="preserve"> </w:t>
      </w:r>
      <w:r>
        <w:rPr>
          <w:rFonts w:ascii="Arial" w:eastAsia="Calibri" w:hAnsi="Arial" w:cs="Arial"/>
          <w:lang w:eastAsia="en-GB"/>
        </w:rPr>
        <w:t>55.</w:t>
      </w:r>
      <w:r w:rsidR="00944575">
        <w:rPr>
          <w:rFonts w:ascii="Arial" w:eastAsia="Calibri" w:hAnsi="Arial" w:cs="Arial"/>
          <w:lang w:eastAsia="en-GB"/>
        </w:rPr>
        <w:t>2.2</w:t>
      </w:r>
      <w:r w:rsidR="00F54C7E" w:rsidRPr="00021227">
        <w:rPr>
          <w:rFonts w:ascii="Arial" w:eastAsia="Calibri" w:hAnsi="Arial" w:cs="Arial"/>
          <w:lang w:eastAsia="en-GB"/>
        </w:rPr>
        <w:t xml:space="preserve"> of this </w:t>
      </w:r>
      <w:r w:rsidR="00062771">
        <w:rPr>
          <w:rFonts w:ascii="Arial" w:eastAsia="Calibri" w:hAnsi="Arial" w:cs="Arial"/>
          <w:lang w:eastAsia="en-GB"/>
        </w:rPr>
        <w:t>Clause</w:t>
      </w:r>
      <w:r w:rsidR="00F54C7E" w:rsidRPr="00021227">
        <w:rPr>
          <w:rFonts w:ascii="Arial" w:eastAsia="Calibri" w:hAnsi="Arial" w:cs="Arial"/>
          <w:lang w:eastAsia="en-GB"/>
        </w:rPr>
        <w:t xml:space="preserve"> 56 will be the prevailing rate of statutory interest (as defined in</w:t>
      </w:r>
      <w:r w:rsidR="004C05C4" w:rsidRPr="00021227">
        <w:rPr>
          <w:rFonts w:ascii="Arial" w:eastAsia="Calibri" w:hAnsi="Arial" w:cs="Arial"/>
          <w:lang w:eastAsia="en-GB"/>
        </w:rPr>
        <w:t xml:space="preserve"> T</w:t>
      </w:r>
      <w:r w:rsidR="00AC24A3">
        <w:rPr>
          <w:rFonts w:ascii="Arial" w:eastAsia="Calibri" w:hAnsi="Arial" w:cs="Arial"/>
          <w:lang w:eastAsia="en-GB"/>
        </w:rPr>
        <w:t>he</w:t>
      </w:r>
      <w:r w:rsidR="00F54C7E" w:rsidRPr="00021227">
        <w:rPr>
          <w:rFonts w:ascii="Arial" w:eastAsia="Calibri" w:hAnsi="Arial" w:cs="Arial"/>
          <w:lang w:eastAsia="en-GB"/>
        </w:rPr>
        <w:t xml:space="preserve"> </w:t>
      </w:r>
      <w:r w:rsidR="004C05C4" w:rsidRPr="00021227">
        <w:rPr>
          <w:rFonts w:ascii="Arial" w:eastAsia="Calibri" w:hAnsi="Arial" w:cs="Arial"/>
          <w:lang w:eastAsia="en-GB"/>
        </w:rPr>
        <w:t>Late Payment of Commercial Debts (Interest) Act 1998</w:t>
      </w:r>
      <w:r w:rsidR="00F54C7E" w:rsidRPr="00021227">
        <w:rPr>
          <w:rFonts w:ascii="Arial" w:eastAsia="Calibri" w:hAnsi="Arial" w:cs="Arial"/>
          <w:lang w:eastAsia="en-GB"/>
        </w:rPr>
        <w:t>) on the Relevant Day;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21227">
        <w:rPr>
          <w:rFonts w:ascii="Arial" w:eastAsia="Calibri" w:hAnsi="Arial" w:cs="Arial"/>
          <w:lang w:eastAsia="en-GB"/>
        </w:rPr>
        <w:t>2.4</w:t>
      </w:r>
      <w:r w:rsidR="00F54C7E" w:rsidRPr="00021227">
        <w:rPr>
          <w:rFonts w:ascii="Arial" w:eastAsia="Calibri" w:hAnsi="Arial" w:cs="Arial"/>
          <w:lang w:eastAsia="en-GB"/>
        </w:rPr>
        <w:tab/>
        <w:t xml:space="preserve">no interest will be payable for any period of delay attributable to the conduct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21227">
        <w:rPr>
          <w:rFonts w:ascii="Arial" w:eastAsia="Calibri" w:hAnsi="Arial" w:cs="Arial"/>
          <w:lang w:eastAsia="en-GB"/>
        </w:rPr>
        <w:t>2.5</w:t>
      </w:r>
      <w:r w:rsidR="00F54C7E" w:rsidRPr="00021227">
        <w:rPr>
          <w:rFonts w:ascii="Arial" w:eastAsia="Calibri" w:hAnsi="Arial" w:cs="Arial"/>
          <w:lang w:eastAsia="en-GB"/>
        </w:rPr>
        <w:tab/>
        <w:t xml:space="preserve">all claims for interest made pursuant to this </w:t>
      </w:r>
      <w:r w:rsidR="00062771">
        <w:rPr>
          <w:rFonts w:ascii="Arial" w:eastAsia="Calibri" w:hAnsi="Arial" w:cs="Arial"/>
          <w:lang w:eastAsia="en-GB"/>
        </w:rPr>
        <w:t>Clause</w:t>
      </w:r>
      <w:r w:rsidR="00F54C7E" w:rsidRPr="00021227">
        <w:rPr>
          <w:rFonts w:ascii="Arial" w:eastAsia="Calibri" w:hAnsi="Arial" w:cs="Arial"/>
          <w:lang w:eastAsia="en-GB"/>
        </w:rPr>
        <w:t xml:space="preserve"> 56 will be notified in writing to the Commercial Officer; and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21227">
        <w:rPr>
          <w:rFonts w:ascii="Arial" w:eastAsia="Calibri" w:hAnsi="Arial" w:cs="Arial"/>
          <w:lang w:eastAsia="en-GB"/>
        </w:rPr>
        <w:t>2.6</w:t>
      </w:r>
      <w:r w:rsidR="00F54C7E" w:rsidRPr="00021227">
        <w:rPr>
          <w:rFonts w:ascii="Arial" w:eastAsia="Calibri" w:hAnsi="Arial" w:cs="Arial"/>
          <w:lang w:eastAsia="en-GB"/>
        </w:rPr>
        <w:tab/>
        <w:t xml:space="preserve">any interest pursuant to this </w:t>
      </w:r>
      <w:r w:rsidR="00D22C54" w:rsidRPr="00021227">
        <w:rPr>
          <w:rFonts w:ascii="Arial" w:eastAsia="Calibri" w:hAnsi="Arial" w:cs="Arial"/>
          <w:lang w:eastAsia="en-GB"/>
        </w:rPr>
        <w:t>C</w:t>
      </w:r>
      <w:r w:rsidR="00F54C7E" w:rsidRPr="00021227">
        <w:rPr>
          <w:rFonts w:ascii="Arial" w:eastAsia="Calibri" w:hAnsi="Arial" w:cs="Arial"/>
          <w:lang w:eastAsia="en-GB"/>
        </w:rPr>
        <w:t>ause 56 will not form a part of the Prices and, as a remedy for late payment, will not be subject to VAT.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E849FF"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55.</w:t>
      </w:r>
      <w:r w:rsidR="00F54C7E" w:rsidRPr="00021227">
        <w:rPr>
          <w:rFonts w:ascii="Arial" w:eastAsia="Calibri" w:hAnsi="Arial" w:cs="Arial"/>
          <w:lang w:eastAsia="en-GB"/>
        </w:rPr>
        <w:t>3</w:t>
      </w:r>
      <w:r w:rsidR="00F54C7E" w:rsidRPr="00021227">
        <w:rPr>
          <w:rFonts w:ascii="Arial" w:eastAsia="Calibri" w:hAnsi="Arial" w:cs="Arial"/>
          <w:lang w:eastAsia="en-GB"/>
        </w:rPr>
        <w:tab/>
        <w:t xml:space="preserve">If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corrects the amount due in a later payment approval, then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will pay interest on the corrected amount. Interest will be calculated from the date when the correct amount was certified until the date when the corrected amount is included in a later payment approval.</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57 (DEFCON 129J):</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“The use of the electronic business delivery form</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57.1</w:t>
      </w:r>
      <w:r w:rsidRPr="00021227">
        <w:rPr>
          <w:rFonts w:ascii="Arial" w:eastAsia="Calibri" w:hAnsi="Arial" w:cs="Arial"/>
          <w:lang w:eastAsia="en-GB"/>
        </w:rPr>
        <w:tab/>
        <w:t>Form Usage: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500" w:right="237" w:hanging="1500"/>
        <w:jc w:val="both"/>
        <w:rPr>
          <w:rFonts w:ascii="Arial" w:eastAsia="Calibri" w:hAnsi="Arial" w:cs="Arial"/>
          <w:lang w:eastAsia="en-GB"/>
        </w:rPr>
      </w:pPr>
      <w:r w:rsidRPr="00021227">
        <w:rPr>
          <w:rFonts w:ascii="Arial" w:eastAsia="Calibri" w:hAnsi="Arial" w:cs="Arial"/>
          <w:lang w:eastAsia="en-GB"/>
        </w:rPr>
        <w:t>57.1.1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use the electronic business delivery form for all deliveries of Articles and performance of Services.</w:t>
      </w:r>
    </w:p>
    <w:p w:rsidR="00F54C7E" w:rsidRPr="00021227" w:rsidRDefault="00F54C7E" w:rsidP="00503D10">
      <w:pPr>
        <w:autoSpaceDE w:val="0"/>
        <w:autoSpaceDN w:val="0"/>
        <w:adjustRightInd w:val="0"/>
        <w:spacing w:after="0" w:line="240" w:lineRule="auto"/>
        <w:ind w:left="1500" w:right="237" w:hanging="150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57.1.2</w:t>
      </w:r>
      <w:r w:rsidRPr="00021227">
        <w:rPr>
          <w:rFonts w:ascii="Arial" w:eastAsia="Calibri" w:hAnsi="Arial" w:cs="Arial"/>
          <w:lang w:eastAsia="en-GB"/>
        </w:rPr>
        <w:tab/>
        <w:t xml:space="preserve">The electronic business delivery form, DEFFORM 129J (Part 6, Schedule 3 of this Contract), must accompany the package or consignment to which it applies.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either:</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57.1.2.1 attach the form as a label, directly to the package surface; or</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57.1.2.2 forward the form in a document envelope as provided in </w:t>
      </w:r>
      <w:r w:rsidR="00062771">
        <w:rPr>
          <w:rFonts w:ascii="Arial" w:eastAsia="Calibri" w:hAnsi="Arial" w:cs="Arial"/>
          <w:lang w:eastAsia="en-GB"/>
        </w:rPr>
        <w:t>Clause</w:t>
      </w:r>
      <w:r w:rsidRPr="00021227">
        <w:rPr>
          <w:rFonts w:ascii="Arial" w:eastAsia="Calibri" w:hAnsi="Arial" w:cs="Arial"/>
          <w:lang w:eastAsia="en-GB"/>
        </w:rPr>
        <w:t xml:space="preserve">s </w:t>
      </w:r>
      <w:r w:rsidR="006C6FDA" w:rsidRPr="00021227">
        <w:rPr>
          <w:rFonts w:ascii="Arial" w:eastAsia="Calibri" w:hAnsi="Arial" w:cs="Arial"/>
          <w:lang w:eastAsia="en-GB"/>
        </w:rPr>
        <w:t xml:space="preserve">57.2.1.1 </w:t>
      </w:r>
      <w:r w:rsidRPr="00021227">
        <w:rPr>
          <w:rFonts w:ascii="Arial" w:eastAsia="Calibri" w:hAnsi="Arial" w:cs="Arial"/>
          <w:lang w:eastAsia="en-GB"/>
        </w:rPr>
        <w:t xml:space="preserve">and </w:t>
      </w:r>
      <w:r w:rsidR="006C6FDA" w:rsidRPr="00021227">
        <w:rPr>
          <w:rFonts w:ascii="Arial" w:eastAsia="Calibri" w:hAnsi="Arial" w:cs="Arial"/>
          <w:lang w:eastAsia="en-GB"/>
        </w:rPr>
        <w:t>57.2.2.1</w:t>
      </w:r>
      <w:r w:rsidRPr="00021227">
        <w:rPr>
          <w:rFonts w:ascii="Arial" w:eastAsia="Calibri" w:hAnsi="Arial" w:cs="Arial"/>
          <w:lang w:eastAsia="en-GB"/>
        </w:rPr>
        <w:t xml:space="preserve"> of this </w:t>
      </w:r>
      <w:r w:rsidR="00062771">
        <w:rPr>
          <w:rFonts w:ascii="Arial" w:eastAsia="Calibri" w:hAnsi="Arial" w:cs="Arial"/>
          <w:lang w:eastAsia="en-GB"/>
        </w:rPr>
        <w:t>Clause</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57.2</w:t>
      </w:r>
      <w:r w:rsidRPr="00021227">
        <w:rPr>
          <w:rFonts w:ascii="Arial" w:eastAsia="Calibri" w:hAnsi="Arial" w:cs="Arial"/>
          <w:lang w:eastAsia="en-GB"/>
        </w:rPr>
        <w:tab/>
        <w:t>Form Structure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57.2.1</w:t>
      </w:r>
      <w:r w:rsidRPr="00021227">
        <w:rPr>
          <w:rFonts w:ascii="Arial" w:eastAsia="Calibri" w:hAnsi="Arial" w:cs="Arial"/>
          <w:lang w:eastAsia="en-GB"/>
        </w:rPr>
        <w:tab/>
        <w:t>For the provision of Articles</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57.2.1.1 Where delivery is for a physical Article, the following criteria apply:</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AC24A3" w:rsidP="00503D10">
      <w:pPr>
        <w:autoSpaceDE w:val="0"/>
        <w:autoSpaceDN w:val="0"/>
        <w:adjustRightInd w:val="0"/>
        <w:spacing w:after="0" w:line="240" w:lineRule="auto"/>
        <w:ind w:left="2160" w:right="237"/>
        <w:jc w:val="both"/>
        <w:rPr>
          <w:rFonts w:ascii="Arial" w:eastAsia="Calibri" w:hAnsi="Arial" w:cs="Arial"/>
          <w:lang w:eastAsia="en-GB"/>
        </w:rPr>
      </w:pPr>
      <w:r w:rsidRPr="00021227">
        <w:rPr>
          <w:rFonts w:ascii="Arial" w:eastAsia="Calibri" w:hAnsi="Arial" w:cs="Arial"/>
          <w:lang w:eastAsia="en-GB"/>
        </w:rPr>
        <w:t>57.2.1.1</w:t>
      </w:r>
      <w:r>
        <w:rPr>
          <w:rFonts w:ascii="Arial" w:eastAsia="Calibri" w:hAnsi="Arial" w:cs="Arial"/>
          <w:lang w:eastAsia="en-GB"/>
        </w:rPr>
        <w:t>.2</w:t>
      </w:r>
      <w:r w:rsidR="00F54C7E" w:rsidRPr="00021227">
        <w:rPr>
          <w:rFonts w:ascii="Arial" w:eastAsia="Calibri" w:hAnsi="Arial" w:cs="Arial"/>
          <w:lang w:eastAsia="en-GB"/>
        </w:rPr>
        <w:t xml:space="preserve"> The nominal label size is A6 (102 mm x 152 mm) but A5 (148 mm x 210 mm) is acceptable. If required by package size,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may use other label sizes, but only if no degradation to the text, bar code legibility and quality occurs, see </w:t>
      </w:r>
      <w:r w:rsidR="00062771">
        <w:rPr>
          <w:rFonts w:ascii="Arial" w:eastAsia="Calibri" w:hAnsi="Arial" w:cs="Arial"/>
          <w:lang w:eastAsia="en-GB"/>
        </w:rPr>
        <w:t>Clause</w:t>
      </w:r>
      <w:r w:rsidR="00F54C7E" w:rsidRPr="00021227">
        <w:rPr>
          <w:rFonts w:ascii="Arial" w:eastAsia="Calibri" w:hAnsi="Arial" w:cs="Arial"/>
          <w:lang w:eastAsia="en-GB"/>
        </w:rPr>
        <w:t xml:space="preserve"> 57.6.</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AC24A3" w:rsidP="00503D10">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57.2.1.2</w:t>
      </w:r>
      <w:r w:rsidR="00F54C7E" w:rsidRPr="00021227">
        <w:rPr>
          <w:rFonts w:ascii="Arial" w:eastAsia="Calibri" w:hAnsi="Arial" w:cs="Arial"/>
          <w:lang w:eastAsia="en-GB"/>
        </w:rPr>
        <w:t xml:space="preserve">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must use the bar coded Unique Identifier as defined in DEFCON 5J (</w:t>
      </w:r>
      <w:r w:rsidR="00062771">
        <w:rPr>
          <w:rFonts w:ascii="Arial" w:eastAsia="Calibri" w:hAnsi="Arial" w:cs="Arial"/>
          <w:lang w:eastAsia="en-GB"/>
        </w:rPr>
        <w:t>Clause</w:t>
      </w:r>
      <w:r w:rsidR="00F54C7E" w:rsidRPr="00021227">
        <w:rPr>
          <w:rFonts w:ascii="Arial" w:eastAsia="Calibri" w:hAnsi="Arial" w:cs="Arial"/>
          <w:lang w:eastAsia="en-GB"/>
        </w:rPr>
        <w:t xml:space="preserve"> 59 of this </w:t>
      </w:r>
      <w:r w:rsidR="0004097E">
        <w:rPr>
          <w:rFonts w:ascii="Arial" w:eastAsia="Calibri" w:hAnsi="Arial" w:cs="Arial"/>
          <w:lang w:eastAsia="en-GB"/>
        </w:rPr>
        <w:t>Contract</w:t>
      </w:r>
      <w:r w:rsidR="00F54C7E" w:rsidRPr="00021227">
        <w:rPr>
          <w:rFonts w:ascii="Arial" w:eastAsia="Calibri" w:hAnsi="Arial" w:cs="Arial"/>
          <w:lang w:eastAsia="en-GB"/>
        </w:rPr>
        <w:t>), unless specified otherwise in the Contract.</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AC24A3" w:rsidP="00503D10">
      <w:pPr>
        <w:autoSpaceDE w:val="0"/>
        <w:autoSpaceDN w:val="0"/>
        <w:adjustRightInd w:val="0"/>
        <w:spacing w:after="0" w:line="240" w:lineRule="auto"/>
        <w:ind w:left="2160" w:right="237"/>
        <w:jc w:val="both"/>
        <w:rPr>
          <w:rFonts w:ascii="Arial" w:eastAsia="Calibri" w:hAnsi="Arial" w:cs="Arial"/>
          <w:lang w:eastAsia="en-GB"/>
        </w:rPr>
      </w:pPr>
      <w:r>
        <w:rPr>
          <w:rFonts w:ascii="Arial" w:eastAsia="Calibri" w:hAnsi="Arial" w:cs="Arial"/>
          <w:lang w:eastAsia="en-GB"/>
        </w:rPr>
        <w:t xml:space="preserve">57.2.1.3 </w:t>
      </w:r>
      <w:r w:rsidR="00F54C7E"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must attach two labels to each package or consignment delivered. One label must be detachable for use in processing the information through the appropriate MOD receipting system.</w:t>
      </w:r>
    </w:p>
    <w:p w:rsidR="00F54C7E" w:rsidRPr="00021227" w:rsidRDefault="00F54C7E" w:rsidP="00503D10">
      <w:pPr>
        <w:autoSpaceDE w:val="0"/>
        <w:autoSpaceDN w:val="0"/>
        <w:adjustRightInd w:val="0"/>
        <w:spacing w:after="0" w:line="240" w:lineRule="auto"/>
        <w:ind w:left="216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57.2.2</w:t>
      </w:r>
      <w:r w:rsidRPr="00021227">
        <w:rPr>
          <w:rFonts w:ascii="Arial" w:eastAsia="Calibri" w:hAnsi="Arial" w:cs="Arial"/>
          <w:lang w:eastAsia="en-GB"/>
        </w:rPr>
        <w:tab/>
      </w:r>
      <w:r w:rsidRPr="00021227">
        <w:rPr>
          <w:rFonts w:ascii="Arial" w:eastAsia="Calibri" w:hAnsi="Arial" w:cs="Arial"/>
          <w:lang w:eastAsia="en-GB"/>
        </w:rPr>
        <w:tab/>
        <w:t>For the provision of Services</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57.2.2.1</w:t>
      </w:r>
      <w:r w:rsidRPr="00021227">
        <w:rPr>
          <w:rFonts w:ascii="Arial" w:eastAsia="Calibri" w:hAnsi="Arial" w:cs="Arial"/>
          <w:lang w:eastAsia="en-GB"/>
        </w:rPr>
        <w:tab/>
        <w:t>Where performance is for a Service, the following criteria apply: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2880" w:right="237" w:hanging="720"/>
        <w:jc w:val="both"/>
        <w:rPr>
          <w:rFonts w:ascii="Arial" w:eastAsia="Calibri" w:hAnsi="Arial" w:cs="Arial"/>
          <w:lang w:eastAsia="en-GB"/>
        </w:rPr>
      </w:pPr>
      <w:r w:rsidRPr="00021227">
        <w:rPr>
          <w:rFonts w:ascii="Arial" w:eastAsia="Calibri" w:hAnsi="Arial" w:cs="Arial"/>
          <w:lang w:eastAsia="en-GB"/>
        </w:rPr>
        <w:t>57.2.2.1.1 Standard size is A4 (210 mm x 297 mm).</w:t>
      </w:r>
    </w:p>
    <w:p w:rsidR="00F54C7E" w:rsidRPr="00021227" w:rsidRDefault="00F54C7E" w:rsidP="00503D10">
      <w:pPr>
        <w:autoSpaceDE w:val="0"/>
        <w:autoSpaceDN w:val="0"/>
        <w:adjustRightInd w:val="0"/>
        <w:spacing w:after="0" w:line="240" w:lineRule="auto"/>
        <w:ind w:left="288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2127" w:right="237" w:firstLine="33"/>
        <w:jc w:val="both"/>
        <w:rPr>
          <w:rFonts w:ascii="Arial" w:eastAsia="Calibri" w:hAnsi="Arial" w:cs="Arial"/>
          <w:lang w:eastAsia="en-GB"/>
        </w:rPr>
      </w:pPr>
      <w:r w:rsidRPr="00021227">
        <w:rPr>
          <w:rFonts w:ascii="Arial" w:eastAsia="Calibri" w:hAnsi="Arial" w:cs="Arial"/>
          <w:lang w:eastAsia="en-GB"/>
        </w:rPr>
        <w:t xml:space="preserve">57.2.2.1.2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use the</w:t>
      </w:r>
      <w:r w:rsidR="00C2361A">
        <w:rPr>
          <w:rFonts w:ascii="Arial" w:eastAsia="Calibri" w:hAnsi="Arial" w:cs="Arial"/>
          <w:lang w:eastAsia="en-GB"/>
        </w:rPr>
        <w:t xml:space="preserve"> bar coded Unique Identifier as </w:t>
      </w:r>
      <w:r w:rsidRPr="00021227">
        <w:rPr>
          <w:rFonts w:ascii="Arial" w:eastAsia="Calibri" w:hAnsi="Arial" w:cs="Arial"/>
          <w:lang w:eastAsia="en-GB"/>
        </w:rPr>
        <w:t>defined in DEFCON 5J (</w:t>
      </w:r>
      <w:r w:rsidR="00062771">
        <w:rPr>
          <w:rFonts w:ascii="Arial" w:eastAsia="Calibri" w:hAnsi="Arial" w:cs="Arial"/>
          <w:lang w:eastAsia="en-GB"/>
        </w:rPr>
        <w:t>Clause</w:t>
      </w:r>
      <w:r w:rsidRPr="00021227">
        <w:rPr>
          <w:rFonts w:ascii="Arial" w:eastAsia="Calibri" w:hAnsi="Arial" w:cs="Arial"/>
          <w:lang w:eastAsia="en-GB"/>
        </w:rPr>
        <w:t xml:space="preserve"> 59 in this </w:t>
      </w:r>
      <w:r w:rsidR="0004097E">
        <w:rPr>
          <w:rFonts w:ascii="Arial" w:eastAsia="Calibri" w:hAnsi="Arial" w:cs="Arial"/>
          <w:lang w:eastAsia="en-GB"/>
        </w:rPr>
        <w:t>Contract</w:t>
      </w:r>
      <w:r w:rsidRPr="00021227">
        <w:rPr>
          <w:rFonts w:ascii="Arial" w:eastAsia="Calibri" w:hAnsi="Arial" w:cs="Arial"/>
          <w:lang w:eastAsia="en-GB"/>
        </w:rPr>
        <w:t>) unless specified otherwise in the Contract.</w:t>
      </w:r>
    </w:p>
    <w:p w:rsidR="00F54C7E" w:rsidRPr="00021227" w:rsidRDefault="00F54C7E" w:rsidP="00503D10">
      <w:pPr>
        <w:autoSpaceDE w:val="0"/>
        <w:autoSpaceDN w:val="0"/>
        <w:adjustRightInd w:val="0"/>
        <w:spacing w:after="0" w:line="240" w:lineRule="auto"/>
        <w:ind w:left="288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2127" w:right="237" w:firstLine="33"/>
        <w:jc w:val="both"/>
        <w:rPr>
          <w:rFonts w:ascii="Arial" w:eastAsia="Calibri" w:hAnsi="Arial" w:cs="Arial"/>
          <w:lang w:eastAsia="en-GB"/>
        </w:rPr>
      </w:pPr>
      <w:r w:rsidRPr="00021227">
        <w:rPr>
          <w:rFonts w:ascii="Arial" w:eastAsia="Calibri" w:hAnsi="Arial" w:cs="Arial"/>
          <w:lang w:eastAsia="en-GB"/>
        </w:rPr>
        <w:t xml:space="preserve">57.2.2.1.3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must provide one form either on completion of the Service or on completion of each agreed stage of the Service.</w:t>
      </w:r>
    </w:p>
    <w:p w:rsidR="00F54C7E" w:rsidRPr="00021227" w:rsidRDefault="00F54C7E" w:rsidP="00503D10">
      <w:pPr>
        <w:autoSpaceDE w:val="0"/>
        <w:autoSpaceDN w:val="0"/>
        <w:adjustRightInd w:val="0"/>
        <w:spacing w:after="0" w:line="240" w:lineRule="auto"/>
        <w:ind w:left="288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57.3</w:t>
      </w:r>
      <w:r w:rsidRPr="00021227">
        <w:rPr>
          <w:rFonts w:ascii="Arial" w:eastAsia="Calibri" w:hAnsi="Arial" w:cs="Arial"/>
          <w:lang w:eastAsia="en-GB"/>
        </w:rPr>
        <w:tab/>
        <w:t>Bar Code Symbology and Print Quality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57.3.1</w:t>
      </w:r>
      <w:r w:rsidRPr="00021227">
        <w:rPr>
          <w:rFonts w:ascii="Arial" w:eastAsia="Calibri" w:hAnsi="Arial" w:cs="Arial"/>
          <w:lang w:eastAsia="en-GB"/>
        </w:rPr>
        <w:tab/>
        <w:t>The bar code symbology used shall meet the requirements of STANAG 4329, "NATO Standard Bar Code Symbologies", specifically Code 39 (ISO/IEC 16388), unless otherwise specified.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57.3.2</w:t>
      </w:r>
      <w:r w:rsidRPr="00021227">
        <w:rPr>
          <w:rFonts w:ascii="Arial" w:eastAsia="Calibri" w:hAnsi="Arial" w:cs="Arial"/>
          <w:lang w:eastAsia="en-GB"/>
        </w:rPr>
        <w:tab/>
        <w:t>The barcode print quality shall be as defined in ISO/IEC 16388 (Information technology – Automatic identification and data capture techniques – Code 39 bar code symbology specification). The Overall Grade shall be at least Grade B at point of printing and not less than Grade C at final point of receipt.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57.4</w:t>
      </w:r>
      <w:r w:rsidRPr="00021227">
        <w:rPr>
          <w:rFonts w:ascii="Arial" w:eastAsia="Calibri" w:hAnsi="Arial" w:cs="Arial"/>
          <w:lang w:eastAsia="en-GB"/>
        </w:rPr>
        <w:tab/>
        <w:t>Methods of Printing</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57.4.1</w:t>
      </w:r>
      <w:r w:rsidRPr="00021227">
        <w:rPr>
          <w:rFonts w:ascii="Arial" w:eastAsia="Calibri" w:hAnsi="Arial" w:cs="Arial"/>
          <w:lang w:eastAsia="en-GB"/>
        </w:rPr>
        <w:tab/>
        <w:t>For method of printing the DEFFORM 129J (Part6, Schedule 3 of this Contract), electronic business delivery form, see DefStan 81-041 (Part 6). Laser printing is preferred.</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58 (DEFCON 522):</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Payment and recovery of sums due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58.1</w:t>
      </w:r>
      <w:r w:rsidRPr="00021227">
        <w:rPr>
          <w:rFonts w:ascii="Arial" w:eastAsia="Calibri" w:hAnsi="Arial" w:cs="Arial"/>
          <w:lang w:eastAsia="en-GB"/>
        </w:rPr>
        <w:tab/>
        <w:t xml:space="preserve">Payment for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will be made by electronic transfer and prior to submitting any claims for payment under </w:t>
      </w:r>
      <w:r w:rsidR="00062771">
        <w:rPr>
          <w:rFonts w:ascii="Arial" w:eastAsia="Calibri" w:hAnsi="Arial" w:cs="Arial"/>
          <w:lang w:eastAsia="en-GB"/>
        </w:rPr>
        <w:t>Clause</w:t>
      </w:r>
      <w:r w:rsidRPr="00021227">
        <w:rPr>
          <w:rFonts w:ascii="Arial" w:eastAsia="Calibri" w:hAnsi="Arial" w:cs="Arial"/>
          <w:lang w:eastAsia="en-GB"/>
        </w:rPr>
        <w:t xml:space="preserve"> 58.2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will be required to register their details (Supplier on-boarding) on the Contracting, Purchasing and Finance (CP&amp;F) electronic procurement tool.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submits an invoice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sidR="00062771">
        <w:rPr>
          <w:rFonts w:ascii="Arial" w:eastAsia="Calibri" w:hAnsi="Arial" w:cs="Arial"/>
          <w:lang w:eastAsia="en-GB"/>
        </w:rPr>
        <w:t>Clause</w:t>
      </w:r>
      <w:r w:rsidRPr="00021227">
        <w:rPr>
          <w:rFonts w:ascii="Arial" w:eastAsia="Calibri" w:hAnsi="Arial" w:cs="Arial"/>
          <w:lang w:eastAsia="en-GB"/>
        </w:rPr>
        <w:t xml:space="preserve"> 58.1,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consider and verify that invoice in a timely fashion.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any sums due under such an invoice no later than a period of 30 days from the date on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determined that the invoice is valid and undisputed.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58.4</w:t>
      </w:r>
      <w:r w:rsidRPr="00021227">
        <w:rPr>
          <w:rFonts w:ascii="Arial" w:eastAsia="Calibri" w:hAnsi="Arial" w:cs="Arial"/>
          <w:lang w:eastAsia="en-GB"/>
        </w:rPr>
        <w:tab/>
        <w:t xml:space="preserve">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fails to comply with </w:t>
      </w:r>
      <w:r w:rsidR="00062771">
        <w:rPr>
          <w:rFonts w:ascii="Arial" w:eastAsia="Calibri" w:hAnsi="Arial" w:cs="Arial"/>
          <w:lang w:eastAsia="en-GB"/>
        </w:rPr>
        <w:t>Clause</w:t>
      </w:r>
      <w:r w:rsidRPr="00021227">
        <w:rPr>
          <w:rFonts w:ascii="Arial" w:eastAsia="Calibri" w:hAnsi="Arial" w:cs="Arial"/>
          <w:lang w:eastAsia="en-GB"/>
        </w:rPr>
        <w:t xml:space="preserve"> 58.2 and there is an undue delay in considering and verifying the invoice, the invoice shall be regarded as valid and undisputed for the purposes of </w:t>
      </w:r>
      <w:r w:rsidR="00062771">
        <w:rPr>
          <w:rFonts w:ascii="Arial" w:eastAsia="Calibri" w:hAnsi="Arial" w:cs="Arial"/>
          <w:lang w:eastAsia="en-GB"/>
        </w:rPr>
        <w:t>Clause</w:t>
      </w:r>
      <w:r w:rsidRPr="00021227">
        <w:rPr>
          <w:rFonts w:ascii="Arial" w:eastAsia="Calibri" w:hAnsi="Arial" w:cs="Arial"/>
          <w:lang w:eastAsia="en-GB"/>
        </w:rPr>
        <w:t xml:space="preserve"> 58.3 after a reasonable time has passed.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58.5</w:t>
      </w:r>
      <w:r w:rsidRPr="00021227">
        <w:rPr>
          <w:rFonts w:ascii="Arial" w:eastAsia="Calibri" w:hAnsi="Arial" w:cs="Arial"/>
          <w:lang w:eastAsia="en-GB"/>
        </w:rPr>
        <w:tab/>
        <w:t xml:space="preserve">The approval for payment of a valid and undisputed claim for payment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construed as acceptance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 performance of the Contractor’s obligations nor as a waiver of its rights and remedies under this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58.6</w:t>
      </w:r>
      <w:r w:rsidRPr="00021227">
        <w:rPr>
          <w:rFonts w:ascii="Arial" w:eastAsia="Calibri" w:hAnsi="Arial" w:cs="Arial"/>
          <w:lang w:eastAsia="en-GB"/>
        </w:rPr>
        <w:tab/>
        <w:t xml:space="preserve">Without prejudice to any other right or remedy,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set off any amount owing at any time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against any amount payable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or under any other contract with the </w:t>
      </w:r>
      <w:r w:rsidR="00A927A0" w:rsidRPr="00021227">
        <w:rPr>
          <w:rFonts w:ascii="Arial" w:eastAsia="Calibri" w:hAnsi="Arial" w:cs="Arial"/>
          <w:i/>
          <w:lang w:eastAsia="en-GB"/>
        </w:rPr>
        <w:t>Client</w:t>
      </w:r>
      <w:r w:rsidRPr="00021227">
        <w:rPr>
          <w:rFonts w:ascii="Arial" w:eastAsia="Calibri" w:hAnsi="Arial" w:cs="Arial"/>
          <w:lang w:eastAsia="en-GB"/>
        </w:rPr>
        <w:t>, or with any other Government Department.”</w:t>
      </w: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lang w:eastAsia="en-GB"/>
        </w:rPr>
      </w:pPr>
      <w:r w:rsidRPr="00021227">
        <w:rPr>
          <w:rFonts w:ascii="Arial" w:eastAsia="Calibri" w:hAnsi="Arial" w:cs="Arial"/>
          <w:lang w:eastAsia="en-GB"/>
        </w:rPr>
        <w:t>59</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59 (DEFCON 5J):</w:t>
      </w: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95" w:right="237" w:hanging="795"/>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Unique identifiers</w:t>
      </w:r>
    </w:p>
    <w:p w:rsidR="00F54C7E" w:rsidRPr="00021227" w:rsidRDefault="00F54C7E" w:rsidP="00503D10">
      <w:pPr>
        <w:autoSpaceDE w:val="0"/>
        <w:autoSpaceDN w:val="0"/>
        <w:adjustRightInd w:val="0"/>
        <w:spacing w:after="0" w:line="240" w:lineRule="auto"/>
        <w:ind w:right="237"/>
        <w:jc w:val="both"/>
        <w:rPr>
          <w:rFonts w:ascii="Arial" w:eastAsia="Calibri" w:hAnsi="Arial" w:cs="Arial"/>
          <w:b/>
          <w:lang w:eastAsia="en-GB"/>
        </w:rPr>
      </w:pPr>
    </w:p>
    <w:p w:rsidR="00F54C7E" w:rsidRPr="00194B58"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194B58">
        <w:rPr>
          <w:rFonts w:ascii="Arial" w:eastAsia="Calibri" w:hAnsi="Arial" w:cs="Arial"/>
          <w:bCs/>
          <w:lang w:eastAsia="en-GB"/>
        </w:rPr>
        <w:t>59.1</w:t>
      </w:r>
      <w:r w:rsidRPr="00194B58">
        <w:rPr>
          <w:rFonts w:ascii="Arial" w:eastAsia="Calibri" w:hAnsi="Arial" w:cs="Arial"/>
          <w:b/>
          <w:bCs/>
          <w:lang w:eastAsia="en-GB"/>
        </w:rPr>
        <w:t xml:space="preserve"> </w:t>
      </w:r>
      <w:r w:rsidRPr="00194B58">
        <w:rPr>
          <w:rFonts w:ascii="Arial" w:eastAsia="Calibri" w:hAnsi="Arial" w:cs="Arial"/>
          <w:b/>
          <w:bCs/>
          <w:lang w:eastAsia="en-GB"/>
        </w:rPr>
        <w:tab/>
      </w:r>
      <w:r w:rsidRPr="00194B58">
        <w:rPr>
          <w:rFonts w:ascii="Arial" w:eastAsia="Calibri" w:hAnsi="Arial" w:cs="Arial"/>
          <w:b/>
          <w:bCs/>
          <w:lang w:eastAsia="en-GB"/>
        </w:rPr>
        <w:tab/>
        <w:t xml:space="preserve">Use </w:t>
      </w:r>
    </w:p>
    <w:p w:rsidR="00F54C7E" w:rsidRPr="00194B58"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r w:rsidRPr="00194B58">
        <w:rPr>
          <w:rFonts w:ascii="Arial" w:eastAsia="Calibri" w:hAnsi="Arial" w:cs="Arial"/>
          <w:lang w:eastAsia="en-GB"/>
        </w:rPr>
        <w:t>59.1.1</w:t>
      </w:r>
      <w:r w:rsidRPr="00194B58">
        <w:rPr>
          <w:rFonts w:ascii="Arial" w:eastAsia="Calibri" w:hAnsi="Arial" w:cs="Arial"/>
          <w:lang w:eastAsia="en-GB"/>
        </w:rPr>
        <w:tab/>
        <w:t xml:space="preserve">For CP&amp;F purchase orders, the Contract or an order issued under a Framework Agreement will reference UOIs or URRIs, or both. The application of UOIs and URRIs is at the line item level.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must quote the applicable Unique Identifier in any communication concerning a line item. </w:t>
      </w:r>
    </w:p>
    <w:p w:rsidR="00F54C7E" w:rsidRPr="00194B58" w:rsidRDefault="00F54C7E" w:rsidP="00503D10">
      <w:pPr>
        <w:autoSpaceDE w:val="0"/>
        <w:autoSpaceDN w:val="0"/>
        <w:adjustRightInd w:val="0"/>
        <w:spacing w:after="59" w:line="240" w:lineRule="auto"/>
        <w:ind w:left="1440" w:right="237" w:hanging="1440"/>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194B58">
        <w:rPr>
          <w:rFonts w:ascii="Arial" w:eastAsia="Calibri" w:hAnsi="Arial" w:cs="Arial"/>
          <w:lang w:eastAsia="en-GB"/>
        </w:rPr>
        <w:t xml:space="preserve">59.1.2 </w:t>
      </w:r>
      <w:r w:rsidRPr="00194B58">
        <w:rPr>
          <w:rFonts w:ascii="Arial" w:eastAsia="Calibri" w:hAnsi="Arial" w:cs="Arial"/>
          <w:lang w:eastAsia="en-GB"/>
        </w:rPr>
        <w:tab/>
      </w:r>
      <w:r w:rsidR="001654C2">
        <w:rPr>
          <w:rFonts w:ascii="Arial" w:eastAsia="Calibri" w:hAnsi="Arial" w:cs="Arial"/>
          <w:lang w:eastAsia="en-GB"/>
        </w:rPr>
        <w:t>Number not used</w:t>
      </w:r>
      <w:r w:rsidRPr="00194B58">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b/>
          <w:bCs/>
          <w:lang w:eastAsia="en-GB"/>
        </w:rPr>
      </w:pPr>
      <w:r w:rsidRPr="00021227">
        <w:rPr>
          <w:rFonts w:ascii="Arial" w:eastAsia="Calibri" w:hAnsi="Arial" w:cs="Arial"/>
          <w:bCs/>
          <w:lang w:eastAsia="en-GB"/>
        </w:rPr>
        <w:t>59.2</w:t>
      </w:r>
      <w:r w:rsidRPr="00021227">
        <w:rPr>
          <w:rFonts w:ascii="Arial" w:eastAsia="Calibri" w:hAnsi="Arial" w:cs="Arial"/>
          <w:bCs/>
          <w:lang w:eastAsia="en-GB"/>
        </w:rPr>
        <w:tab/>
      </w:r>
      <w:r w:rsidRPr="00021227">
        <w:rPr>
          <w:rFonts w:ascii="Arial" w:eastAsia="Calibri" w:hAnsi="Arial" w:cs="Arial"/>
          <w:bCs/>
          <w:lang w:eastAsia="en-GB"/>
        </w:rPr>
        <w:tab/>
      </w:r>
      <w:r w:rsidRPr="00021227">
        <w:rPr>
          <w:rFonts w:ascii="Arial" w:eastAsia="Calibri" w:hAnsi="Arial" w:cs="Arial"/>
          <w:b/>
          <w:bCs/>
          <w:lang w:eastAsia="en-GB"/>
        </w:rPr>
        <w:t xml:space="preserve">Confirmation of Receipt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59.2.1 </w:t>
      </w:r>
      <w:r w:rsidRPr="00021227">
        <w:rPr>
          <w:rFonts w:ascii="Arial" w:eastAsia="Calibri" w:hAnsi="Arial" w:cs="Arial"/>
          <w:lang w:eastAsia="en-GB"/>
        </w:rPr>
        <w:tab/>
        <w:t xml:space="preserve">Confirmation of receipt of deliveries by Unique Identifiers shall not be construed as an acceptance of the Articles for the purposes of DEFCON 525 or any other term of the Contract relating to acceptance by the </w:t>
      </w:r>
      <w:r w:rsidR="00A927A0" w:rsidRPr="00021227">
        <w:rPr>
          <w:rFonts w:ascii="Arial" w:eastAsia="Calibri" w:hAnsi="Arial" w:cs="Arial"/>
          <w:i/>
          <w:lang w:eastAsia="en-GB"/>
        </w:rPr>
        <w:t>Client</w:t>
      </w:r>
      <w:r w:rsidRPr="00021227">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59A (DEFCON 513):</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Value Added Tax</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59A.1</w:t>
      </w:r>
      <w:r w:rsidRPr="00021227">
        <w:rPr>
          <w:rFonts w:ascii="Arial" w:eastAsia="Calibri" w:hAnsi="Arial" w:cs="Arial"/>
          <w:lang w:eastAsia="en-GB"/>
        </w:rPr>
        <w:tab/>
        <w:t xml:space="preserve">The Contract Price excludes any UK output Value Added Tax (VAT) and any similar EU (or non-EU) taxes chargeable on the supply of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59A.2</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required by UK VAT law to be registered for UK VAT (or has registered voluntarily) in respect of his business activities at the time of any supply, and the circumstances of any supply are such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liable to pay the tax due to HM Revenue and Customs (HMRC), the </w:t>
      </w:r>
      <w:r w:rsidR="00E50391" w:rsidRPr="00E50391">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(or any other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 sum equal to the output VAT chargeable on the tax value of the supply of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and all other payments under the Contract according to the law at the relevant tax point.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responsible for the determination of VAT liability.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consult its Client Relationship Manager or the HMRC Enquiries Desk (and not the Commercial Officer) in cases of doubt.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notify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Commercial Officer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VAT liability under the Contract, and any changes to it, within twenty </w:t>
      </w:r>
      <w:r w:rsidR="00485AD2">
        <w:rPr>
          <w:rFonts w:ascii="Arial" w:eastAsia="Calibri" w:hAnsi="Arial" w:cs="Arial"/>
          <w:lang w:eastAsia="en-GB"/>
        </w:rPr>
        <w:t>Business Day</w:t>
      </w:r>
      <w:r w:rsidRPr="00021227">
        <w:rPr>
          <w:rFonts w:ascii="Arial" w:eastAsia="Calibri" w:hAnsi="Arial" w:cs="Arial"/>
          <w:lang w:eastAsia="en-GB"/>
        </w:rPr>
        <w:t xml:space="preserve">s of becoming aware the liability is other than at the standard rate of VAT. In the event of any doubt about the applicability of the tax in such cases,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require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obtain, and pass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formal ruling from HMRC.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comply promptly with any such requirement.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obtains a ruling from HMRC, it shall supply a copy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three </w:t>
      </w:r>
      <w:r w:rsidR="00485AD2">
        <w:rPr>
          <w:rFonts w:ascii="Arial" w:eastAsia="Calibri" w:hAnsi="Arial" w:cs="Arial"/>
          <w:lang w:eastAsia="en-GB"/>
        </w:rPr>
        <w:t>Business Day</w:t>
      </w:r>
      <w:r w:rsidRPr="00021227">
        <w:rPr>
          <w:rFonts w:ascii="Arial" w:eastAsia="Calibri" w:hAnsi="Arial" w:cs="Arial"/>
          <w:lang w:eastAsia="en-GB"/>
        </w:rPr>
        <w:t xml:space="preserve">s of receiving that ruling unless it proposes to challenge the ruling. 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challenges the ruling it shall supply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 copy of any final decisions issued by HMRC on completion of the challenge within three </w:t>
      </w:r>
      <w:r w:rsidR="00485AD2">
        <w:rPr>
          <w:rFonts w:ascii="Arial" w:eastAsia="Calibri" w:hAnsi="Arial" w:cs="Arial"/>
          <w:lang w:eastAsia="en-GB"/>
        </w:rPr>
        <w:t>Business Day</w:t>
      </w:r>
      <w:r w:rsidRPr="00021227">
        <w:rPr>
          <w:rFonts w:ascii="Arial" w:eastAsia="Calibri" w:hAnsi="Arial" w:cs="Arial"/>
          <w:lang w:eastAsia="en-GB"/>
        </w:rPr>
        <w:t xml:space="preserve">s of receiving the decision.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59A.4</w:t>
      </w:r>
      <w:r w:rsidRPr="00021227">
        <w:rPr>
          <w:rFonts w:ascii="Arial" w:eastAsia="Calibri" w:hAnsi="Arial" w:cs="Arial"/>
          <w:lang w:eastAsia="en-GB"/>
        </w:rPr>
        <w:tab/>
        <w:t xml:space="preserve">Where supply of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comes within the scope of UK VAT, but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not required by UK VAT law to be registered for UK VAT (and has not registered voluntarily),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responsible for assessing and paying over directly to HMRC any UK output VAT due in respect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ensuring it takes into account any changes in VAT law regarding registration.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59A.5</w:t>
      </w:r>
      <w:r w:rsidRPr="00021227">
        <w:rPr>
          <w:rFonts w:ascii="Arial" w:eastAsia="Calibri" w:hAnsi="Arial" w:cs="Arial"/>
          <w:lang w:eastAsia="en-GB"/>
        </w:rPr>
        <w:tab/>
        <w:t xml:space="preserve">Where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are deemed to be supplied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outside the UK,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may be required by the laws of the country where the supply takes place to register there for EU (or non- EU) turnover or similar tax. In that event,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 addition to the Contract Price (and any other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under the Contract) a sum equal to the tax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liable to pay to the tax authorities of the country in question 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within thirty calendar days of a written request for payment of any such sum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59A.6</w:t>
      </w:r>
      <w:r w:rsidRPr="00021227">
        <w:rPr>
          <w:rFonts w:ascii="Arial" w:eastAsia="Calibri" w:hAnsi="Arial" w:cs="Arial"/>
          <w:lang w:eastAsia="en-GB"/>
        </w:rPr>
        <w:tab/>
        <w:t xml:space="preserve">In relation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supplied under the Contract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not be required to pay any sum in respect of the Contractor’s input VAT (or similar EU or non-EU or both input taxes). However, these input taxes will be allowed where it is established that, despite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having taken all reasonable steps to recover them, it has not been possible to do so. Where there is any doubt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complied with this requirement the matter shall be resolved under DEFCON 530 or some other form of dispute resolution as agreed between the Parties.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59A.7</w:t>
      </w:r>
      <w:r w:rsidRPr="00021227">
        <w:rPr>
          <w:rFonts w:ascii="Arial" w:eastAsia="Calibri" w:hAnsi="Arial" w:cs="Arial"/>
          <w:lang w:eastAsia="en-GB"/>
        </w:rPr>
        <w:tab/>
        <w:t xml:space="preserve">Should HMRC decide that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incorrectly determined the VAT liability, in accordance with </w:t>
      </w:r>
      <w:r w:rsidR="00062771">
        <w:rPr>
          <w:rFonts w:ascii="Arial" w:eastAsia="Calibri" w:hAnsi="Arial" w:cs="Arial"/>
          <w:lang w:eastAsia="en-GB"/>
        </w:rPr>
        <w:t>Clause</w:t>
      </w:r>
      <w:r w:rsidRPr="00021227">
        <w:rPr>
          <w:rFonts w:ascii="Arial" w:eastAsia="Calibri" w:hAnsi="Arial" w:cs="Arial"/>
          <w:lang w:eastAsia="en-GB"/>
        </w:rPr>
        <w:t xml:space="preserve"> 2 above,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will pay the VAT assessed by HMRC. In the event that HMRC so determines,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pay any interest charged on any assessment or penalties or both directly to HMRC. Such interest or penalties or both shall not be recoverable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this Contract or any other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supply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 a copy of all correspondence between HMRC and the Contractor’s advisors regarding the VAT assessment within three </w:t>
      </w:r>
      <w:r w:rsidR="00485AD2">
        <w:rPr>
          <w:rFonts w:ascii="Arial" w:eastAsia="Calibri" w:hAnsi="Arial" w:cs="Arial"/>
          <w:lang w:eastAsia="en-GB"/>
        </w:rPr>
        <w:t>Business Day</w:t>
      </w:r>
      <w:r w:rsidRPr="00021227">
        <w:rPr>
          <w:rFonts w:ascii="Arial" w:eastAsia="Calibri" w:hAnsi="Arial" w:cs="Arial"/>
          <w:lang w:eastAsia="en-GB"/>
        </w:rPr>
        <w:t xml:space="preserve">s of a written request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such correspondence.</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59B:</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Project Bank Account</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b/>
          <w:lang w:eastAsia="en-GB"/>
        </w:rPr>
      </w:pP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59B.1</w:t>
      </w:r>
      <w:r w:rsidRPr="00021227">
        <w:rPr>
          <w:rFonts w:ascii="Arial" w:eastAsia="Calibri" w:hAnsi="Arial" w:cs="Arial"/>
          <w:lang w:eastAsia="en-GB"/>
        </w:rPr>
        <w:tab/>
        <w:t xml:space="preserve">The Project Bank Account will be set up at Contract Award, and the Parties shall sign the Trust Deed (Part 5 Schedule </w:t>
      </w:r>
      <w:r w:rsidR="00204A93">
        <w:rPr>
          <w:rFonts w:ascii="Arial" w:eastAsia="Calibri" w:hAnsi="Arial" w:cs="Arial"/>
          <w:lang w:eastAsia="en-GB"/>
        </w:rPr>
        <w:t>7</w:t>
      </w:r>
      <w:r w:rsidRPr="00021227">
        <w:rPr>
          <w:rFonts w:ascii="Arial" w:eastAsia="Calibri" w:hAnsi="Arial" w:cs="Arial"/>
          <w:lang w:eastAsia="en-GB"/>
        </w:rPr>
        <w:t xml:space="preserve">), with a one-off deposit of £1,000 (One Thousand pounds only) being placed by the </w:t>
      </w:r>
      <w:r w:rsidR="001C62B9" w:rsidRPr="001C62B9">
        <w:rPr>
          <w:rFonts w:ascii="Arial" w:eastAsia="Calibri" w:hAnsi="Arial" w:cs="Arial"/>
          <w:i/>
          <w:iCs/>
          <w:lang w:eastAsia="en-GB"/>
        </w:rPr>
        <w:t>Contractor</w:t>
      </w:r>
      <w:r w:rsidRPr="00021227">
        <w:rPr>
          <w:rFonts w:ascii="Arial" w:eastAsia="Calibri" w:hAnsi="Arial" w:cs="Arial"/>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59B.2</w:t>
      </w:r>
      <w:r w:rsidRPr="00021227">
        <w:rPr>
          <w:rFonts w:ascii="Arial" w:eastAsia="Calibri" w:hAnsi="Arial" w:cs="Arial"/>
          <w:lang w:eastAsia="en-GB"/>
        </w:rPr>
        <w:tab/>
        <w:t xml:space="preserve">The Project Bank Account will be opened by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and held jointly with the </w:t>
      </w:r>
      <w:r w:rsidR="00A927A0" w:rsidRPr="00021227">
        <w:rPr>
          <w:rFonts w:ascii="Arial" w:eastAsia="Calibri" w:hAnsi="Arial" w:cs="Arial"/>
          <w:i/>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in accordance with the terms set out in </w:t>
      </w:r>
      <w:r w:rsidR="00430392">
        <w:rPr>
          <w:rFonts w:ascii="Arial" w:eastAsia="Calibri" w:hAnsi="Arial" w:cs="Arial"/>
          <w:lang w:eastAsia="en-GB"/>
        </w:rPr>
        <w:t xml:space="preserve">the </w:t>
      </w:r>
      <w:r w:rsidRPr="00021227">
        <w:rPr>
          <w:rFonts w:ascii="Arial" w:eastAsia="Calibri" w:hAnsi="Arial" w:cs="Arial"/>
          <w:lang w:eastAsia="en-GB"/>
        </w:rPr>
        <w:t>Trust Deed and Bank Account Agreement.</w:t>
      </w:r>
    </w:p>
    <w:p w:rsidR="00F54C7E" w:rsidRPr="00021227" w:rsidRDefault="00F54C7E" w:rsidP="00503D10">
      <w:p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59B.3</w:t>
      </w:r>
      <w:r w:rsidRPr="00021227">
        <w:rPr>
          <w:rFonts w:ascii="Arial" w:eastAsia="Calibri" w:hAnsi="Arial" w:cs="Arial"/>
          <w:lang w:eastAsia="en-GB"/>
        </w:rPr>
        <w:tab/>
      </w:r>
      <w:r w:rsidRPr="00021227">
        <w:rPr>
          <w:rFonts w:ascii="Arial" w:eastAsia="Calibri" w:hAnsi="Arial" w:cs="Arial"/>
          <w:lang w:eastAsia="en-GB"/>
        </w:rPr>
        <w:tab/>
        <w:t xml:space="preserve">The Project Bank Account will remain in place until the end of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876341" w:rsidRPr="00021227" w:rsidRDefault="00430392" w:rsidP="00503D10">
      <w:pPr>
        <w:spacing w:before="240" w:after="0" w:line="240" w:lineRule="auto"/>
        <w:ind w:left="1440" w:right="237" w:hanging="1440"/>
        <w:jc w:val="both"/>
        <w:rPr>
          <w:rFonts w:ascii="Arial" w:eastAsia="Calibri" w:hAnsi="Arial" w:cs="Arial"/>
          <w:lang w:eastAsia="en-GB"/>
        </w:rPr>
      </w:pPr>
      <w:r>
        <w:rPr>
          <w:rFonts w:ascii="Arial" w:eastAsia="Calibri" w:hAnsi="Arial" w:cs="Arial"/>
          <w:lang w:eastAsia="en-GB"/>
        </w:rPr>
        <w:t>59B.4</w:t>
      </w:r>
      <w:r>
        <w:rPr>
          <w:rFonts w:ascii="Arial" w:eastAsia="Calibri" w:hAnsi="Arial" w:cs="Arial"/>
          <w:lang w:eastAsia="en-GB"/>
        </w:rPr>
        <w:tab/>
      </w:r>
      <w:r w:rsidR="00F54C7E" w:rsidRPr="00021227">
        <w:rPr>
          <w:rFonts w:ascii="Arial" w:eastAsia="Calibri" w:hAnsi="Arial" w:cs="Arial"/>
          <w:lang w:eastAsia="en-GB"/>
        </w:rPr>
        <w:t xml:space="preserve">For the purposes of the Construction Industry Scheme (CIS), the </w:t>
      </w:r>
      <w:r w:rsidR="00A927A0" w:rsidRPr="00021227">
        <w:rPr>
          <w:rFonts w:ascii="Arial" w:eastAsia="Calibri" w:hAnsi="Arial" w:cs="Arial"/>
          <w:i/>
          <w:iCs/>
          <w:lang w:eastAsia="en-GB"/>
        </w:rPr>
        <w:t>Client</w:t>
      </w:r>
      <w:r w:rsidR="00F54C7E" w:rsidRPr="00021227">
        <w:rPr>
          <w:rFonts w:ascii="Arial" w:eastAsia="Calibri" w:hAnsi="Arial" w:cs="Arial"/>
          <w:i/>
          <w:iCs/>
          <w:lang w:eastAsia="en-GB"/>
        </w:rPr>
        <w:t xml:space="preserve"> </w:t>
      </w:r>
      <w:r w:rsidR="00F54C7E" w:rsidRPr="00021227">
        <w:rPr>
          <w:rFonts w:ascii="Arial" w:eastAsia="Calibri" w:hAnsi="Arial" w:cs="Arial"/>
          <w:lang w:eastAsia="en-GB"/>
        </w:rPr>
        <w:t xml:space="preserve">will be responsible for the action, discharge, completion and submission of all CIS responsibilities in relation to the </w:t>
      </w:r>
      <w:r w:rsidR="001C62B9" w:rsidRPr="001C62B9">
        <w:rPr>
          <w:rFonts w:ascii="Arial" w:eastAsia="Calibri" w:hAnsi="Arial" w:cs="Arial"/>
          <w:i/>
          <w:iCs/>
          <w:lang w:eastAsia="en-GB"/>
        </w:rPr>
        <w:t>Contractor</w:t>
      </w:r>
      <w:r w:rsidR="00F54C7E" w:rsidRPr="00021227">
        <w:rPr>
          <w:rFonts w:ascii="Arial" w:eastAsia="Calibri" w:hAnsi="Arial" w:cs="Arial"/>
          <w:lang w:eastAsia="en-GB"/>
        </w:rPr>
        <w:t xml:space="preserve">. The </w:t>
      </w:r>
      <w:r w:rsidR="001C62B9" w:rsidRPr="001C62B9">
        <w:rPr>
          <w:rFonts w:ascii="Arial" w:eastAsia="Calibri" w:hAnsi="Arial" w:cs="Arial"/>
          <w:i/>
          <w:iCs/>
          <w:lang w:eastAsia="en-GB"/>
        </w:rPr>
        <w:t>Contractor</w:t>
      </w:r>
      <w:r w:rsidR="00F54C7E" w:rsidRPr="00021227">
        <w:rPr>
          <w:rFonts w:ascii="Arial" w:eastAsia="Calibri" w:hAnsi="Arial" w:cs="Arial"/>
          <w:i/>
          <w:iCs/>
          <w:lang w:eastAsia="en-GB"/>
        </w:rPr>
        <w:t xml:space="preserve"> </w:t>
      </w:r>
      <w:r w:rsidR="00F54C7E" w:rsidRPr="00021227">
        <w:rPr>
          <w:rFonts w:ascii="Arial" w:eastAsia="Calibri" w:hAnsi="Arial" w:cs="Arial"/>
          <w:lang w:eastAsia="en-GB"/>
        </w:rPr>
        <w:t>will be responsible for the action, discharge, completion and submission of all CIS responsibilities for the Subcontractors.</w:t>
      </w:r>
    </w:p>
    <w:p w:rsidR="00876341" w:rsidRPr="00021227" w:rsidRDefault="00876341" w:rsidP="00503D10">
      <w:pPr>
        <w:spacing w:after="0" w:line="240" w:lineRule="auto"/>
        <w:ind w:left="1440" w:right="237" w:hanging="1440"/>
        <w:jc w:val="both"/>
        <w:rPr>
          <w:rFonts w:ascii="Arial" w:eastAsia="Calibri" w:hAnsi="Arial" w:cs="Arial"/>
          <w:lang w:eastAsia="en-GB"/>
        </w:rPr>
      </w:pPr>
    </w:p>
    <w:p w:rsidR="00F54C7E" w:rsidRPr="00021227" w:rsidRDefault="00876341"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59B.5</w:t>
      </w:r>
      <w:r w:rsidRPr="00021227">
        <w:rPr>
          <w:rFonts w:ascii="Arial" w:eastAsia="Calibri" w:hAnsi="Arial" w:cs="Arial"/>
          <w:lang w:eastAsia="en-GB"/>
        </w:rPr>
        <w:tab/>
      </w:r>
      <w:r w:rsidR="00F54C7E" w:rsidRPr="00021227">
        <w:rPr>
          <w:rFonts w:ascii="Arial" w:eastAsia="Calibri" w:hAnsi="Arial" w:cs="Arial"/>
          <w:lang w:eastAsia="en-GB"/>
        </w:rPr>
        <w:t xml:space="preserve">At the end of </w:t>
      </w:r>
      <w:r w:rsidRPr="00021227">
        <w:rPr>
          <w:rFonts w:ascii="Arial" w:eastAsia="Calibri" w:hAnsi="Arial" w:cs="Arial"/>
          <w:lang w:eastAsia="en-GB"/>
        </w:rPr>
        <w:t>this Contract</w:t>
      </w:r>
      <w:r w:rsidR="00F54C7E" w:rsidRPr="00021227">
        <w:rPr>
          <w:rFonts w:ascii="Arial" w:eastAsia="Calibri" w:hAnsi="Arial" w:cs="Arial"/>
          <w:lang w:eastAsia="en-GB"/>
        </w:rPr>
        <w:t xml:space="preserve">, once all required payments have been made, the Project Bank Account will be closed and any balance transferred to the </w:t>
      </w:r>
      <w:r w:rsidR="001C62B9" w:rsidRPr="001C62B9">
        <w:rPr>
          <w:rFonts w:ascii="Arial" w:eastAsia="Calibri" w:hAnsi="Arial" w:cs="Arial"/>
          <w:i/>
          <w:iCs/>
          <w:lang w:eastAsia="en-GB"/>
        </w:rPr>
        <w:t>Contractor</w:t>
      </w:r>
      <w:r w:rsidR="00F54C7E" w:rsidRPr="00021227">
        <w:rPr>
          <w:rFonts w:ascii="Arial" w:eastAsia="Calibri" w:hAnsi="Arial" w:cs="Arial"/>
          <w:i/>
          <w:iCs/>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6</w:t>
      </w:r>
      <w:r w:rsidRPr="00021227">
        <w:rPr>
          <w:rFonts w:ascii="Arial" w:eastAsia="Calibri" w:hAnsi="Arial" w:cs="Arial"/>
          <w:b/>
          <w:lang w:eastAsia="en-GB"/>
        </w:rPr>
        <w:tab/>
        <w:t>Compensation events</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w:t>
      </w:r>
      <w:r w:rsidRPr="00021227">
        <w:rPr>
          <w:rFonts w:ascii="Arial" w:eastAsia="Calibri" w:hAnsi="Arial" w:cs="Arial"/>
          <w:lang w:eastAsia="en-GB"/>
        </w:rPr>
        <w:tab/>
        <w:t>Add a new sub-</w:t>
      </w:r>
      <w:r w:rsidR="00062771">
        <w:rPr>
          <w:rFonts w:ascii="Arial" w:eastAsia="Calibri" w:hAnsi="Arial" w:cs="Arial"/>
          <w:lang w:eastAsia="en-GB"/>
        </w:rPr>
        <w:t>Clause</w:t>
      </w:r>
      <w:r w:rsidRPr="00021227">
        <w:rPr>
          <w:rFonts w:ascii="Arial" w:eastAsia="Calibri" w:hAnsi="Arial" w:cs="Arial"/>
          <w:lang w:eastAsia="en-GB"/>
        </w:rPr>
        <w:t xml:space="preserve"> (2</w:t>
      </w:r>
      <w:r w:rsidR="00324B83" w:rsidRPr="00021227">
        <w:rPr>
          <w:rFonts w:ascii="Arial" w:eastAsia="Calibri" w:hAnsi="Arial" w:cs="Arial"/>
          <w:lang w:eastAsia="en-GB"/>
        </w:rPr>
        <w:t>2</w:t>
      </w:r>
      <w:r w:rsidRPr="00021227">
        <w:rPr>
          <w:rFonts w:ascii="Arial" w:eastAsia="Calibri" w:hAnsi="Arial" w:cs="Arial"/>
          <w:lang w:eastAsia="en-GB"/>
        </w:rPr>
        <w: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“60.1 (2</w:t>
      </w:r>
      <w:r w:rsidR="00324B83" w:rsidRPr="00021227">
        <w:rPr>
          <w:rFonts w:ascii="Arial" w:eastAsia="Calibri" w:hAnsi="Arial" w:cs="Arial"/>
          <w:lang w:eastAsia="en-GB"/>
        </w:rPr>
        <w:t>2</w:t>
      </w:r>
      <w:r w:rsidRPr="00021227">
        <w:rPr>
          <w:rFonts w:ascii="Arial" w:eastAsia="Calibri" w:hAnsi="Arial" w:cs="Arial"/>
          <w:lang w:eastAsia="en-GB"/>
        </w:rPr>
        <w:t>)</w:t>
      </w:r>
      <w:r w:rsidRPr="00021227">
        <w:rPr>
          <w:rFonts w:ascii="Arial" w:eastAsia="Calibri" w:hAnsi="Arial" w:cs="Arial"/>
          <w:lang w:eastAsia="en-GB"/>
        </w:rPr>
        <w:tab/>
        <w:t>A Pandemic Event.”</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Add a </w:t>
      </w:r>
      <w:r w:rsidR="00E963A3">
        <w:rPr>
          <w:rFonts w:ascii="Arial" w:eastAsia="Calibri" w:hAnsi="Arial" w:cs="Arial"/>
          <w:lang w:eastAsia="en-GB"/>
        </w:rPr>
        <w:t>new Clause</w:t>
      </w:r>
      <w:r w:rsidRPr="00021227">
        <w:rPr>
          <w:rFonts w:ascii="Arial" w:eastAsia="Calibri" w:hAnsi="Arial" w:cs="Arial"/>
          <w:lang w:eastAsia="en-GB"/>
        </w:rPr>
        <w:t xml:space="preserve"> 61.8:</w:t>
      </w:r>
    </w:p>
    <w:p w:rsidR="00F54C7E" w:rsidRPr="00021227" w:rsidRDefault="00F54C7E" w:rsidP="00503D10">
      <w:pPr>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“61.8</w:t>
      </w:r>
      <w:r w:rsidRPr="00021227">
        <w:rPr>
          <w:rFonts w:ascii="Arial" w:eastAsia="Calibri" w:hAnsi="Arial" w:cs="Arial"/>
          <w:lang w:eastAsia="en-GB"/>
        </w:rPr>
        <w:tab/>
        <w:t xml:space="preserve">Notwithstanding any other provision in this </w:t>
      </w:r>
      <w:r w:rsidR="00876341" w:rsidRPr="00021227">
        <w:rPr>
          <w:rFonts w:ascii="Arial" w:eastAsia="Calibri" w:hAnsi="Arial" w:cs="Arial"/>
          <w:lang w:eastAsia="en-GB"/>
        </w:rPr>
        <w:t>C</w:t>
      </w:r>
      <w:r w:rsidRPr="00021227">
        <w:rPr>
          <w:rFonts w:ascii="Arial" w:eastAsia="Calibri" w:hAnsi="Arial" w:cs="Arial"/>
          <w:lang w:eastAsia="en-GB"/>
        </w:rPr>
        <w:t xml:space="preserve">ontract, there shall be no change to the Prices where and to the extent that a compensation event is an event of the type referred to in </w:t>
      </w:r>
      <w:r w:rsidR="00062771">
        <w:rPr>
          <w:rFonts w:ascii="Arial" w:eastAsia="Calibri" w:hAnsi="Arial" w:cs="Arial"/>
          <w:lang w:eastAsia="en-GB"/>
        </w:rPr>
        <w:t>Clause</w:t>
      </w:r>
      <w:r w:rsidRPr="00021227">
        <w:rPr>
          <w:rFonts w:ascii="Arial" w:eastAsia="Calibri" w:hAnsi="Arial" w:cs="Arial"/>
          <w:lang w:eastAsia="en-GB"/>
        </w:rPr>
        <w:t xml:space="preserve"> 60.1(20).”</w:t>
      </w:r>
    </w:p>
    <w:p w:rsidR="00F54C7E" w:rsidRPr="00FC34DC" w:rsidRDefault="00F54C7E" w:rsidP="00B05268">
      <w:pPr>
        <w:spacing w:before="240" w:after="0" w:line="240" w:lineRule="auto"/>
        <w:ind w:left="1440" w:right="237" w:hanging="1440"/>
        <w:rPr>
          <w:rFonts w:ascii="Arial" w:eastAsia="Calibri" w:hAnsi="Arial" w:cs="Arial"/>
          <w:lang w:eastAsia="en-GB"/>
        </w:rPr>
      </w:pPr>
      <w:r w:rsidRPr="00FC34DC">
        <w:rPr>
          <w:rFonts w:ascii="Arial" w:eastAsia="Calibri" w:hAnsi="Arial" w:cs="Arial"/>
          <w:lang w:eastAsia="en-GB"/>
        </w:rPr>
        <w:t>63.13</w:t>
      </w:r>
      <w:r w:rsidRPr="00FC34DC">
        <w:rPr>
          <w:rFonts w:ascii="Arial" w:eastAsia="Calibri" w:hAnsi="Arial" w:cs="Arial"/>
          <w:lang w:eastAsia="en-GB"/>
        </w:rPr>
        <w:tab/>
        <w:t>Number not used.</w:t>
      </w:r>
      <w:r w:rsidR="00B05268" w:rsidRPr="00FC34DC">
        <w:rPr>
          <w:rFonts w:ascii="Arial" w:eastAsia="Calibri" w:hAnsi="Arial" w:cs="Arial"/>
          <w:lang w:eastAsia="en-GB"/>
        </w:rPr>
        <w:t xml:space="preserve"> </w:t>
      </w:r>
    </w:p>
    <w:p w:rsidR="00324B83" w:rsidRPr="00FC34DC" w:rsidRDefault="00324B83" w:rsidP="00503D10">
      <w:pPr>
        <w:spacing w:before="240" w:after="0" w:line="240" w:lineRule="auto"/>
        <w:ind w:left="1440" w:right="237" w:hanging="1440"/>
        <w:jc w:val="both"/>
        <w:rPr>
          <w:rFonts w:ascii="Arial" w:eastAsia="Calibri" w:hAnsi="Arial" w:cs="Arial"/>
          <w:lang w:eastAsia="en-GB"/>
        </w:rPr>
      </w:pPr>
      <w:r w:rsidRPr="00FC34DC">
        <w:rPr>
          <w:rFonts w:ascii="Arial" w:eastAsia="Calibri" w:hAnsi="Arial" w:cs="Arial"/>
          <w:lang w:eastAsia="en-GB"/>
        </w:rPr>
        <w:t>63.1</w:t>
      </w:r>
      <w:r w:rsidR="00E849FF">
        <w:rPr>
          <w:rFonts w:ascii="Arial" w:eastAsia="Calibri" w:hAnsi="Arial" w:cs="Arial"/>
          <w:lang w:eastAsia="en-GB"/>
        </w:rPr>
        <w:t>4</w:t>
      </w:r>
      <w:r w:rsidRPr="00FC34DC">
        <w:rPr>
          <w:rFonts w:ascii="Arial" w:eastAsia="Calibri" w:hAnsi="Arial" w:cs="Arial"/>
          <w:lang w:eastAsia="en-GB"/>
        </w:rPr>
        <w:tab/>
        <w:t>Number not used.</w:t>
      </w:r>
      <w:r w:rsidR="00B05268" w:rsidRPr="00FC34DC">
        <w:rPr>
          <w:rFonts w:ascii="Arial" w:eastAsia="Calibri" w:hAnsi="Arial" w:cs="Arial"/>
          <w:lang w:eastAsia="en-GB"/>
        </w:rPr>
        <w:t xml:space="preserve"> </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b/>
          <w:lang w:eastAsia="en-GB"/>
        </w:rPr>
      </w:pPr>
      <w:r w:rsidRPr="00021227">
        <w:rPr>
          <w:rFonts w:ascii="Arial" w:eastAsia="Calibri" w:hAnsi="Arial" w:cs="Arial"/>
          <w:b/>
          <w:lang w:eastAsia="en-GB"/>
        </w:rPr>
        <w:t>7</w:t>
      </w:r>
      <w:r w:rsidRPr="00021227">
        <w:rPr>
          <w:rFonts w:ascii="Arial" w:eastAsia="Calibri" w:hAnsi="Arial" w:cs="Arial"/>
          <w:b/>
          <w:lang w:eastAsia="en-GB"/>
        </w:rPr>
        <w:tab/>
      </w:r>
      <w:r w:rsidRPr="00021227">
        <w:rPr>
          <w:rFonts w:ascii="Arial" w:eastAsia="Calibri" w:hAnsi="Arial" w:cs="Arial"/>
          <w:b/>
          <w:lang w:eastAsia="en-GB"/>
        </w:rPr>
        <w:tab/>
        <w:t>Title</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962349">
      <w:pPr>
        <w:spacing w:after="0" w:line="240" w:lineRule="auto"/>
        <w:ind w:right="237"/>
        <w:jc w:val="both"/>
        <w:rPr>
          <w:rFonts w:ascii="Arial" w:eastAsia="Calibri" w:hAnsi="Arial" w:cs="Arial"/>
          <w:lang w:eastAsia="en-GB"/>
        </w:rPr>
      </w:pPr>
      <w:r w:rsidRPr="00021227">
        <w:rPr>
          <w:rFonts w:ascii="Arial" w:eastAsia="Calibri" w:hAnsi="Arial" w:cs="Arial"/>
          <w:lang w:eastAsia="en-GB"/>
        </w:rPr>
        <w:t>70.1</w:t>
      </w:r>
      <w:r w:rsidRPr="00021227">
        <w:rPr>
          <w:rFonts w:ascii="Arial" w:eastAsia="Calibri" w:hAnsi="Arial" w:cs="Arial"/>
          <w:lang w:eastAsia="en-GB"/>
        </w:rPr>
        <w:tab/>
      </w:r>
      <w:r w:rsidRPr="00021227">
        <w:rPr>
          <w:rFonts w:ascii="Arial" w:eastAsia="Calibri" w:hAnsi="Arial" w:cs="Arial"/>
          <w:lang w:eastAsia="en-GB"/>
        </w:rPr>
        <w:tab/>
        <w:t xml:space="preserve">Delete 70.1 and 70.2 and </w:t>
      </w:r>
      <w:r w:rsidR="00962349">
        <w:rPr>
          <w:rFonts w:ascii="Arial" w:eastAsia="Calibri" w:hAnsi="Arial" w:cs="Arial"/>
          <w:lang w:eastAsia="en-GB"/>
        </w:rPr>
        <w:t>replace with “Number not used.</w:t>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70.3 (DEFCON 694):</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 xml:space="preserve">Accounting For Property Of The </w:t>
      </w:r>
      <w:r w:rsidR="00A927A0" w:rsidRPr="00021227">
        <w:rPr>
          <w:rFonts w:ascii="Arial" w:eastAsia="Calibri" w:hAnsi="Arial" w:cs="Arial"/>
          <w:b/>
          <w:i/>
          <w:lang w:eastAsia="en-GB"/>
        </w:rPr>
        <w:t>Client</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70.3.1</w:t>
      </w:r>
      <w:r w:rsidRPr="00021227">
        <w:rPr>
          <w:rFonts w:ascii="Arial" w:eastAsia="Calibri" w:hAnsi="Arial" w:cs="Arial"/>
          <w:lang w:eastAsia="en-GB"/>
        </w:rPr>
        <w:tab/>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70.3.1.1 maintain a Public Store Account (PSA), as defined in DEFSTAN 05-099, which shall include a complete list of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defined in </w:t>
      </w:r>
      <w:r w:rsidR="00062771">
        <w:rPr>
          <w:rFonts w:ascii="Arial" w:eastAsia="Calibri" w:hAnsi="Arial" w:cs="Arial"/>
          <w:lang w:eastAsia="en-GB"/>
        </w:rPr>
        <w:t>Clause</w:t>
      </w:r>
      <w:r w:rsidRPr="00021227">
        <w:rPr>
          <w:rFonts w:ascii="Arial" w:eastAsia="Calibri" w:hAnsi="Arial" w:cs="Arial"/>
          <w:lang w:eastAsia="en-GB"/>
        </w:rPr>
        <w:t xml:space="preserve"> 70.3.2, and record for that property all transactions or other accounting information specified at Annex A to this </w:t>
      </w:r>
      <w:r w:rsidR="00062771">
        <w:rPr>
          <w:rFonts w:ascii="Arial" w:eastAsia="Calibri" w:hAnsi="Arial" w:cs="Arial"/>
          <w:lang w:eastAsia="en-GB"/>
        </w:rPr>
        <w:t>Clause</w:t>
      </w:r>
      <w:r w:rsidRPr="00021227">
        <w:rPr>
          <w:rFonts w:ascii="Arial" w:eastAsia="Calibri" w:hAnsi="Arial" w:cs="Arial"/>
          <w:lang w:eastAsia="en-GB"/>
        </w:rPr>
        <w:t xml:space="preserve"> (Part 5</w:t>
      </w:r>
      <w:r w:rsidR="00A777D2">
        <w:rPr>
          <w:rFonts w:ascii="Arial" w:eastAsia="Calibri" w:hAnsi="Arial" w:cs="Arial"/>
          <w:lang w:eastAsia="en-GB"/>
        </w:rPr>
        <w:t xml:space="preserve">, Schedule </w:t>
      </w:r>
      <w:r w:rsidR="00204A93">
        <w:rPr>
          <w:rFonts w:ascii="Arial" w:eastAsia="Calibri" w:hAnsi="Arial" w:cs="Arial"/>
          <w:lang w:eastAsia="en-GB"/>
        </w:rPr>
        <w:t>5</w:t>
      </w:r>
      <w:r w:rsidR="00A777D2">
        <w:rPr>
          <w:rFonts w:ascii="Arial" w:eastAsia="Calibri" w:hAnsi="Arial" w:cs="Arial"/>
          <w:lang w:eastAsia="en-GB"/>
        </w:rPr>
        <w:t xml:space="preserve"> of this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70.3.1.2 supply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quarterly reports on the current PSA holdings. At least one report in any twelve-month accounting period or part thereof shall be a reconciled report. This shall be submitted with the Annual Certificate Form AAC 32 as required in DEFSTAN 05-099. The other three reports submitted in the period may be un-reconciled advisory reports. The submission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and receipt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of these reports shall not prejudice any rights or obligations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the </w:t>
      </w:r>
      <w:r w:rsidR="001C62B9" w:rsidRPr="001C62B9">
        <w:rPr>
          <w:rFonts w:ascii="Arial" w:eastAsia="Calibri" w:hAnsi="Arial" w:cs="Arial"/>
          <w:i/>
          <w:lang w:eastAsia="en-GB"/>
        </w:rPr>
        <w:t>Contractor</w:t>
      </w:r>
      <w:r w:rsidR="00A777D2">
        <w:rPr>
          <w:rFonts w:ascii="Arial" w:eastAsia="Calibri" w:hAnsi="Arial" w:cs="Arial"/>
          <w:lang w:eastAsia="en-GB"/>
        </w:rPr>
        <w:t xml:space="preserve"> under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3</w:t>
      </w:r>
      <w:r w:rsidRPr="00021227">
        <w:rPr>
          <w:rFonts w:ascii="Arial" w:eastAsia="Calibri" w:hAnsi="Arial" w:cs="Arial"/>
          <w:lang w:eastAsia="en-GB"/>
        </w:rPr>
        <w:t xml:space="preserve"> ensure that the PSA is available for inspection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at any reason</w:t>
      </w:r>
      <w:r w:rsidR="00A777D2">
        <w:rPr>
          <w:rFonts w:ascii="Arial" w:eastAsia="Calibri" w:hAnsi="Arial" w:cs="Arial"/>
          <w:lang w:eastAsia="en-GB"/>
        </w:rPr>
        <w:t>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70.3.1.</w:t>
      </w:r>
      <w:r w:rsidR="00A90525">
        <w:rPr>
          <w:rFonts w:ascii="Arial" w:eastAsia="Calibri" w:hAnsi="Arial" w:cs="Arial"/>
          <w:lang w:eastAsia="en-GB"/>
        </w:rPr>
        <w:t>4</w:t>
      </w:r>
      <w:r w:rsidRPr="00021227">
        <w:rPr>
          <w:rFonts w:ascii="Arial" w:eastAsia="Calibri" w:hAnsi="Arial" w:cs="Arial"/>
          <w:lang w:eastAsia="en-GB"/>
        </w:rPr>
        <w:t xml:space="preserve"> on being given two months’ notice or any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doubt the integrity of the PSA to the extent that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 not satisfied of the proper use of property of the </w:t>
      </w:r>
      <w:r w:rsidR="00A927A0" w:rsidRPr="00021227">
        <w:rPr>
          <w:rFonts w:ascii="Arial" w:eastAsia="Calibri" w:hAnsi="Arial" w:cs="Arial"/>
          <w:i/>
          <w:lang w:eastAsia="en-GB"/>
        </w:rPr>
        <w:t>Client</w:t>
      </w:r>
      <w:r w:rsidRPr="00021227">
        <w:rPr>
          <w:rFonts w:ascii="Arial" w:eastAsia="Calibri" w:hAnsi="Arial" w:cs="Arial"/>
          <w:lang w:eastAsia="en-GB"/>
        </w:rPr>
        <w:t>, an audit m</w:t>
      </w:r>
      <w:r w:rsidR="00A777D2">
        <w:rPr>
          <w:rFonts w:ascii="Arial" w:eastAsia="Calibri" w:hAnsi="Arial" w:cs="Arial"/>
          <w:lang w:eastAsia="en-GB"/>
        </w:rPr>
        <w:t>ay be conducted without notice,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70.3.1.5 retain the PSA for a period of three years after disposal of the last item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or for any other period as ma</w:t>
      </w:r>
      <w:r w:rsidR="00A777D2">
        <w:rPr>
          <w:rFonts w:ascii="Arial" w:eastAsia="Calibri" w:hAnsi="Arial" w:cs="Arial"/>
          <w:lang w:eastAsia="en-GB"/>
        </w:rPr>
        <w:t>y be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70.3.1.6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agrees that a subcontractor at whatever level of subcontracting shall have responsibility in the subcontractor’s PSA for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D62879" w:rsidRPr="00021227">
        <w:rPr>
          <w:rFonts w:ascii="Arial" w:eastAsia="Calibri" w:hAnsi="Arial" w:cs="Arial"/>
          <w:lang w:eastAsia="en-GB"/>
        </w:rPr>
        <w:t>Sub-contract</w:t>
      </w:r>
      <w:r w:rsidRPr="00021227">
        <w:rPr>
          <w:rFonts w:ascii="Arial" w:eastAsia="Calibri" w:hAnsi="Arial" w:cs="Arial"/>
          <w:lang w:eastAsia="en-GB"/>
        </w:rPr>
        <w:t xml:space="preserve"> with those subcontractors only the provisions corresponding to those set out in this </w:t>
      </w:r>
      <w:r w:rsidR="00062771">
        <w:rPr>
          <w:rFonts w:ascii="Arial" w:eastAsia="Calibri" w:hAnsi="Arial" w:cs="Arial"/>
          <w:lang w:eastAsia="en-GB"/>
        </w:rPr>
        <w:t>Clause</w:t>
      </w:r>
      <w:r w:rsidRPr="00021227">
        <w:rPr>
          <w:rFonts w:ascii="Arial" w:eastAsia="Calibri" w:hAnsi="Arial" w:cs="Arial"/>
          <w:lang w:eastAsia="en-GB"/>
        </w:rPr>
        <w:t xml:space="preserve"> that apply to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w:t>
      </w:r>
      <w:r w:rsidR="00D62879" w:rsidRPr="00021227">
        <w:rPr>
          <w:rFonts w:ascii="Arial" w:eastAsia="Calibri" w:hAnsi="Arial" w:cs="Arial"/>
          <w:lang w:eastAsia="en-GB"/>
        </w:rPr>
        <w:t>Sub-contract</w:t>
      </w:r>
      <w:r w:rsidRPr="00021227">
        <w:rPr>
          <w:rFonts w:ascii="Arial" w:eastAsia="Calibri" w:hAnsi="Arial" w:cs="Arial"/>
          <w:lang w:eastAsia="en-GB"/>
        </w:rPr>
        <w:t xml:space="preserve">, in particular </w:t>
      </w:r>
      <w:r w:rsidR="00062771">
        <w:rPr>
          <w:rFonts w:ascii="Arial" w:eastAsia="Calibri" w:hAnsi="Arial" w:cs="Arial"/>
          <w:lang w:eastAsia="en-GB"/>
        </w:rPr>
        <w:t>Clause</w:t>
      </w:r>
      <w:r w:rsidRPr="00021227">
        <w:rPr>
          <w:rFonts w:ascii="Arial" w:eastAsia="Calibri" w:hAnsi="Arial" w:cs="Arial"/>
          <w:lang w:eastAsia="en-GB"/>
        </w:rPr>
        <w:t xml:space="preserve">s 70.3.2, 70.3.4 and 70.3.7;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A90525"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70.3.1.</w:t>
      </w:r>
      <w:r w:rsidR="00F54C7E" w:rsidRPr="00194B58">
        <w:rPr>
          <w:rFonts w:ascii="Arial" w:eastAsia="Calibri" w:hAnsi="Arial" w:cs="Arial"/>
          <w:lang w:eastAsia="en-GB"/>
        </w:rPr>
        <w:t xml:space="preserve">7 manage the Government Furnished Assets component of the PSA in accordance with the provisions of DEFSTAN 05-099; and implement any new edition of or amendment to DEFSTAN 05-099 within three months of the publication date of the new edition. These amendments shall not have retrospective effect. </w:t>
      </w: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70.3.</w:t>
      </w:r>
      <w:r w:rsidR="00A777D2">
        <w:rPr>
          <w:rFonts w:ascii="Arial" w:eastAsia="Calibri" w:hAnsi="Arial" w:cs="Arial"/>
          <w:lang w:eastAsia="en-GB"/>
        </w:rPr>
        <w:t>2</w:t>
      </w:r>
      <w:r w:rsidRPr="00194B58">
        <w:rPr>
          <w:rFonts w:ascii="Arial" w:eastAsia="Calibri" w:hAnsi="Arial" w:cs="Arial"/>
          <w:lang w:eastAsia="en-GB"/>
        </w:rPr>
        <w:t xml:space="preserve"> For the purposes of this </w:t>
      </w:r>
      <w:r w:rsidR="00062771" w:rsidRPr="00194B58">
        <w:rPr>
          <w:rFonts w:ascii="Arial" w:eastAsia="Calibri" w:hAnsi="Arial" w:cs="Arial"/>
          <w:lang w:eastAsia="en-GB"/>
        </w:rPr>
        <w:t>Clause</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means GFA and fixed assets, including property issued under DEFCON 611(</w:t>
      </w:r>
      <w:r w:rsidR="00062771" w:rsidRPr="00194B58">
        <w:rPr>
          <w:rFonts w:ascii="Arial" w:eastAsia="Calibri" w:hAnsi="Arial" w:cs="Arial"/>
          <w:lang w:eastAsia="en-GB"/>
        </w:rPr>
        <w:t>Clause</w:t>
      </w:r>
      <w:r w:rsidRPr="00194B58">
        <w:rPr>
          <w:rFonts w:ascii="Arial" w:eastAsia="Calibri" w:hAnsi="Arial" w:cs="Arial"/>
          <w:lang w:eastAsia="en-GB"/>
        </w:rPr>
        <w:t xml:space="preserve"> 70B of this Contract) and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under any other authorising document except for property vested in the </w:t>
      </w:r>
      <w:r w:rsidR="00A927A0" w:rsidRPr="00194B58">
        <w:rPr>
          <w:rFonts w:ascii="Arial" w:eastAsia="Calibri" w:hAnsi="Arial" w:cs="Arial"/>
          <w:i/>
          <w:lang w:eastAsia="en-GB"/>
        </w:rPr>
        <w:t>Client</w:t>
      </w:r>
      <w:r w:rsidRPr="00194B58">
        <w:rPr>
          <w:rFonts w:ascii="Arial" w:eastAsia="Calibri" w:hAnsi="Arial" w:cs="Arial"/>
          <w:lang w:eastAsia="en-GB"/>
        </w:rPr>
        <w:t xml:space="preserve"> under </w:t>
      </w:r>
      <w:r w:rsidR="00062771" w:rsidRPr="00194B58">
        <w:rPr>
          <w:rFonts w:ascii="Arial" w:eastAsia="Calibri" w:hAnsi="Arial" w:cs="Arial"/>
          <w:lang w:eastAsia="en-GB"/>
        </w:rPr>
        <w:t>Clause</w:t>
      </w:r>
      <w:r w:rsidRPr="00194B58">
        <w:rPr>
          <w:rFonts w:ascii="Arial" w:eastAsia="Calibri" w:hAnsi="Arial" w:cs="Arial"/>
          <w:lang w:eastAsia="en-GB"/>
        </w:rPr>
        <w:t xml:space="preserve"> 1 of DEFCON 649 (</w:t>
      </w:r>
      <w:r w:rsidR="00062771" w:rsidRPr="00194B58">
        <w:rPr>
          <w:rFonts w:ascii="Arial" w:eastAsia="Calibri" w:hAnsi="Arial" w:cs="Arial"/>
          <w:lang w:eastAsia="en-GB"/>
        </w:rPr>
        <w:t>Clause</w:t>
      </w:r>
      <w:r w:rsidRPr="00194B58">
        <w:rPr>
          <w:rFonts w:ascii="Arial" w:eastAsia="Calibri" w:hAnsi="Arial" w:cs="Arial"/>
          <w:lang w:eastAsia="en-GB"/>
        </w:rPr>
        <w:t xml:space="preserve"> 70A of this </w:t>
      </w:r>
      <w:r w:rsidR="0004097E" w:rsidRPr="00194B58">
        <w:rPr>
          <w:rFonts w:ascii="Arial" w:eastAsia="Calibri" w:hAnsi="Arial" w:cs="Arial"/>
          <w:lang w:eastAsia="en-GB"/>
        </w:rPr>
        <w:t>Contract</w:t>
      </w:r>
      <w:r w:rsidRPr="00194B58">
        <w:rPr>
          <w:rFonts w:ascii="Arial" w:eastAsia="Calibri" w:hAnsi="Arial" w:cs="Arial"/>
          <w:lang w:eastAsia="en-GB"/>
        </w:rPr>
        <w:t xml:space="preserve">). </w:t>
      </w:r>
    </w:p>
    <w:p w:rsidR="00F54C7E" w:rsidRPr="00194B58"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194B58">
        <w:rPr>
          <w:rFonts w:ascii="Arial" w:eastAsia="Calibri" w:hAnsi="Arial" w:cs="Arial"/>
          <w:lang w:eastAsia="en-GB"/>
        </w:rPr>
        <w:t>70.3.3</w:t>
      </w:r>
      <w:r w:rsidRPr="00194B58">
        <w:rPr>
          <w:rFonts w:ascii="Arial" w:eastAsia="Calibri" w:hAnsi="Arial" w:cs="Arial"/>
          <w:lang w:eastAsia="en-GB"/>
        </w:rPr>
        <w:tab/>
        <w:t xml:space="preserve">For the avoidance of doubt, it is a condition of this Contract that this </w:t>
      </w:r>
      <w:r w:rsidR="00062771" w:rsidRPr="00194B58">
        <w:rPr>
          <w:rFonts w:ascii="Arial" w:eastAsia="Calibri" w:hAnsi="Arial" w:cs="Arial"/>
          <w:lang w:eastAsia="en-GB"/>
        </w:rPr>
        <w:t>Clause</w:t>
      </w:r>
      <w:r w:rsidRPr="00194B58">
        <w:rPr>
          <w:rFonts w:ascii="Arial" w:eastAsia="Calibri" w:hAnsi="Arial" w:cs="Arial"/>
          <w:lang w:eastAsia="en-GB"/>
        </w:rPr>
        <w:t xml:space="preserve"> shall apply to all property issued to the </w:t>
      </w:r>
      <w:r w:rsidR="001C62B9" w:rsidRPr="001C62B9">
        <w:rPr>
          <w:rFonts w:ascii="Arial" w:eastAsia="Calibri" w:hAnsi="Arial" w:cs="Arial"/>
          <w:i/>
          <w:lang w:eastAsia="en-GB"/>
        </w:rPr>
        <w:t>Contractor</w:t>
      </w:r>
      <w:r w:rsidRPr="00194B58">
        <w:rPr>
          <w:rFonts w:ascii="Arial" w:eastAsia="Calibri" w:hAnsi="Arial" w:cs="Arial"/>
          <w:lang w:eastAsia="en-GB"/>
        </w:rPr>
        <w:t xml:space="preserve"> from the date of this Contract, whether in aid of the Contract, any other contract or other agreement with the </w:t>
      </w:r>
      <w:r w:rsidR="00A927A0" w:rsidRPr="00194B58">
        <w:rPr>
          <w:rFonts w:ascii="Arial" w:eastAsia="Calibri" w:hAnsi="Arial" w:cs="Arial"/>
          <w:i/>
          <w:lang w:eastAsia="en-GB"/>
        </w:rPr>
        <w:t>Client</w:t>
      </w:r>
      <w:r w:rsidRPr="00194B58">
        <w:rPr>
          <w:rFonts w:ascii="Arial" w:eastAsia="Calibri" w:hAnsi="Arial" w:cs="Arial"/>
          <w:lang w:eastAsia="en-GB"/>
        </w:rPr>
        <w:t xml:space="preserve">. Property of the </w:t>
      </w:r>
      <w:r w:rsidR="00A927A0" w:rsidRPr="00194B58">
        <w:rPr>
          <w:rFonts w:ascii="Arial" w:eastAsia="Calibri" w:hAnsi="Arial" w:cs="Arial"/>
          <w:i/>
          <w:lang w:eastAsia="en-GB"/>
        </w:rPr>
        <w:t>Client</w:t>
      </w:r>
      <w:r w:rsidRPr="00194B58">
        <w:rPr>
          <w:rFonts w:ascii="Arial" w:eastAsia="Calibri" w:hAnsi="Arial" w:cs="Arial"/>
          <w:lang w:eastAsia="en-GB"/>
        </w:rPr>
        <w:t xml:space="preserve"> issued prior to the date of this Contract may be subject to separate contractual arrangements.</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70.3.4</w:t>
      </w:r>
      <w:r w:rsidRPr="00021227">
        <w:rPr>
          <w:rFonts w:ascii="Arial" w:eastAsia="Calibri" w:hAnsi="Arial" w:cs="Arial"/>
          <w:lang w:eastAsia="en-GB"/>
        </w:rPr>
        <w:tab/>
        <w:t xml:space="preserve">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issued in aid of the Contract shall survive completion of the Contract and shall not be completed until all such obligations are fulfilled including the provisions of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70.3.5</w:t>
      </w:r>
      <w:r>
        <w:rPr>
          <w:rFonts w:ascii="Arial" w:eastAsia="Calibri" w:hAnsi="Arial" w:cs="Arial"/>
          <w:lang w:eastAsia="en-GB"/>
        </w:rPr>
        <w:tab/>
      </w:r>
      <w:r w:rsidR="00F54C7E" w:rsidRPr="00021227">
        <w:rPr>
          <w:rFonts w:ascii="Arial" w:eastAsia="Calibri" w:hAnsi="Arial" w:cs="Arial"/>
          <w:lang w:eastAsia="en-GB"/>
        </w:rPr>
        <w:t xml:space="preserve">The obligations of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00F54C7E"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survive completion of the Contract and shall not be completed until all those obligations are fulfilled. Including the provisions of sub-</w:t>
      </w:r>
      <w:r w:rsidR="00062771">
        <w:rPr>
          <w:rFonts w:ascii="Arial" w:eastAsia="Calibri" w:hAnsi="Arial" w:cs="Arial"/>
          <w:lang w:eastAsia="en-GB"/>
        </w:rPr>
        <w:t>Clause</w:t>
      </w:r>
      <w:r w:rsidR="00F54C7E" w:rsidRPr="00021227">
        <w:rPr>
          <w:rFonts w:ascii="Arial" w:eastAsia="Calibri" w:hAnsi="Arial" w:cs="Arial"/>
          <w:lang w:eastAsia="en-GB"/>
        </w:rPr>
        <w:t xml:space="preserve"> 70.3.1.5) unless and until a subsequent contract containing DEFCON 694(</w:t>
      </w:r>
      <w:r w:rsidR="00062771">
        <w:rPr>
          <w:rFonts w:ascii="Arial" w:eastAsia="Calibri" w:hAnsi="Arial" w:cs="Arial"/>
          <w:lang w:eastAsia="en-GB"/>
        </w:rPr>
        <w:t>Clause</w:t>
      </w:r>
      <w:r w:rsidR="00F54C7E" w:rsidRPr="00021227">
        <w:rPr>
          <w:rFonts w:ascii="Arial" w:eastAsia="Calibri" w:hAnsi="Arial" w:cs="Arial"/>
          <w:lang w:eastAsia="en-GB"/>
        </w:rPr>
        <w:t xml:space="preserve"> 70.3 of this </w:t>
      </w:r>
      <w:r w:rsidR="0004097E">
        <w:rPr>
          <w:rFonts w:ascii="Arial" w:eastAsia="Calibri" w:hAnsi="Arial" w:cs="Arial"/>
          <w:lang w:eastAsia="en-GB"/>
        </w:rPr>
        <w:t>Contract</w:t>
      </w:r>
      <w:r w:rsidR="00F54C7E" w:rsidRPr="00021227">
        <w:rPr>
          <w:rFonts w:ascii="Arial" w:eastAsia="Calibri" w:hAnsi="Arial" w:cs="Arial"/>
          <w:lang w:eastAsia="en-GB"/>
        </w:rPr>
        <w:t xml:space="preserve">) is placed with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at which time obligations, in respect of any remaining property of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unconnected with the Contract, shall be subsumed in the subsequent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70.3.6</w:t>
      </w:r>
      <w:r w:rsidRPr="00021227">
        <w:rPr>
          <w:rFonts w:ascii="Arial" w:eastAsia="Calibri" w:hAnsi="Arial" w:cs="Arial"/>
          <w:lang w:eastAsia="en-GB"/>
        </w:rPr>
        <w:tab/>
        <w:t>If, after completion of the Contract, no subsequent contract is placed co</w:t>
      </w:r>
      <w:r w:rsidR="00430392">
        <w:rPr>
          <w:rFonts w:ascii="Arial" w:eastAsia="Calibri" w:hAnsi="Arial" w:cs="Arial"/>
          <w:lang w:eastAsia="en-GB"/>
        </w:rPr>
        <w:t>ntaining DEFCON 694(</w:t>
      </w:r>
      <w:r w:rsidR="00062771">
        <w:rPr>
          <w:rFonts w:ascii="Arial" w:eastAsia="Calibri" w:hAnsi="Arial" w:cs="Arial"/>
          <w:lang w:eastAsia="en-GB"/>
        </w:rPr>
        <w:t>Clause</w:t>
      </w:r>
      <w:r w:rsidR="00430392">
        <w:rPr>
          <w:rFonts w:ascii="Arial" w:eastAsia="Calibri" w:hAnsi="Arial" w:cs="Arial"/>
          <w:lang w:eastAsia="en-GB"/>
        </w:rPr>
        <w:t xml:space="preserve"> 70.3</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within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then the obligations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arising under this </w:t>
      </w:r>
      <w:r w:rsidR="00062771">
        <w:rPr>
          <w:rFonts w:ascii="Arial" w:eastAsia="Calibri" w:hAnsi="Arial" w:cs="Arial"/>
          <w:lang w:eastAsia="en-GB"/>
        </w:rPr>
        <w:t>Clause</w:t>
      </w:r>
      <w:r w:rsidRPr="00021227">
        <w:rPr>
          <w:rFonts w:ascii="Arial" w:eastAsia="Calibri" w:hAnsi="Arial" w:cs="Arial"/>
          <w:lang w:eastAsia="en-GB"/>
        </w:rPr>
        <w:t xml:space="preserve"> in respect of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unconnected with the Contract shall cease on expiry of the period detailed at sub-</w:t>
      </w:r>
      <w:r w:rsidR="00062771">
        <w:rPr>
          <w:rFonts w:ascii="Arial" w:eastAsia="Calibri" w:hAnsi="Arial" w:cs="Arial"/>
          <w:lang w:eastAsia="en-GB"/>
        </w:rPr>
        <w:t>Clause</w:t>
      </w:r>
      <w:r w:rsidRPr="00021227">
        <w:rPr>
          <w:rFonts w:ascii="Arial" w:eastAsia="Calibri" w:hAnsi="Arial" w:cs="Arial"/>
          <w:lang w:eastAsia="en-GB"/>
        </w:rPr>
        <w:t xml:space="preserve"> 70.3.1.5).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70.3.7</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reserves the right to amend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without further consultation where the amendments arise from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proper and reasonable accounting requirements. For the purposes of this </w:t>
      </w:r>
      <w:r w:rsidR="00062771">
        <w:rPr>
          <w:rFonts w:ascii="Arial" w:eastAsia="Calibri" w:hAnsi="Arial" w:cs="Arial"/>
          <w:lang w:eastAsia="en-GB"/>
        </w:rPr>
        <w:t>Clause</w:t>
      </w:r>
      <w:r w:rsidRPr="00021227">
        <w:rPr>
          <w:rFonts w:ascii="Arial" w:eastAsia="Calibri" w:hAnsi="Arial" w:cs="Arial"/>
          <w:lang w:eastAsia="en-GB"/>
        </w:rPr>
        <w:t xml:space="preserve">, Annex A shall be regarded as a Specification. If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exercises this right</w:t>
      </w:r>
      <w:r w:rsidR="001E1DD2" w:rsidRPr="001E1DD2">
        <w:rPr>
          <w:rFonts w:ascii="Arial" w:eastAsia="Calibri" w:hAnsi="Arial" w:cs="Arial"/>
          <w:lang w:eastAsia="en-GB"/>
        </w:rPr>
        <w:t xml:space="preserve"> </w:t>
      </w:r>
      <w:r w:rsidR="001E1DD2"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001E1DD2" w:rsidRPr="00021227">
        <w:rPr>
          <w:rFonts w:ascii="Arial" w:eastAsia="Calibri" w:hAnsi="Arial" w:cs="Arial"/>
          <w:lang w:eastAsia="en-GB"/>
        </w:rPr>
        <w:t xml:space="preserve"> shall</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70.3.7.1 implement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Pr="00021227">
        <w:rPr>
          <w:rFonts w:ascii="Arial" w:eastAsia="Calibri" w:hAnsi="Arial" w:cs="Arial"/>
          <w:lang w:eastAsia="en-GB"/>
        </w:rPr>
        <w:t xml:space="preserve">) at the commencement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next accounting year provided that a notice of six months or such other period as may expressly be agreed between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is given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These amendments shall not have retrospective effect;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70.3.7.2 inform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as soon as practicable, but in any event within three months of notice having been given, 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cannot comply with the amendment to Annex A (Part 5 – Schedule </w:t>
      </w:r>
      <w:r w:rsidR="00204A93">
        <w:rPr>
          <w:rFonts w:ascii="Arial" w:eastAsia="Calibri" w:hAnsi="Arial" w:cs="Arial"/>
          <w:lang w:eastAsia="en-GB"/>
        </w:rPr>
        <w:t>5</w:t>
      </w:r>
      <w:r w:rsidRPr="00021227">
        <w:rPr>
          <w:rFonts w:ascii="Arial" w:eastAsia="Calibri" w:hAnsi="Arial" w:cs="Arial"/>
          <w:lang w:eastAsia="en-GB"/>
        </w:rPr>
        <w:t xml:space="preserve"> of this </w:t>
      </w:r>
      <w:r w:rsidR="0004097E">
        <w:rPr>
          <w:rFonts w:ascii="Arial" w:eastAsia="Calibri" w:hAnsi="Arial" w:cs="Arial"/>
          <w:lang w:eastAsia="en-GB"/>
        </w:rPr>
        <w:t>Contract</w:t>
      </w:r>
      <w:r w:rsidR="001E1DD2">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895CEB" w:rsidRPr="00021227" w:rsidRDefault="00F54C7E"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Pr="00021227">
        <w:rPr>
          <w:rFonts w:ascii="Arial" w:eastAsia="Calibri" w:hAnsi="Arial" w:cs="Arial"/>
          <w:lang w:eastAsia="en-GB"/>
        </w:rPr>
        <w:tab/>
      </w:r>
      <w:r w:rsidR="00895CEB">
        <w:rPr>
          <w:rFonts w:ascii="Arial" w:eastAsia="Calibri" w:hAnsi="Arial" w:cs="Arial"/>
          <w:lang w:eastAsia="en-GB"/>
        </w:rPr>
        <w:t>Insert new Clause</w:t>
      </w:r>
      <w:r w:rsidR="00895CEB" w:rsidRPr="00021227">
        <w:rPr>
          <w:rFonts w:ascii="Arial" w:eastAsia="Calibri" w:hAnsi="Arial" w:cs="Arial"/>
          <w:lang w:eastAsia="en-GB"/>
        </w:rPr>
        <w:t xml:space="preserve"> 70A (DEFCON 649):</w:t>
      </w:r>
    </w:p>
    <w:p w:rsidR="00895CEB" w:rsidRPr="00021227" w:rsidRDefault="00895CEB" w:rsidP="00895CEB">
      <w:pPr>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Vesting</w:t>
      </w:r>
    </w:p>
    <w:p w:rsidR="00895CEB" w:rsidRPr="00021227" w:rsidRDefault="00895CEB" w:rsidP="00895CEB">
      <w:pPr>
        <w:spacing w:after="0" w:line="240" w:lineRule="auto"/>
        <w:jc w:val="both"/>
        <w:rPr>
          <w:rFonts w:ascii="Arial" w:eastAsia="Calibri" w:hAnsi="Arial" w:cs="Arial"/>
          <w:b/>
          <w:lang w:eastAsia="en-GB"/>
        </w:rPr>
      </w:pP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r w:rsidRPr="00021227">
        <w:rPr>
          <w:rFonts w:ascii="Arial" w:eastAsia="Calibri" w:hAnsi="Arial" w:cs="Arial"/>
          <w:lang w:eastAsia="en-GB"/>
        </w:rPr>
        <w:t>70A.1</w:t>
      </w:r>
      <w:r w:rsidRPr="00021227">
        <w:rPr>
          <w:rFonts w:ascii="Arial" w:eastAsia="Calibri" w:hAnsi="Arial" w:cs="Arial"/>
          <w:lang w:eastAsia="en-GB"/>
        </w:rPr>
        <w:tab/>
      </w:r>
      <w:r w:rsidRPr="00021227">
        <w:rPr>
          <w:rFonts w:ascii="Arial" w:eastAsia="Calibri" w:hAnsi="Arial" w:cs="Arial"/>
          <w:lang w:eastAsia="en-GB"/>
        </w:rPr>
        <w:tab/>
        <w:t xml:space="preserve">Subject to the following provisions of this </w:t>
      </w:r>
      <w:r>
        <w:rPr>
          <w:rFonts w:ascii="Arial" w:eastAsia="Calibri" w:hAnsi="Arial" w:cs="Arial"/>
          <w:lang w:eastAsia="en-GB"/>
        </w:rPr>
        <w:t>Clause</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jc w:val="both"/>
        <w:rPr>
          <w:rFonts w:ascii="Arial" w:eastAsia="Calibri" w:hAnsi="Arial" w:cs="Arial"/>
          <w:lang w:eastAsia="en-GB"/>
        </w:rPr>
      </w:pPr>
    </w:p>
    <w:p w:rsidR="00895CEB"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 xml:space="preserve">70A.1.1 </w:t>
      </w:r>
      <w:r w:rsidRPr="00021227">
        <w:rPr>
          <w:rFonts w:ascii="Arial" w:eastAsia="Calibri" w:hAnsi="Arial" w:cs="Arial"/>
          <w:lang w:eastAsia="en-GB"/>
        </w:rPr>
        <w:tab/>
      </w:r>
      <w:r>
        <w:rPr>
          <w:rFonts w:ascii="Arial" w:eastAsia="Calibri" w:hAnsi="Arial" w:cs="Arial"/>
          <w:lang w:eastAsia="en-GB"/>
        </w:rPr>
        <w:t>e</w:t>
      </w:r>
      <w:r w:rsidRPr="00021227">
        <w:rPr>
          <w:rFonts w:ascii="Arial" w:eastAsia="Calibri" w:hAnsi="Arial" w:cs="Arial"/>
          <w:lang w:eastAsia="en-GB"/>
        </w:rPr>
        <w:t>ach Article as it is constructed together with its component parts and equipment so far as in</w:t>
      </w:r>
      <w:r>
        <w:rPr>
          <w:rFonts w:ascii="Arial" w:eastAsia="Calibri" w:hAnsi="Arial" w:cs="Arial"/>
          <w:lang w:eastAsia="en-GB"/>
        </w:rPr>
        <w:t>corporated in the Articles; and</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70A.1.2</w:t>
      </w:r>
      <w:r w:rsidRPr="00021227">
        <w:rPr>
          <w:rFonts w:ascii="Arial" w:eastAsia="Calibri" w:hAnsi="Arial" w:cs="Arial"/>
          <w:lang w:eastAsia="en-GB"/>
        </w:rPr>
        <w:tab/>
        <w:t xml:space="preserve">all materiel which the </w:t>
      </w:r>
      <w:r w:rsidRPr="00021227">
        <w:rPr>
          <w:rFonts w:ascii="Arial" w:eastAsia="Calibri" w:hAnsi="Arial" w:cs="Arial"/>
          <w:i/>
          <w:lang w:eastAsia="en-GB"/>
        </w:rPr>
        <w:t>Contractor</w:t>
      </w:r>
      <w:r w:rsidRPr="00021227">
        <w:rPr>
          <w:rFonts w:ascii="Arial" w:eastAsia="Calibri" w:hAnsi="Arial" w:cs="Arial"/>
          <w:lang w:eastAsia="en-GB"/>
        </w:rPr>
        <w:t xml:space="preserve"> acquires or allocates for incorporation in any of the Articles, shall vest in and become the absolute property of the </w:t>
      </w:r>
      <w:r w:rsidRPr="00021227">
        <w:rPr>
          <w:rFonts w:ascii="Arial" w:eastAsia="Calibri" w:hAnsi="Arial" w:cs="Arial"/>
          <w:i/>
          <w:lang w:eastAsia="en-GB"/>
        </w:rPr>
        <w:t>Client</w:t>
      </w:r>
      <w:r w:rsidRPr="00021227">
        <w:rPr>
          <w:rFonts w:ascii="Arial" w:eastAsia="Calibri" w:hAnsi="Arial" w:cs="Arial"/>
          <w:lang w:eastAsia="en-GB"/>
        </w:rPr>
        <w:t xml:space="preserve">, as from the time the construction of the Article begins or the materiel is acquired specifically for or is allocated for incorporation in any of the Articles and shall from that time be in the possession of the </w:t>
      </w:r>
      <w:r w:rsidRPr="00021227">
        <w:rPr>
          <w:rFonts w:ascii="Arial" w:eastAsia="Calibri" w:hAnsi="Arial" w:cs="Arial"/>
          <w:i/>
          <w:lang w:eastAsia="en-GB"/>
        </w:rPr>
        <w:t>Contractor</w:t>
      </w:r>
      <w:r w:rsidRPr="00021227">
        <w:rPr>
          <w:rFonts w:ascii="Arial" w:eastAsia="Calibri" w:hAnsi="Arial" w:cs="Arial"/>
          <w:lang w:eastAsia="en-GB"/>
        </w:rPr>
        <w:t xml:space="preserve"> for the sole purpose of completing the Articles and delivering them when completed to the </w:t>
      </w:r>
      <w:r w:rsidRPr="00021227">
        <w:rPr>
          <w:rFonts w:ascii="Arial" w:eastAsia="Calibri" w:hAnsi="Arial" w:cs="Arial"/>
          <w:i/>
          <w:lang w:eastAsia="en-GB"/>
        </w:rPr>
        <w:t>Client</w:t>
      </w:r>
      <w:r w:rsidRPr="00021227">
        <w:rPr>
          <w:rFonts w:ascii="Arial" w:eastAsia="Calibri" w:hAnsi="Arial" w:cs="Arial"/>
          <w:lang w:eastAsia="en-GB"/>
        </w:rPr>
        <w:t xml:space="preserve">, and shall not be within the control or disposition of the </w:t>
      </w:r>
      <w:r w:rsidRPr="00021227">
        <w:rPr>
          <w:rFonts w:ascii="Arial" w:eastAsia="Calibri" w:hAnsi="Arial" w:cs="Arial"/>
          <w:i/>
          <w:lang w:eastAsia="en-GB"/>
        </w:rPr>
        <w:t>Contractor</w:t>
      </w:r>
      <w:r w:rsidRPr="00021227">
        <w:rPr>
          <w:rFonts w:ascii="Arial" w:eastAsia="Calibri" w:hAnsi="Arial" w:cs="Arial"/>
          <w:lang w:eastAsia="en-GB"/>
        </w:rPr>
        <w:t xml:space="preserve"> other than for that purpose.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82282">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70A.2</w:t>
      </w:r>
      <w:r w:rsidRPr="00021227">
        <w:rPr>
          <w:rFonts w:ascii="Arial" w:eastAsia="Calibri" w:hAnsi="Arial" w:cs="Arial"/>
          <w:lang w:eastAsia="en-GB"/>
        </w:rPr>
        <w:tab/>
        <w:t xml:space="preserve">Neither the </w:t>
      </w:r>
      <w:r w:rsidRPr="00021227">
        <w:rPr>
          <w:rFonts w:ascii="Arial" w:eastAsia="Calibri" w:hAnsi="Arial" w:cs="Arial"/>
          <w:i/>
          <w:lang w:eastAsia="en-GB"/>
        </w:rPr>
        <w:t>Contractor</w:t>
      </w:r>
      <w:r w:rsidRPr="00021227">
        <w:rPr>
          <w:rFonts w:ascii="Arial" w:eastAsia="Calibri" w:hAnsi="Arial" w:cs="Arial"/>
          <w:lang w:eastAsia="en-GB"/>
        </w:rPr>
        <w:t xml:space="preserve">, nor a subcontractor, nor any other person shall have a lien on any Article or materiel which have vested in the </w:t>
      </w:r>
      <w:r w:rsidRPr="00021227">
        <w:rPr>
          <w:rFonts w:ascii="Arial" w:eastAsia="Calibri" w:hAnsi="Arial" w:cs="Arial"/>
          <w:i/>
          <w:lang w:eastAsia="en-GB"/>
        </w:rPr>
        <w:t>Client</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 xml:space="preserve"> 70A.1 of this </w:t>
      </w:r>
      <w:r>
        <w:rPr>
          <w:rFonts w:ascii="Arial" w:eastAsia="Calibri" w:hAnsi="Arial" w:cs="Arial"/>
          <w:lang w:eastAsia="en-GB"/>
        </w:rPr>
        <w:t>Clause</w:t>
      </w:r>
      <w:r w:rsidRPr="00021227">
        <w:rPr>
          <w:rFonts w:ascii="Arial" w:eastAsia="Calibri" w:hAnsi="Arial" w:cs="Arial"/>
          <w:lang w:eastAsia="en-GB"/>
        </w:rPr>
        <w:t xml:space="preserve"> for any sum due to the </w:t>
      </w:r>
      <w:r w:rsidRPr="00021227">
        <w:rPr>
          <w:rFonts w:ascii="Arial" w:eastAsia="Calibri" w:hAnsi="Arial" w:cs="Arial"/>
          <w:i/>
          <w:lang w:eastAsia="en-GB"/>
        </w:rPr>
        <w:t>Contractor</w:t>
      </w:r>
      <w:r w:rsidRPr="00021227">
        <w:rPr>
          <w:rFonts w:ascii="Arial" w:eastAsia="Calibri" w:hAnsi="Arial" w:cs="Arial"/>
          <w:lang w:eastAsia="en-GB"/>
        </w:rPr>
        <w:t xml:space="preserve">, subcontractor or other person.  The </w:t>
      </w:r>
      <w:r w:rsidRPr="00021227">
        <w:rPr>
          <w:rFonts w:ascii="Arial" w:eastAsia="Calibri" w:hAnsi="Arial" w:cs="Arial"/>
          <w:i/>
          <w:lang w:eastAsia="en-GB"/>
        </w:rPr>
        <w:t>Contractor</w:t>
      </w:r>
      <w:r w:rsidRPr="00021227">
        <w:rPr>
          <w:rFonts w:ascii="Arial" w:eastAsia="Calibri" w:hAnsi="Arial" w:cs="Arial"/>
          <w:lang w:eastAsia="en-GB"/>
        </w:rPr>
        <w:t xml:space="preserve"> shall take all reasonable steps necessary to ensure that the provisions of this </w:t>
      </w:r>
      <w:r>
        <w:rPr>
          <w:rFonts w:ascii="Arial" w:eastAsia="Calibri" w:hAnsi="Arial" w:cs="Arial"/>
          <w:lang w:eastAsia="en-GB"/>
        </w:rPr>
        <w:t>Clause</w:t>
      </w:r>
      <w:r w:rsidRPr="00021227">
        <w:rPr>
          <w:rFonts w:ascii="Arial" w:eastAsia="Calibri" w:hAnsi="Arial" w:cs="Arial"/>
          <w:lang w:eastAsia="en-GB"/>
        </w:rPr>
        <w:t xml:space="preserve"> are brought to the notice of all subcontractors and other persons dealing with any such Articles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3</w:t>
      </w:r>
      <w:r w:rsidRPr="00021227">
        <w:rPr>
          <w:rFonts w:ascii="Arial" w:eastAsia="Calibri" w:hAnsi="Arial" w:cs="Arial"/>
          <w:lang w:eastAsia="en-GB"/>
        </w:rPr>
        <w:tab/>
        <w:t xml:space="preserve">Any Article or materiel which is rejected by the </w:t>
      </w:r>
      <w:r w:rsidRPr="00021227">
        <w:rPr>
          <w:rFonts w:ascii="Arial" w:eastAsia="Calibri" w:hAnsi="Arial" w:cs="Arial"/>
          <w:i/>
          <w:lang w:eastAsia="en-GB"/>
        </w:rPr>
        <w:t>Client</w:t>
      </w:r>
      <w:r w:rsidRPr="00021227">
        <w:rPr>
          <w:rFonts w:ascii="Arial" w:eastAsia="Calibri" w:hAnsi="Arial" w:cs="Arial"/>
          <w:lang w:eastAsia="en-GB"/>
        </w:rPr>
        <w:t xml:space="preserve"> shall immediately re-vest in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4</w:t>
      </w:r>
      <w:r w:rsidRPr="00021227">
        <w:rPr>
          <w:rFonts w:ascii="Arial" w:eastAsia="Calibri" w:hAnsi="Arial" w:cs="Arial"/>
          <w:lang w:eastAsia="en-GB"/>
        </w:rPr>
        <w:tab/>
        <w:t xml:space="preserve">If the </w:t>
      </w:r>
      <w:r w:rsidRPr="00021227">
        <w:rPr>
          <w:rFonts w:ascii="Arial" w:eastAsia="Calibri" w:hAnsi="Arial" w:cs="Arial"/>
          <w:i/>
          <w:lang w:eastAsia="en-GB"/>
        </w:rPr>
        <w:t>Client</w:t>
      </w:r>
      <w:r w:rsidRPr="00021227">
        <w:rPr>
          <w:rFonts w:ascii="Arial" w:eastAsia="Calibri" w:hAnsi="Arial" w:cs="Arial"/>
          <w:lang w:eastAsia="en-GB"/>
        </w:rPr>
        <w:t xml:space="preserve"> terminates the Contract otherwise than under DEFCONs 656A or 656B (</w:t>
      </w:r>
      <w:r>
        <w:rPr>
          <w:rFonts w:ascii="Arial" w:eastAsia="Calibri" w:hAnsi="Arial" w:cs="Arial"/>
          <w:lang w:eastAsia="en-GB"/>
        </w:rPr>
        <w:t>Clause</w:t>
      </w:r>
      <w:r w:rsidRPr="00021227">
        <w:rPr>
          <w:rFonts w:ascii="Arial" w:eastAsia="Calibri" w:hAnsi="Arial" w:cs="Arial"/>
          <w:lang w:eastAsia="en-GB"/>
        </w:rPr>
        <w:t xml:space="preserve"> 90A), any Article which has not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and any materiel which has not been incorporated in any Article which has been accepted in accordance with DEFCON 525 (</w:t>
      </w:r>
      <w:r>
        <w:rPr>
          <w:rFonts w:ascii="Arial" w:eastAsia="Calibri" w:hAnsi="Arial" w:cs="Arial"/>
          <w:lang w:eastAsia="en-GB"/>
        </w:rPr>
        <w:t>Clause</w:t>
      </w:r>
      <w:r w:rsidRPr="00021227">
        <w:rPr>
          <w:rFonts w:ascii="Arial" w:eastAsia="Calibri" w:hAnsi="Arial" w:cs="Arial"/>
          <w:lang w:eastAsia="en-GB"/>
        </w:rPr>
        <w:t xml:space="preserve"> 27B) shall re-vest in the </w:t>
      </w:r>
      <w:r w:rsidRPr="00021227">
        <w:rPr>
          <w:rFonts w:ascii="Arial" w:eastAsia="Calibri" w:hAnsi="Arial" w:cs="Arial"/>
          <w:i/>
          <w:lang w:eastAsia="en-GB"/>
        </w:rPr>
        <w:t>Contractor</w:t>
      </w:r>
      <w:r w:rsidRPr="00021227">
        <w:rPr>
          <w:rFonts w:ascii="Arial" w:eastAsia="Calibri" w:hAnsi="Arial" w:cs="Arial"/>
          <w:lang w:eastAsia="en-GB"/>
        </w:rPr>
        <w:t xml:space="preserve">. Such re-vesting shall occur on the expiry of thirty days from the date on which that termination shall take effect, unless the </w:t>
      </w:r>
      <w:r w:rsidRPr="00021227">
        <w:rPr>
          <w:rFonts w:ascii="Arial" w:eastAsia="Calibri" w:hAnsi="Arial" w:cs="Arial"/>
          <w:i/>
          <w:lang w:eastAsia="en-GB"/>
        </w:rPr>
        <w:t>Client</w:t>
      </w:r>
      <w:r w:rsidRPr="00021227">
        <w:rPr>
          <w:rFonts w:ascii="Arial" w:eastAsia="Calibri" w:hAnsi="Arial" w:cs="Arial"/>
          <w:lang w:eastAsia="en-GB"/>
        </w:rPr>
        <w:t xml:space="preserve"> has given the </w:t>
      </w:r>
      <w:r w:rsidRPr="00021227">
        <w:rPr>
          <w:rFonts w:ascii="Arial" w:eastAsia="Calibri" w:hAnsi="Arial" w:cs="Arial"/>
          <w:i/>
          <w:lang w:eastAsia="en-GB"/>
        </w:rPr>
        <w:t>Contractor</w:t>
      </w:r>
      <w:r w:rsidRPr="00021227">
        <w:rPr>
          <w:rFonts w:ascii="Arial" w:eastAsia="Calibri" w:hAnsi="Arial" w:cs="Arial"/>
          <w:lang w:eastAsia="en-GB"/>
        </w:rPr>
        <w:t xml:space="preserve"> notice, prior to that expiry,</w:t>
      </w:r>
      <w:r w:rsidR="00882282">
        <w:rPr>
          <w:rFonts w:ascii="Arial" w:eastAsia="Calibri" w:hAnsi="Arial" w:cs="Arial"/>
          <w:lang w:eastAsia="en-GB"/>
        </w:rPr>
        <w:t xml:space="preserve"> </w:t>
      </w:r>
      <w:r w:rsidRPr="00021227">
        <w:rPr>
          <w:rFonts w:ascii="Arial" w:eastAsia="Calibri" w:hAnsi="Arial" w:cs="Arial"/>
          <w:lang w:eastAsia="en-GB"/>
        </w:rPr>
        <w:t xml:space="preserve">that the </w:t>
      </w:r>
      <w:r w:rsidRPr="00021227">
        <w:rPr>
          <w:rFonts w:ascii="Arial" w:eastAsia="Calibri" w:hAnsi="Arial" w:cs="Arial"/>
          <w:i/>
          <w:lang w:eastAsia="en-GB"/>
        </w:rPr>
        <w:t>Client</w:t>
      </w:r>
      <w:r w:rsidRPr="00021227">
        <w:rPr>
          <w:rFonts w:ascii="Arial" w:eastAsia="Calibri" w:hAnsi="Arial" w:cs="Arial"/>
          <w:lang w:eastAsia="en-GB"/>
        </w:rPr>
        <w:t xml:space="preserve"> elects to retain the property in the Article or materiel.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5</w:t>
      </w:r>
      <w:r w:rsidRPr="00021227">
        <w:rPr>
          <w:rFonts w:ascii="Arial" w:eastAsia="Calibri" w:hAnsi="Arial" w:cs="Arial"/>
          <w:lang w:eastAsia="en-GB"/>
        </w:rPr>
        <w:tab/>
        <w:t xml:space="preserve">Any payment made by the </w:t>
      </w:r>
      <w:r w:rsidRPr="00021227">
        <w:rPr>
          <w:rFonts w:ascii="Arial" w:eastAsia="Calibri" w:hAnsi="Arial" w:cs="Arial"/>
          <w:i/>
          <w:lang w:eastAsia="en-GB"/>
        </w:rPr>
        <w:t>Client</w:t>
      </w:r>
      <w:r w:rsidRPr="00021227">
        <w:rPr>
          <w:rFonts w:ascii="Arial" w:eastAsia="Calibri" w:hAnsi="Arial" w:cs="Arial"/>
          <w:lang w:eastAsia="en-GB"/>
        </w:rPr>
        <w:t xml:space="preserve"> in respect of any Article or materiel which re-vest in the </w:t>
      </w:r>
      <w:r w:rsidRPr="00021227">
        <w:rPr>
          <w:rFonts w:ascii="Arial" w:eastAsia="Calibri" w:hAnsi="Arial" w:cs="Arial"/>
          <w:i/>
          <w:lang w:eastAsia="en-GB"/>
        </w:rPr>
        <w:t>Contractor</w:t>
      </w:r>
      <w:r w:rsidRPr="00021227">
        <w:rPr>
          <w:rFonts w:ascii="Arial" w:eastAsia="Calibri" w:hAnsi="Arial" w:cs="Arial"/>
          <w:lang w:eastAsia="en-GB"/>
        </w:rPr>
        <w:t xml:space="preserve"> under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shall be recoverable from the </w:t>
      </w:r>
      <w:r w:rsidRPr="00021227">
        <w:rPr>
          <w:rFonts w:ascii="Arial" w:eastAsia="Calibri" w:hAnsi="Arial" w:cs="Arial"/>
          <w:i/>
          <w:lang w:eastAsia="en-GB"/>
        </w:rPr>
        <w:t>Contractor</w:t>
      </w:r>
      <w:r w:rsidRPr="00021227">
        <w:rPr>
          <w:rFonts w:ascii="Arial" w:eastAsia="Calibri" w:hAnsi="Arial" w:cs="Arial"/>
          <w:lang w:eastAsia="en-GB"/>
        </w:rPr>
        <w:t>.</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6</w:t>
      </w:r>
      <w:r w:rsidRPr="00021227">
        <w:rPr>
          <w:rFonts w:ascii="Arial" w:eastAsia="Calibri" w:hAnsi="Arial" w:cs="Arial"/>
          <w:lang w:eastAsia="en-GB"/>
        </w:rPr>
        <w:tab/>
        <w:t xml:space="preserve">The </w:t>
      </w:r>
      <w:r w:rsidRPr="00021227">
        <w:rPr>
          <w:rFonts w:ascii="Arial" w:eastAsia="Calibri" w:hAnsi="Arial" w:cs="Arial"/>
          <w:i/>
          <w:lang w:eastAsia="en-GB"/>
        </w:rPr>
        <w:t>Contractor</w:t>
      </w:r>
      <w:r w:rsidRPr="00021227">
        <w:rPr>
          <w:rFonts w:ascii="Arial" w:eastAsia="Calibri" w:hAnsi="Arial" w:cs="Arial"/>
          <w:lang w:eastAsia="en-GB"/>
        </w:rPr>
        <w:t xml:space="preserve"> shall hand over to the </w:t>
      </w:r>
      <w:r w:rsidRPr="00021227">
        <w:rPr>
          <w:rFonts w:ascii="Arial" w:eastAsia="Calibri" w:hAnsi="Arial" w:cs="Arial"/>
          <w:i/>
          <w:lang w:eastAsia="en-GB"/>
        </w:rPr>
        <w:t>Client</w:t>
      </w:r>
      <w:r w:rsidRPr="00021227">
        <w:rPr>
          <w:rFonts w:ascii="Arial" w:eastAsia="Calibri" w:hAnsi="Arial" w:cs="Arial"/>
          <w:lang w:eastAsia="en-GB"/>
        </w:rPr>
        <w:t xml:space="preserve"> any Article or materiel in which the </w:t>
      </w:r>
      <w:r w:rsidRPr="00021227">
        <w:rPr>
          <w:rFonts w:ascii="Arial" w:eastAsia="Calibri" w:hAnsi="Arial" w:cs="Arial"/>
          <w:i/>
          <w:lang w:eastAsia="en-GB"/>
        </w:rPr>
        <w:t>Client</w:t>
      </w:r>
      <w:r w:rsidRPr="00021227">
        <w:rPr>
          <w:rFonts w:ascii="Arial" w:eastAsia="Calibri" w:hAnsi="Arial" w:cs="Arial"/>
          <w:lang w:eastAsia="en-GB"/>
        </w:rPr>
        <w:t xml:space="preserve">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w:t>
      </w:r>
      <w:r w:rsidR="00882282">
        <w:rPr>
          <w:rFonts w:ascii="Arial" w:eastAsia="Calibri" w:hAnsi="Arial" w:cs="Arial"/>
          <w:lang w:eastAsia="en-GB"/>
        </w:rPr>
        <w:t>70A.4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If the </w:t>
      </w:r>
      <w:r w:rsidRPr="00021227">
        <w:rPr>
          <w:rFonts w:ascii="Arial" w:eastAsia="Calibri" w:hAnsi="Arial" w:cs="Arial"/>
          <w:i/>
          <w:lang w:eastAsia="en-GB"/>
        </w:rPr>
        <w:t>Contractor</w:t>
      </w:r>
      <w:r w:rsidRPr="00021227">
        <w:rPr>
          <w:rFonts w:ascii="Arial" w:eastAsia="Calibri" w:hAnsi="Arial" w:cs="Arial"/>
          <w:lang w:eastAsia="en-GB"/>
        </w:rPr>
        <w:t xml:space="preserve"> fails to do so, the </w:t>
      </w:r>
      <w:r w:rsidRPr="00021227">
        <w:rPr>
          <w:rFonts w:ascii="Arial" w:eastAsia="Calibri" w:hAnsi="Arial" w:cs="Arial"/>
          <w:i/>
          <w:lang w:eastAsia="en-GB"/>
        </w:rPr>
        <w:t>Client</w:t>
      </w:r>
      <w:r w:rsidRPr="00021227">
        <w:rPr>
          <w:rFonts w:ascii="Arial" w:eastAsia="Calibri" w:hAnsi="Arial" w:cs="Arial"/>
          <w:lang w:eastAsia="en-GB"/>
        </w:rPr>
        <w:t xml:space="preserve"> shall have the right to enter the Contractor's premises and remove the Article or materiel and recover the cost of doing so from the </w:t>
      </w:r>
      <w:r w:rsidRPr="00021227">
        <w:rPr>
          <w:rFonts w:ascii="Arial" w:eastAsia="Calibri" w:hAnsi="Arial" w:cs="Arial"/>
          <w:i/>
          <w:lang w:eastAsia="en-GB"/>
        </w:rPr>
        <w:t>Contractor</w:t>
      </w:r>
      <w:r w:rsidRPr="00021227">
        <w:rPr>
          <w:rFonts w:ascii="Arial" w:eastAsia="Calibri" w:hAnsi="Arial" w:cs="Arial"/>
          <w:lang w:eastAsia="en-GB"/>
        </w:rPr>
        <w:t xml:space="preserve">.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7</w:t>
      </w:r>
      <w:r w:rsidRPr="00021227">
        <w:rPr>
          <w:rFonts w:ascii="Arial" w:eastAsia="Calibri" w:hAnsi="Arial" w:cs="Arial"/>
          <w:lang w:eastAsia="en-GB"/>
        </w:rPr>
        <w:tab/>
        <w:t xml:space="preserve">The </w:t>
      </w:r>
      <w:r w:rsidRPr="00021227">
        <w:rPr>
          <w:rFonts w:ascii="Arial" w:eastAsia="Calibri" w:hAnsi="Arial" w:cs="Arial"/>
          <w:i/>
          <w:lang w:eastAsia="en-GB"/>
        </w:rPr>
        <w:t>Client</w:t>
      </w:r>
      <w:r w:rsidRPr="00021227">
        <w:rPr>
          <w:rFonts w:ascii="Arial" w:eastAsia="Calibri" w:hAnsi="Arial" w:cs="Arial"/>
          <w:lang w:eastAsia="en-GB"/>
        </w:rPr>
        <w:t xml:space="preserve"> shall pay a fair and reasonable price</w:t>
      </w:r>
      <w:r w:rsidR="00366B4E">
        <w:rPr>
          <w:rFonts w:ascii="Arial" w:eastAsia="Calibri" w:hAnsi="Arial" w:cs="Arial"/>
          <w:lang w:eastAsia="en-GB"/>
        </w:rPr>
        <w:t xml:space="preserve"> in accordance with Clause 50</w:t>
      </w:r>
      <w:r w:rsidRPr="00021227">
        <w:rPr>
          <w:rFonts w:ascii="Arial" w:eastAsia="Calibri" w:hAnsi="Arial" w:cs="Arial"/>
          <w:lang w:eastAsia="en-GB"/>
        </w:rPr>
        <w:t xml:space="preserve"> for any Article or materiel in which it has elected to retain the property under </w:t>
      </w:r>
      <w:r>
        <w:rPr>
          <w:rFonts w:ascii="Arial" w:eastAsia="Calibri" w:hAnsi="Arial" w:cs="Arial"/>
          <w:lang w:eastAsia="en-GB"/>
        </w:rPr>
        <w:t>Clause</w:t>
      </w:r>
      <w:r w:rsidRPr="00021227">
        <w:rPr>
          <w:rFonts w:ascii="Arial" w:eastAsia="Calibri" w:hAnsi="Arial" w:cs="Arial"/>
          <w:lang w:eastAsia="en-GB"/>
        </w:rPr>
        <w:t xml:space="preserve"> 90A.8 of this </w:t>
      </w:r>
      <w:r>
        <w:rPr>
          <w:rFonts w:ascii="Arial" w:eastAsia="Calibri" w:hAnsi="Arial" w:cs="Arial"/>
          <w:lang w:eastAsia="en-GB"/>
        </w:rPr>
        <w:t>Clause</w:t>
      </w:r>
      <w:r w:rsidRPr="00021227">
        <w:rPr>
          <w:rFonts w:ascii="Arial" w:eastAsia="Calibri" w:hAnsi="Arial" w:cs="Arial"/>
          <w:lang w:eastAsia="en-GB"/>
        </w:rPr>
        <w:t xml:space="preserve"> and which are handed over to it by the </w:t>
      </w:r>
      <w:r w:rsidRPr="00021227">
        <w:rPr>
          <w:rFonts w:ascii="Arial" w:eastAsia="Calibri" w:hAnsi="Arial" w:cs="Arial"/>
          <w:i/>
          <w:lang w:eastAsia="en-GB"/>
        </w:rPr>
        <w:t>Contractor</w:t>
      </w:r>
      <w:r w:rsidRPr="00021227">
        <w:rPr>
          <w:rFonts w:ascii="Arial" w:eastAsia="Calibri" w:hAnsi="Arial" w:cs="Arial"/>
          <w:lang w:eastAsia="en-GB"/>
        </w:rPr>
        <w:t xml:space="preserve"> or otherwise come into his possession. </w:t>
      </w:r>
    </w:p>
    <w:p w:rsidR="00895CEB" w:rsidRPr="00021227" w:rsidRDefault="00895CEB" w:rsidP="00895CEB">
      <w:pPr>
        <w:autoSpaceDE w:val="0"/>
        <w:autoSpaceDN w:val="0"/>
        <w:adjustRightInd w:val="0"/>
        <w:spacing w:after="0" w:line="240" w:lineRule="auto"/>
        <w:ind w:left="1440" w:hanging="1440"/>
        <w:jc w:val="both"/>
        <w:rPr>
          <w:rFonts w:ascii="Arial" w:eastAsia="Calibri" w:hAnsi="Arial" w:cs="Arial"/>
          <w:lang w:eastAsia="en-GB"/>
        </w:rPr>
      </w:pPr>
    </w:p>
    <w:p w:rsidR="00895CEB" w:rsidRPr="00021227" w:rsidRDefault="00895CEB" w:rsidP="00895CEB">
      <w:pPr>
        <w:spacing w:after="0" w:line="240" w:lineRule="auto"/>
        <w:ind w:left="1440" w:hanging="1440"/>
        <w:jc w:val="both"/>
        <w:rPr>
          <w:rFonts w:ascii="Arial" w:eastAsia="Calibri" w:hAnsi="Arial" w:cs="Arial"/>
          <w:lang w:eastAsia="en-GB"/>
        </w:rPr>
      </w:pPr>
      <w:r w:rsidRPr="00021227">
        <w:rPr>
          <w:rFonts w:ascii="Arial" w:eastAsia="Calibri" w:hAnsi="Arial" w:cs="Arial"/>
          <w:lang w:eastAsia="en-GB"/>
        </w:rPr>
        <w:t>70A.</w:t>
      </w:r>
      <w:r w:rsidR="00882282">
        <w:rPr>
          <w:rFonts w:ascii="Arial" w:eastAsia="Calibri" w:hAnsi="Arial" w:cs="Arial"/>
          <w:lang w:eastAsia="en-GB"/>
        </w:rPr>
        <w:t>8</w:t>
      </w:r>
      <w:r w:rsidRPr="00021227">
        <w:rPr>
          <w:rFonts w:ascii="Arial" w:eastAsia="Calibri" w:hAnsi="Arial" w:cs="Arial"/>
          <w:lang w:eastAsia="en-GB"/>
        </w:rPr>
        <w:tab/>
        <w:t xml:space="preserve">Where any Article or materiel in the </w:t>
      </w:r>
      <w:r w:rsidRPr="00021227">
        <w:rPr>
          <w:rFonts w:ascii="Arial" w:eastAsia="Calibri" w:hAnsi="Arial" w:cs="Arial"/>
          <w:i/>
          <w:lang w:eastAsia="en-GB"/>
        </w:rPr>
        <w:t>Client</w:t>
      </w:r>
      <w:r w:rsidRPr="00021227">
        <w:rPr>
          <w:rFonts w:ascii="Arial" w:eastAsia="Calibri" w:hAnsi="Arial" w:cs="Arial"/>
          <w:lang w:eastAsia="en-GB"/>
        </w:rPr>
        <w:t xml:space="preserve">'s possession or control has re- vested in the </w:t>
      </w:r>
      <w:r w:rsidRPr="00021227">
        <w:rPr>
          <w:rFonts w:ascii="Arial" w:eastAsia="Calibri" w:hAnsi="Arial" w:cs="Arial"/>
          <w:i/>
          <w:lang w:eastAsia="en-GB"/>
        </w:rPr>
        <w:t>Contractor</w:t>
      </w:r>
      <w:r w:rsidRPr="00021227">
        <w:rPr>
          <w:rFonts w:ascii="Arial" w:eastAsia="Calibri" w:hAnsi="Arial" w:cs="Arial"/>
          <w:lang w:eastAsia="en-GB"/>
        </w:rPr>
        <w:t xml:space="preserve"> in accordance with </w:t>
      </w:r>
      <w:r>
        <w:rPr>
          <w:rFonts w:ascii="Arial" w:eastAsia="Calibri" w:hAnsi="Arial" w:cs="Arial"/>
          <w:lang w:eastAsia="en-GB"/>
        </w:rPr>
        <w:t>Clause</w:t>
      </w:r>
      <w:r w:rsidRPr="00021227">
        <w:rPr>
          <w:rFonts w:ascii="Arial" w:eastAsia="Calibri" w:hAnsi="Arial" w:cs="Arial"/>
          <w:lang w:eastAsia="en-GB"/>
        </w:rPr>
        <w:t>s 70A.</w:t>
      </w:r>
      <w:r w:rsidR="00882282">
        <w:rPr>
          <w:rFonts w:ascii="Arial" w:eastAsia="Calibri" w:hAnsi="Arial" w:cs="Arial"/>
          <w:lang w:eastAsia="en-GB"/>
        </w:rPr>
        <w:t>3</w:t>
      </w:r>
      <w:r w:rsidRPr="00021227">
        <w:rPr>
          <w:rFonts w:ascii="Arial" w:eastAsia="Calibri" w:hAnsi="Arial" w:cs="Arial"/>
          <w:lang w:eastAsia="en-GB"/>
        </w:rPr>
        <w:t xml:space="preserve"> or 70A.</w:t>
      </w:r>
      <w:r w:rsidR="00882282">
        <w:rPr>
          <w:rFonts w:ascii="Arial" w:eastAsia="Calibri" w:hAnsi="Arial" w:cs="Arial"/>
          <w:lang w:eastAsia="en-GB"/>
        </w:rPr>
        <w:t>4</w:t>
      </w:r>
      <w:r w:rsidRPr="00021227">
        <w:rPr>
          <w:rFonts w:ascii="Arial" w:eastAsia="Calibri" w:hAnsi="Arial" w:cs="Arial"/>
          <w:lang w:eastAsia="en-GB"/>
        </w:rPr>
        <w:t xml:space="preserve"> of this </w:t>
      </w:r>
      <w:r>
        <w:rPr>
          <w:rFonts w:ascii="Arial" w:eastAsia="Calibri" w:hAnsi="Arial" w:cs="Arial"/>
          <w:lang w:eastAsia="en-GB"/>
        </w:rPr>
        <w:t>Clause</w:t>
      </w:r>
      <w:r w:rsidRPr="00021227">
        <w:rPr>
          <w:rFonts w:ascii="Arial" w:eastAsia="Calibri" w:hAnsi="Arial" w:cs="Arial"/>
          <w:lang w:eastAsia="en-GB"/>
        </w:rPr>
        <w:t xml:space="preserve">, the </w:t>
      </w:r>
      <w:r w:rsidRPr="00021227">
        <w:rPr>
          <w:rFonts w:ascii="Arial" w:eastAsia="Calibri" w:hAnsi="Arial" w:cs="Arial"/>
          <w:i/>
          <w:lang w:eastAsia="en-GB"/>
        </w:rPr>
        <w:t>Contractor</w:t>
      </w:r>
      <w:r w:rsidRPr="00021227">
        <w:rPr>
          <w:rFonts w:ascii="Arial" w:eastAsia="Calibri" w:hAnsi="Arial" w:cs="Arial"/>
          <w:lang w:eastAsia="en-GB"/>
        </w:rPr>
        <w:t xml:space="preserve"> shall bear the cost of resuming possession and control of them from the place of delivery in the UK as specified in the Contract. If the Article or materiel is on the premises of the </w:t>
      </w:r>
      <w:r w:rsidRPr="00021227">
        <w:rPr>
          <w:rFonts w:ascii="Arial" w:eastAsia="Calibri" w:hAnsi="Arial" w:cs="Arial"/>
          <w:i/>
          <w:lang w:eastAsia="en-GB"/>
        </w:rPr>
        <w:t>Client</w:t>
      </w:r>
      <w:r w:rsidRPr="00021227">
        <w:rPr>
          <w:rFonts w:ascii="Arial" w:eastAsia="Calibri" w:hAnsi="Arial" w:cs="Arial"/>
          <w:lang w:eastAsia="en-GB"/>
        </w:rPr>
        <w:t xml:space="preserve"> or the premises of any Government Department (including any agencies thereof), the </w:t>
      </w:r>
      <w:r w:rsidRPr="00021227">
        <w:rPr>
          <w:rFonts w:ascii="Arial" w:eastAsia="Calibri" w:hAnsi="Arial" w:cs="Arial"/>
          <w:i/>
          <w:lang w:eastAsia="en-GB"/>
        </w:rPr>
        <w:t>Contractor</w:t>
      </w:r>
      <w:r w:rsidRPr="00021227">
        <w:rPr>
          <w:rFonts w:ascii="Arial" w:eastAsia="Calibri" w:hAnsi="Arial" w:cs="Arial"/>
          <w:lang w:eastAsia="en-GB"/>
        </w:rPr>
        <w:t xml:space="preserve"> shall remove them within fourteen</w:t>
      </w:r>
      <w:r w:rsidR="00366B4E">
        <w:rPr>
          <w:rFonts w:ascii="Arial" w:eastAsia="Calibri" w:hAnsi="Arial" w:cs="Arial"/>
          <w:lang w:eastAsia="en-GB"/>
        </w:rPr>
        <w:t xml:space="preserve"> calendar</w:t>
      </w:r>
      <w:r w:rsidRPr="00021227">
        <w:rPr>
          <w:rFonts w:ascii="Arial" w:eastAsia="Calibri" w:hAnsi="Arial" w:cs="Arial"/>
          <w:lang w:eastAsia="en-GB"/>
        </w:rPr>
        <w:t xml:space="preserve"> days of their re-vesting.”</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70B (DEFCON 611)</w:t>
      </w:r>
      <w:r w:rsidR="00802149">
        <w:rPr>
          <w:rStyle w:val="FootnoteReference"/>
          <w:rFonts w:ascii="Arial" w:eastAsia="Calibri" w:hAnsi="Arial" w:cs="Arial"/>
          <w:lang w:eastAsia="en-GB"/>
        </w:rPr>
        <w:footnoteReference w:id="14"/>
      </w:r>
      <w:r w:rsidRPr="00021227">
        <w:rPr>
          <w:rFonts w:ascii="Arial" w:eastAsia="Calibri" w:hAnsi="Arial" w:cs="Arial"/>
          <w:lang w:eastAsia="en-GB"/>
        </w:rPr>
        <w: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lang w:eastAsia="en-GB"/>
        </w:rPr>
        <w:t>“</w:t>
      </w:r>
      <w:r w:rsidRPr="00021227">
        <w:rPr>
          <w:rFonts w:ascii="Arial" w:eastAsia="Calibri" w:hAnsi="Arial" w:cs="Arial"/>
          <w:b/>
          <w:lang w:eastAsia="en-GB"/>
        </w:rPr>
        <w:t>Issued Property</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spacing w:after="0" w:line="240" w:lineRule="auto"/>
        <w:ind w:left="1440" w:right="237" w:hanging="1440"/>
        <w:jc w:val="both"/>
        <w:rPr>
          <w:rFonts w:ascii="Arial" w:eastAsia="Calibri" w:hAnsi="Arial" w:cs="Arial"/>
          <w:b/>
          <w:lang w:eastAsia="en-GB"/>
        </w:rPr>
      </w:pPr>
      <w:r w:rsidRPr="00021227">
        <w:rPr>
          <w:rFonts w:ascii="Arial" w:eastAsia="Calibri" w:hAnsi="Arial" w:cs="Arial"/>
          <w:b/>
          <w:lang w:eastAsia="en-GB"/>
        </w:rPr>
        <w:t>General</w:t>
      </w:r>
    </w:p>
    <w:p w:rsidR="00F54C7E" w:rsidRPr="00021227" w:rsidRDefault="00F54C7E" w:rsidP="00503D10">
      <w:pPr>
        <w:spacing w:after="0" w:line="240" w:lineRule="auto"/>
        <w:ind w:left="1440" w:right="237" w:hanging="1440"/>
        <w:jc w:val="both"/>
        <w:rPr>
          <w:rFonts w:ascii="Arial" w:eastAsia="Calibri"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70B.1.1</w:t>
      </w:r>
      <w:r w:rsidRPr="00021227">
        <w:rPr>
          <w:rFonts w:ascii="Arial" w:eastAsia="Calibri" w:hAnsi="Arial" w:cs="Arial"/>
          <w:lang w:eastAsia="en-GB"/>
        </w:rPr>
        <w:tab/>
        <w:t xml:space="preserve">All Issued Property shall remain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It shall be used in the execution of the Contract and for no other purpose, without the prior approval in writing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70B.1.2</w:t>
      </w:r>
      <w:r w:rsidRPr="00021227">
        <w:rPr>
          <w:rFonts w:ascii="Arial" w:eastAsia="Calibri" w:hAnsi="Arial" w:cs="Arial"/>
          <w:lang w:eastAsia="en-GB"/>
        </w:rPr>
        <w:tab/>
        <w:t xml:space="preserve">Neither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nor any subcontractor, nor any other person, shall have a lien on Issued Property, for any sum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subcontractor or other person,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take all such steps as may be necessary to ensure that the title of the </w:t>
      </w:r>
      <w:r w:rsidR="00A927A0" w:rsidRPr="00021227">
        <w:rPr>
          <w:rFonts w:ascii="Arial" w:eastAsia="Calibri" w:hAnsi="Arial" w:cs="Arial"/>
          <w:i/>
          <w:lang w:eastAsia="en-GB"/>
        </w:rPr>
        <w:t>Client</w:t>
      </w:r>
      <w:r w:rsidRPr="00021227">
        <w:rPr>
          <w:rFonts w:ascii="Arial" w:eastAsia="Calibri" w:hAnsi="Arial" w:cs="Arial"/>
          <w:lang w:eastAsia="en-GB"/>
        </w:rPr>
        <w:t>, and the exclusion of any such lien, are brought to the notice of all subcontractors and other persons dealing with any Issued Property.</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Receipt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s 70B.2.2 and 70B.2.5 below, within 14 days of receipt of Issued Property, or such other longer period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70B.2.1.1 check the Issued Property to verify that it corresponds with the Issued Property specified in the Contract; </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720" w:right="237" w:firstLine="720"/>
        <w:jc w:val="both"/>
        <w:rPr>
          <w:rFonts w:ascii="Arial" w:eastAsia="Calibri" w:hAnsi="Arial" w:cs="Arial"/>
          <w:lang w:eastAsia="en-GB"/>
        </w:rPr>
      </w:pPr>
      <w:r w:rsidRPr="00021227">
        <w:rPr>
          <w:rFonts w:ascii="Arial" w:eastAsia="Calibri" w:hAnsi="Arial" w:cs="Arial"/>
          <w:lang w:eastAsia="en-GB"/>
        </w:rPr>
        <w:t xml:space="preserve">70B.2.1.2 conduct a reasonable visual inspection;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70B.2.1.3 conduct any additional inspection and testing as may be necessary and practicable to check that the Issued Property is not defective or deficient for the purpose for which it has been provided; </w:t>
      </w:r>
      <w:r w:rsidR="00430392" w:rsidRPr="00021227">
        <w:rPr>
          <w:rFonts w:ascii="Arial" w:eastAsia="Calibri" w:hAnsi="Arial" w:cs="Arial"/>
          <w:lang w:eastAsia="en-GB"/>
        </w:rPr>
        <w:t>and</w:t>
      </w: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430392"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70B.2.1.</w:t>
      </w:r>
      <w:r>
        <w:rPr>
          <w:rFonts w:ascii="Arial" w:eastAsia="Calibri" w:hAnsi="Arial" w:cs="Arial"/>
          <w:lang w:eastAsia="en-GB"/>
        </w:rPr>
        <w:t>4</w:t>
      </w:r>
      <w:r w:rsidRPr="00021227">
        <w:rPr>
          <w:rFonts w:ascii="Arial" w:eastAsia="Calibri" w:hAnsi="Arial" w:cs="Arial"/>
          <w:lang w:eastAsia="en-GB"/>
        </w:rPr>
        <w:t xml:space="preserve"> </w:t>
      </w:r>
      <w:r w:rsidR="00F54C7E" w:rsidRPr="00021227">
        <w:rPr>
          <w:rFonts w:ascii="Arial" w:eastAsia="Calibri" w:hAnsi="Arial" w:cs="Arial"/>
          <w:lang w:eastAsia="en-GB"/>
        </w:rPr>
        <w:t xml:space="preserve">notify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of any defects, deficiencies or discrepancies discovered.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70B.2.2</w:t>
      </w:r>
      <w:r w:rsidRPr="00021227">
        <w:rPr>
          <w:rFonts w:ascii="Arial" w:eastAsia="Calibri" w:hAnsi="Arial" w:cs="Arial"/>
          <w:lang w:eastAsia="en-GB"/>
        </w:rPr>
        <w:tab/>
        <w:t xml:space="preserve">Where Issued Property is packaged it shall not be unpacked earlier than is necessary. The period identified at </w:t>
      </w:r>
      <w:r w:rsidR="00062771">
        <w:rPr>
          <w:rFonts w:ascii="Arial" w:eastAsia="Calibri" w:hAnsi="Arial" w:cs="Arial"/>
          <w:lang w:eastAsia="en-GB"/>
        </w:rPr>
        <w:t>Clause</w:t>
      </w:r>
      <w:r w:rsidRPr="00021227">
        <w:rPr>
          <w:rFonts w:ascii="Arial" w:eastAsia="Calibri" w:hAnsi="Arial" w:cs="Arial"/>
          <w:lang w:eastAsia="en-GB"/>
        </w:rPr>
        <w:t xml:space="preserve"> 70B.2.1 above shall count from the date on which packages are opened.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70B.2.3</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within a reasonable time after receipt of any notice under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Pr="00021227">
        <w:rPr>
          <w:rFonts w:ascii="Arial" w:eastAsia="Calibri" w:hAnsi="Arial" w:cs="Arial"/>
          <w:lang w:eastAsia="en-GB"/>
        </w:rPr>
        <w:t xml:space="preserve"> replace, re-issue or authorise repair of Issued Property agreed to be defective or deficient and, if appropriate,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revise the Contract Price, delivery schedule or both. If appropriate, it shall also issue written instructions for the return or disposal of the defective or deficient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286881" w:rsidP="00503D10">
      <w:pPr>
        <w:autoSpaceDE w:val="0"/>
        <w:autoSpaceDN w:val="0"/>
        <w:adjustRightInd w:val="0"/>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w:t>
      </w:r>
      <w:r w:rsidR="00430392">
        <w:rPr>
          <w:rFonts w:ascii="Arial" w:eastAsia="Calibri" w:hAnsi="Arial" w:cs="Arial"/>
          <w:lang w:eastAsia="en-GB"/>
        </w:rPr>
        <w:t>B.2.4</w:t>
      </w:r>
      <w:r w:rsidR="00430392">
        <w:rPr>
          <w:rFonts w:ascii="Arial" w:eastAsia="Calibri" w:hAnsi="Arial" w:cs="Arial"/>
          <w:lang w:eastAsia="en-GB"/>
        </w:rPr>
        <w:tab/>
      </w:r>
      <w:r w:rsidR="00F54C7E" w:rsidRPr="00021227">
        <w:rPr>
          <w:rFonts w:ascii="Arial" w:eastAsia="Calibri" w:hAnsi="Arial" w:cs="Arial"/>
          <w:lang w:eastAsia="en-GB"/>
        </w:rPr>
        <w:t xml:space="preserve">In the event that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fails to provide, replace, or authorise repair of defective or deficient Issued Property within a reasonable time of receipt of a notice in accordance with </w:t>
      </w:r>
      <w:r w:rsidR="00062771">
        <w:rPr>
          <w:rFonts w:ascii="Arial" w:eastAsia="Calibri" w:hAnsi="Arial" w:cs="Arial"/>
          <w:lang w:eastAsia="en-GB"/>
        </w:rPr>
        <w:t>Clause</w:t>
      </w:r>
      <w:r w:rsidR="00F54C7E" w:rsidRPr="00021227">
        <w:rPr>
          <w:rFonts w:ascii="Arial" w:eastAsia="Calibri" w:hAnsi="Arial" w:cs="Arial"/>
          <w:lang w:eastAsia="en-GB"/>
        </w:rPr>
        <w:t xml:space="preserve"> 70B.2.1, fair and reasonable revisions of the Contract Price, delivery schedule or both shall be made as may be appropriate provided that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has taken all reasonable measures to mitigate the consequences of any such delay.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w:t>
      </w:r>
      <w:r w:rsidRPr="00021227">
        <w:rPr>
          <w:rFonts w:ascii="Arial" w:eastAsia="Calibri" w:hAnsi="Arial" w:cs="Arial"/>
          <w:lang w:eastAsia="en-GB"/>
        </w:rPr>
        <w:tab/>
      </w:r>
      <w:r w:rsidR="00062771">
        <w:rPr>
          <w:rFonts w:ascii="Arial" w:eastAsia="Calibri" w:hAnsi="Arial" w:cs="Arial"/>
          <w:lang w:eastAsia="en-GB"/>
        </w:rPr>
        <w:t>Clause</w:t>
      </w:r>
      <w:r w:rsidRPr="00021227">
        <w:rPr>
          <w:rFonts w:ascii="Arial" w:eastAsia="Calibri" w:hAnsi="Arial" w:cs="Arial"/>
          <w:lang w:eastAsia="en-GB"/>
        </w:rPr>
        <w:t xml:space="preserve">s 70B.2.1 – 70B.2.4 do not apply in the following circumstances: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70B.2.5.1</w:t>
      </w:r>
      <w:r w:rsidRPr="00021227">
        <w:rPr>
          <w:rFonts w:ascii="Arial" w:eastAsia="Calibri" w:hAnsi="Arial" w:cs="Arial"/>
          <w:lang w:eastAsia="en-GB"/>
        </w:rPr>
        <w:tab/>
        <w:t>where Issued Property is issued for the purpose of repair, overhaul, conversion or other work to be performed on the Issued Property, inspection of such property shall b</w:t>
      </w:r>
      <w:r w:rsidR="001E1DD2">
        <w:rPr>
          <w:rFonts w:ascii="Arial" w:eastAsia="Calibri" w:hAnsi="Arial" w:cs="Arial"/>
          <w:lang w:eastAsia="en-GB"/>
        </w:rPr>
        <w:t>e as specified in the Contract,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70B.2.5.2</w:t>
      </w:r>
      <w:r w:rsidRPr="00021227">
        <w:rPr>
          <w:rFonts w:ascii="Arial" w:eastAsia="Calibri" w:hAnsi="Arial" w:cs="Arial"/>
          <w:lang w:eastAsia="en-GB"/>
        </w:rPr>
        <w:tab/>
        <w:t xml:space="preserve">where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that the Issued Property cannot be fully tested until it has been integrated with other items, inspection of such property shall be as specified in the Contract. </w:t>
      </w:r>
    </w:p>
    <w:p w:rsidR="00F54C7E" w:rsidRPr="00021227" w:rsidRDefault="00F54C7E" w:rsidP="00503D10">
      <w:pPr>
        <w:autoSpaceDE w:val="0"/>
        <w:autoSpaceDN w:val="0"/>
        <w:adjustRightInd w:val="0"/>
        <w:spacing w:after="0" w:line="240" w:lineRule="auto"/>
        <w:ind w:left="720" w:right="237" w:hanging="72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Custody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70B.3.1</w:t>
      </w:r>
      <w:r w:rsidRPr="00021227">
        <w:rPr>
          <w:rFonts w:ascii="Arial" w:eastAsia="Calibri" w:hAnsi="Arial" w:cs="Arial"/>
          <w:lang w:eastAsia="en-GB"/>
        </w:rPr>
        <w:tab/>
        <w:t xml:space="preserve">Subject to </w:t>
      </w:r>
      <w:r w:rsidR="00062771">
        <w:rPr>
          <w:rFonts w:ascii="Arial" w:eastAsia="Calibri" w:hAnsi="Arial" w:cs="Arial"/>
          <w:lang w:eastAsia="en-GB"/>
        </w:rPr>
        <w:t>Clause</w:t>
      </w:r>
      <w:r w:rsidRPr="00021227">
        <w:rPr>
          <w:rFonts w:ascii="Arial" w:eastAsia="Calibri" w:hAnsi="Arial" w:cs="Arial"/>
          <w:lang w:eastAsia="en-GB"/>
        </w:rPr>
        <w:t xml:space="preserve"> 70B.3.4 below and any limitation or exclusion of liability as may be specified in the Contract,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the safe custody and due return of Issued Property, whether or not incorporated into the Articles, and shall be responsible for all loss or damage thereto, until re-delivered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's instructions or until the expiry of the period specified in </w:t>
      </w:r>
      <w:r w:rsidR="00062771">
        <w:rPr>
          <w:rFonts w:ascii="Arial" w:eastAsia="Calibri" w:hAnsi="Arial" w:cs="Arial"/>
          <w:lang w:eastAsia="en-GB"/>
        </w:rPr>
        <w:t>Clause</w:t>
      </w:r>
      <w:r w:rsidRPr="00021227">
        <w:rPr>
          <w:rFonts w:ascii="Arial" w:eastAsia="Calibri" w:hAnsi="Arial" w:cs="Arial"/>
          <w:lang w:eastAsia="en-GB"/>
        </w:rPr>
        <w:t xml:space="preserve"> 70B.4.3.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responsible for such calibration and maintenance of the Issued Property as is specified in the Contract.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70B.3.3</w:t>
      </w:r>
      <w:r w:rsidRPr="00021227">
        <w:rPr>
          <w:rFonts w:ascii="Arial" w:eastAsia="Calibri" w:hAnsi="Arial" w:cs="Arial"/>
          <w:lang w:eastAsia="en-GB"/>
        </w:rPr>
        <w:tab/>
        <w:t xml:space="preserve">If requested,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 reasonable time, and where practicable before delivery of the Issued Property, shall notify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of the value of the Issued Property.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70B.3.4</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not be liable in respect 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70B.3.4.1 defects or deficiencies notified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accordance with </w:t>
      </w:r>
      <w:r w:rsidR="00062771">
        <w:rPr>
          <w:rFonts w:ascii="Arial" w:eastAsia="Calibri" w:hAnsi="Arial" w:cs="Arial"/>
          <w:lang w:eastAsia="en-GB"/>
        </w:rPr>
        <w:t>Clause</w:t>
      </w:r>
      <w:r w:rsidRPr="00021227">
        <w:rPr>
          <w:rFonts w:ascii="Arial" w:eastAsia="Calibri" w:hAnsi="Arial" w:cs="Arial"/>
          <w:lang w:eastAsia="en-GB"/>
        </w:rPr>
        <w:t xml:space="preserve"> 3 of this </w:t>
      </w:r>
      <w:r w:rsidR="00062771">
        <w:rPr>
          <w:rFonts w:ascii="Arial" w:eastAsia="Calibri" w:hAnsi="Arial" w:cs="Arial"/>
          <w:lang w:eastAsia="en-GB"/>
        </w:rPr>
        <w:t>Clause</w:t>
      </w:r>
      <w:r w:rsidRPr="00021227">
        <w:rPr>
          <w:rFonts w:ascii="Arial" w:eastAsia="Calibri" w:hAnsi="Arial" w:cs="Arial"/>
          <w:lang w:eastAsia="en-GB"/>
        </w:rPr>
        <w:t xml:space="preserve"> or latent defects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can show could not reasonably have been discovered by means of the activities described at </w:t>
      </w:r>
      <w:r w:rsidR="00062771">
        <w:rPr>
          <w:rFonts w:ascii="Arial" w:eastAsia="Calibri" w:hAnsi="Arial" w:cs="Arial"/>
          <w:lang w:eastAsia="en-GB"/>
        </w:rPr>
        <w:t>Clause</w:t>
      </w:r>
      <w:r w:rsidRPr="00021227">
        <w:rPr>
          <w:rFonts w:ascii="Arial" w:eastAsia="Calibri" w:hAnsi="Arial" w:cs="Arial"/>
          <w:lang w:eastAsia="en-GB"/>
        </w:rPr>
        <w:t xml:space="preserve"> 70B.2.1 of this </w:t>
      </w:r>
      <w:r w:rsidR="00062771">
        <w:rPr>
          <w:rFonts w:ascii="Arial" w:eastAsia="Calibri" w:hAnsi="Arial" w:cs="Arial"/>
          <w:lang w:eastAsia="en-GB"/>
        </w:rPr>
        <w:t>Clause</w:t>
      </w:r>
      <w:r w:rsidR="001E1DD2">
        <w:rPr>
          <w:rFonts w:ascii="Arial" w:eastAsia="Calibri" w:hAnsi="Arial" w:cs="Arial"/>
          <w:lang w:eastAsia="en-GB"/>
        </w:rPr>
        <w:t>,</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A0746E"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70B.3.4.2 fair wear and tear in Issued Property resulting from its normal and proper use in the execution of the Contract (except insofar as the deterioration is contributed to by any misuse, lack of care or want of maintenance by the </w:t>
      </w:r>
      <w:r w:rsidR="001C62B9" w:rsidRPr="001C62B9">
        <w:rPr>
          <w:rFonts w:ascii="Arial" w:eastAsia="Calibri" w:hAnsi="Arial" w:cs="Arial"/>
          <w:i/>
          <w:lang w:eastAsia="en-GB"/>
        </w:rPr>
        <w:t>Contractor</w:t>
      </w:r>
      <w:r w:rsidR="001E1DD2">
        <w:rPr>
          <w:rFonts w:ascii="Arial" w:eastAsia="Calibri" w:hAnsi="Arial" w:cs="Arial"/>
          <w:lang w:eastAsia="en-GB"/>
        </w:rPr>
        <w: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70B.3.4.3 </w:t>
      </w:r>
      <w:r w:rsidR="00F54C7E" w:rsidRPr="00021227">
        <w:rPr>
          <w:rFonts w:ascii="Arial" w:eastAsia="Calibri" w:hAnsi="Arial" w:cs="Arial"/>
          <w:lang w:eastAsia="en-GB"/>
        </w:rPr>
        <w:t>Issued Property rendered unserviceable as a direct result of ordin</w:t>
      </w:r>
      <w:r w:rsidR="001E1DD2">
        <w:rPr>
          <w:rFonts w:ascii="Arial" w:eastAsia="Calibri" w:hAnsi="Arial" w:cs="Arial"/>
          <w:lang w:eastAsia="en-GB"/>
        </w:rPr>
        <w:t>ary performance of the Contract.</w:t>
      </w:r>
    </w:p>
    <w:p w:rsidR="00A0746E" w:rsidRDefault="00A0746E" w:rsidP="00503D10">
      <w:pPr>
        <w:autoSpaceDE w:val="0"/>
        <w:autoSpaceDN w:val="0"/>
        <w:adjustRightInd w:val="0"/>
        <w:spacing w:after="0" w:line="240" w:lineRule="auto"/>
        <w:ind w:left="1440" w:right="237"/>
        <w:jc w:val="both"/>
        <w:rPr>
          <w:rFonts w:ascii="Arial" w:eastAsia="Calibri" w:hAnsi="Arial" w:cs="Arial"/>
          <w:lang w:eastAsia="en-GB"/>
        </w:rPr>
      </w:pPr>
    </w:p>
    <w:p w:rsidR="00F54C7E" w:rsidRPr="00021227" w:rsidRDefault="00675F63" w:rsidP="00503D10">
      <w:pPr>
        <w:autoSpaceDE w:val="0"/>
        <w:autoSpaceDN w:val="0"/>
        <w:adjustRightInd w:val="0"/>
        <w:spacing w:after="0" w:line="240" w:lineRule="auto"/>
        <w:ind w:left="1440" w:right="237"/>
        <w:jc w:val="both"/>
        <w:rPr>
          <w:rFonts w:ascii="Arial" w:eastAsia="Calibri" w:hAnsi="Arial" w:cs="Arial"/>
          <w:lang w:eastAsia="en-GB"/>
        </w:rPr>
      </w:pPr>
      <w:r>
        <w:rPr>
          <w:rFonts w:ascii="Arial" w:eastAsia="Calibri" w:hAnsi="Arial" w:cs="Arial"/>
          <w:lang w:eastAsia="en-GB"/>
        </w:rPr>
        <w:t xml:space="preserve">70B.3.4.4 </w:t>
      </w:r>
      <w:r w:rsidR="00F54C7E" w:rsidRPr="00021227">
        <w:rPr>
          <w:rFonts w:ascii="Arial" w:eastAsia="Calibri" w:hAnsi="Arial" w:cs="Arial"/>
          <w:lang w:eastAsia="en-GB"/>
        </w:rPr>
        <w:t>any loss or damage to Issued Property arising from:</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aircraft or other aerial devices or objects dropped from them, including pressure waves caused by aircraft or such devices whether travelling</w:t>
      </w:r>
      <w:r w:rsidR="001E1DD2">
        <w:rPr>
          <w:rFonts w:ascii="Arial" w:eastAsia="Calibri" w:hAnsi="Arial" w:cs="Arial"/>
          <w:lang w:eastAsia="en-GB"/>
        </w:rPr>
        <w:t xml:space="preserve"> at sonic or supersonic speeds,</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ionising radiation or contamination by radioactivity from any nuclear fuel or from nuclear waste from </w:t>
      </w:r>
      <w:r w:rsidR="001E1DD2">
        <w:rPr>
          <w:rFonts w:ascii="Arial" w:eastAsia="Calibri" w:hAnsi="Arial" w:cs="Arial"/>
          <w:lang w:eastAsia="en-GB"/>
        </w:rPr>
        <w:t>the combustion of nuclear fuel,</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the radioactive, toxic, explosive or other hazardous properties of any nuclear assembl</w:t>
      </w:r>
      <w:r w:rsidR="001E1DD2">
        <w:rPr>
          <w:rFonts w:ascii="Arial" w:eastAsia="Calibri" w:hAnsi="Arial" w:cs="Arial"/>
          <w:lang w:eastAsia="en-GB"/>
        </w:rPr>
        <w:t>y or nuclear component thereof,</w:t>
      </w:r>
    </w:p>
    <w:p w:rsidR="00F54C7E" w:rsidRPr="00021227" w:rsidRDefault="00F54C7E" w:rsidP="002C2709">
      <w:pPr>
        <w:numPr>
          <w:ilvl w:val="3"/>
          <w:numId w:val="76"/>
        </w:numPr>
        <w:spacing w:before="240" w:after="0" w:line="240" w:lineRule="auto"/>
        <w:ind w:left="1701" w:right="237" w:hanging="141"/>
        <w:jc w:val="both"/>
        <w:outlineLvl w:val="3"/>
        <w:rPr>
          <w:rFonts w:ascii="Arial" w:eastAsia="Calibri" w:hAnsi="Arial" w:cs="Arial"/>
          <w:lang w:eastAsia="en-GB"/>
        </w:rPr>
      </w:pPr>
      <w:r w:rsidRPr="00021227">
        <w:rPr>
          <w:rFonts w:ascii="Arial" w:eastAsia="Calibri" w:hAnsi="Arial" w:cs="Arial"/>
          <w:lang w:eastAsia="en-GB"/>
        </w:rPr>
        <w:t xml:space="preserve">riot, civil commotion, civil war, rebellion, revolution, insurrection, military or usurped power or acts of the Queen's enemies. </w:t>
      </w:r>
    </w:p>
    <w:p w:rsidR="00F54C7E" w:rsidRPr="00021227" w:rsidRDefault="00F54C7E" w:rsidP="00503D10">
      <w:pPr>
        <w:spacing w:before="240" w:after="0" w:line="240" w:lineRule="auto"/>
        <w:ind w:left="2520" w:right="237" w:hanging="720"/>
        <w:jc w:val="both"/>
        <w:outlineLvl w:val="3"/>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b/>
          <w:bCs/>
          <w:lang w:eastAsia="en-GB"/>
        </w:rPr>
        <w:t xml:space="preserve">Accounting and Return of Issued Property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70B.4.1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194B58"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194B58">
        <w:rPr>
          <w:rFonts w:ascii="Arial" w:eastAsia="Calibri" w:hAnsi="Arial" w:cs="Arial"/>
          <w:lang w:eastAsia="en-GB"/>
        </w:rPr>
        <w:t xml:space="preserve">70B.4.1.1 open and maintain a Public Store Account (PSA) in accordance with DEF STAN 05-099.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70B.4.1.2 ensure that all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including but not limited to Issued Property, is available for inspection by the </w:t>
      </w:r>
      <w:r w:rsidR="00A927A0" w:rsidRPr="00021227">
        <w:rPr>
          <w:rFonts w:ascii="Arial" w:eastAsia="Calibri" w:hAnsi="Arial" w:cs="Arial"/>
          <w:i/>
          <w:lang w:eastAsia="en-GB"/>
        </w:rPr>
        <w:t>Client</w:t>
      </w:r>
      <w:r w:rsidR="001E1DD2">
        <w:rPr>
          <w:rFonts w:ascii="Arial" w:eastAsia="Calibri" w:hAnsi="Arial" w:cs="Arial"/>
          <w:lang w:eastAsia="en-GB"/>
        </w:rPr>
        <w:t xml:space="preserve"> at any reasonable time.</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70B.4.1.3 on being given two months notice or such other period as has been stated in the Contract permit, and co-operate with,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to conduct audits of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recorded in the PSA in a manner to be determined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where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reasonable grounds to believe that the property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not been used in accordance with the terms of issue then these audits may be conducted without notice.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Default="00C3615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70B.4.2</w:t>
      </w:r>
      <w:r>
        <w:rPr>
          <w:rFonts w:ascii="Arial" w:eastAsia="Calibri" w:hAnsi="Arial" w:cs="Arial"/>
          <w:lang w:eastAsia="en-GB"/>
        </w:rPr>
        <w:tab/>
      </w:r>
      <w:r w:rsidR="00F54C7E" w:rsidRPr="00021227">
        <w:rPr>
          <w:rFonts w:ascii="Arial" w:eastAsia="Calibri" w:hAnsi="Arial" w:cs="Arial"/>
          <w:lang w:eastAsia="en-GB"/>
        </w:rPr>
        <w:t xml:space="preserve">At Contract completion the </w:t>
      </w:r>
      <w:r w:rsidR="001C62B9" w:rsidRPr="001C62B9">
        <w:rPr>
          <w:rFonts w:ascii="Arial" w:eastAsia="Calibri" w:hAnsi="Arial" w:cs="Arial"/>
          <w:i/>
          <w:lang w:eastAsia="en-GB"/>
        </w:rPr>
        <w:t>Contractor</w:t>
      </w:r>
      <w:r w:rsidR="00F54C7E" w:rsidRPr="00021227">
        <w:rPr>
          <w:rFonts w:ascii="Arial" w:eastAsia="Calibri" w:hAnsi="Arial" w:cs="Arial"/>
          <w:lang w:eastAsia="en-GB"/>
        </w:rPr>
        <w:t xml:space="preserve"> shall forward a list of Issued Property still held to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's Commercial Officer named in the Contract. Return or disposal of such Issued Property will be as specified in the Contract, or as instructed by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at Contract completion. If no disposal instructions are specified in the Contract the </w:t>
      </w:r>
      <w:r w:rsidR="00A927A0" w:rsidRPr="00021227">
        <w:rPr>
          <w:rFonts w:ascii="Arial" w:eastAsia="Calibri" w:hAnsi="Arial" w:cs="Arial"/>
          <w:i/>
          <w:lang w:eastAsia="en-GB"/>
        </w:rPr>
        <w:t>Client</w:t>
      </w:r>
      <w:r w:rsidR="00F54C7E" w:rsidRPr="00021227">
        <w:rPr>
          <w:rFonts w:ascii="Arial" w:eastAsia="Calibri" w:hAnsi="Arial" w:cs="Arial"/>
          <w:lang w:eastAsia="en-GB"/>
        </w:rPr>
        <w:t xml:space="preserve"> shall provide such instructions within two months of the Contractor's written request to do so</w:t>
      </w:r>
      <w:r>
        <w:rPr>
          <w:rFonts w:ascii="Arial" w:eastAsia="Calibri" w:hAnsi="Arial" w:cs="Arial"/>
          <w:lang w:eastAsia="en-GB"/>
        </w:rPr>
        <w:t>.</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lang w:eastAsia="en-GB"/>
        </w:rPr>
      </w:pPr>
      <w:r>
        <w:rPr>
          <w:rFonts w:ascii="Arial" w:eastAsia="Calibri" w:hAnsi="Arial" w:cs="Arial"/>
          <w:lang w:eastAsia="en-GB"/>
        </w:rPr>
        <w:t>70C</w:t>
      </w:r>
      <w:r>
        <w:rPr>
          <w:rFonts w:ascii="Arial" w:eastAsia="Calibri" w:hAnsi="Arial" w:cs="Arial"/>
          <w:lang w:eastAsia="en-GB"/>
        </w:rPr>
        <w:tab/>
        <w:t>Insert Clause 70C (DEFCON 502):</w:t>
      </w:r>
    </w:p>
    <w:p w:rsidR="00F42603" w:rsidRDefault="00F42603" w:rsidP="00503D10">
      <w:pPr>
        <w:spacing w:after="0" w:line="240" w:lineRule="auto"/>
        <w:ind w:left="1440" w:right="237" w:hanging="1440"/>
        <w:jc w:val="both"/>
        <w:rPr>
          <w:rFonts w:ascii="Arial" w:eastAsia="Calibri" w:hAnsi="Arial" w:cs="Arial"/>
          <w:lang w:eastAsia="en-GB"/>
        </w:rPr>
      </w:pPr>
    </w:p>
    <w:p w:rsidR="00F42603" w:rsidRDefault="00F42603" w:rsidP="00503D10">
      <w:pPr>
        <w:spacing w:after="0" w:line="240" w:lineRule="auto"/>
        <w:ind w:left="1440" w:right="237" w:hanging="1440"/>
        <w:jc w:val="both"/>
        <w:rPr>
          <w:rFonts w:ascii="Arial" w:eastAsia="Calibri" w:hAnsi="Arial" w:cs="Arial"/>
          <w:b/>
          <w:lang w:eastAsia="en-GB"/>
        </w:rPr>
      </w:pPr>
      <w:r>
        <w:rPr>
          <w:rFonts w:ascii="Arial" w:eastAsia="Calibri" w:hAnsi="Arial" w:cs="Arial"/>
          <w:b/>
          <w:lang w:eastAsia="en-GB"/>
        </w:rPr>
        <w:t>“Specification Changes</w:t>
      </w:r>
    </w:p>
    <w:p w:rsidR="00F42603" w:rsidRPr="00F42603" w:rsidRDefault="00F42603" w:rsidP="00503D10">
      <w:pPr>
        <w:spacing w:after="0" w:line="240" w:lineRule="auto"/>
        <w:ind w:left="1440" w:right="237" w:hanging="1440"/>
        <w:jc w:val="both"/>
        <w:rPr>
          <w:rFonts w:ascii="Arial" w:eastAsia="Calibri" w:hAnsi="Arial" w:cs="Arial"/>
          <w:lang w:eastAsia="en-GB"/>
        </w:rPr>
      </w:pPr>
    </w:p>
    <w:p w:rsidR="00F42603" w:rsidRPr="00F42603" w:rsidRDefault="00F42603" w:rsidP="00503D10">
      <w:pPr>
        <w:spacing w:before="30"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70C.1</w:t>
      </w:r>
      <w:r w:rsidRPr="00F42603">
        <w:rPr>
          <w:rFonts w:ascii="Arial" w:eastAsia="Calibri" w:hAnsi="Arial" w:cs="Arial"/>
          <w:lang w:eastAsia="en-GB"/>
        </w:rPr>
        <w:tab/>
        <w:t>For the purposes of the Contract “the Specification” shall include any document or item which, individually or collectively, is referenced in the Schedule of Requirements.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70C.2</w:t>
      </w:r>
      <w:r w:rsidRPr="00F42603">
        <w:rPr>
          <w:rFonts w:ascii="Arial" w:eastAsia="Calibri" w:hAnsi="Arial" w:cs="Arial"/>
          <w:lang w:eastAsia="en-GB"/>
        </w:rPr>
        <w:tab/>
      </w:r>
      <w:r w:rsidRPr="00F42603">
        <w:rPr>
          <w:rFonts w:ascii="Arial" w:eastAsia="Calibri" w:hAnsi="Arial" w:cs="Arial"/>
          <w:lang w:eastAsia="en-GB"/>
        </w:rPr>
        <w:tab/>
        <w:t>The Specification forms part of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70C.3    </w:t>
      </w:r>
      <w:r w:rsidRPr="00F42603">
        <w:rPr>
          <w:rFonts w:ascii="Arial" w:eastAsia="Calibri" w:hAnsi="Arial" w:cs="Arial"/>
          <w:lang w:eastAsia="en-GB"/>
        </w:rPr>
        <w:tab/>
        <w:t>All Articles or Services to be supplied under the Contract shall conform in all respects with the Specification.</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70C.4</w:t>
      </w:r>
      <w:r w:rsidRPr="00F42603">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F42603">
        <w:rPr>
          <w:rFonts w:ascii="Arial" w:eastAsia="Calibri" w:hAnsi="Arial" w:cs="Arial"/>
          <w:lang w:eastAsia="en-GB"/>
        </w:rPr>
        <w:t xml:space="preserve"> shall use a configuration control system to control changes to the Specification.  The configuration control system shall be compatible with ISO 9001 (latest published version) or as specified in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70C.5</w:t>
      </w:r>
      <w:r w:rsidRPr="00F42603">
        <w:rPr>
          <w:rFonts w:ascii="Arial" w:eastAsia="Calibri" w:hAnsi="Arial" w:cs="Arial"/>
          <w:lang w:eastAsia="en-GB"/>
        </w:rPr>
        <w:tab/>
        <w:t xml:space="preserve">The </w:t>
      </w:r>
      <w:r w:rsidR="0011609D" w:rsidRPr="0011609D">
        <w:rPr>
          <w:rFonts w:ascii="Arial" w:eastAsia="Calibri" w:hAnsi="Arial" w:cs="Arial"/>
          <w:i/>
          <w:lang w:eastAsia="en-GB"/>
        </w:rPr>
        <w:t>Client</w:t>
      </w:r>
      <w:r w:rsidRPr="00F42603">
        <w:rPr>
          <w:rFonts w:ascii="Arial" w:eastAsia="Calibri" w:hAnsi="Arial" w:cs="Arial"/>
          <w:lang w:eastAsia="en-GB"/>
        </w:rPr>
        <w:t xml:space="preserve">, or the Representative of the </w:t>
      </w:r>
      <w:r w:rsidR="0011609D">
        <w:rPr>
          <w:rFonts w:ascii="Arial" w:eastAsia="Calibri" w:hAnsi="Arial" w:cs="Arial"/>
          <w:i/>
          <w:lang w:eastAsia="en-GB"/>
        </w:rPr>
        <w:t>Client</w:t>
      </w:r>
      <w:r w:rsidRPr="00F42603">
        <w:rPr>
          <w:rFonts w:ascii="Arial" w:eastAsia="Calibri" w:hAnsi="Arial" w:cs="Arial"/>
          <w:lang w:eastAsia="en-GB"/>
        </w:rPr>
        <w:t xml:space="preserve"> may, alter the Specification. Any alterations shall not alter the fit, form, function or characteristics of the Articles or Services to be supplied under the Contract.</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70C.6</w:t>
      </w:r>
      <w:r w:rsidRPr="00F42603">
        <w:rPr>
          <w:rFonts w:ascii="Arial" w:eastAsia="Calibri" w:hAnsi="Arial" w:cs="Arial"/>
          <w:lang w:eastAsia="en-GB"/>
        </w:rPr>
        <w:tab/>
        <w:t xml:space="preserve">The changes will be provided in writing and shall apply from the date specified by the </w:t>
      </w:r>
      <w:r w:rsidR="0011609D" w:rsidRPr="0011609D">
        <w:rPr>
          <w:rFonts w:ascii="Arial" w:eastAsia="Calibri" w:hAnsi="Arial" w:cs="Arial"/>
          <w:i/>
          <w:lang w:eastAsia="en-GB"/>
        </w:rPr>
        <w:t>Client</w:t>
      </w:r>
      <w:r w:rsidR="0011609D" w:rsidRPr="00F42603">
        <w:rPr>
          <w:rFonts w:ascii="Arial" w:eastAsia="Calibri" w:hAnsi="Arial" w:cs="Arial"/>
          <w:lang w:eastAsia="en-GB"/>
        </w:rPr>
        <w:t xml:space="preserve"> </w:t>
      </w:r>
      <w:r w:rsidRPr="00F42603">
        <w:rPr>
          <w:rFonts w:ascii="Arial" w:eastAsia="Calibri" w:hAnsi="Arial" w:cs="Arial"/>
          <w:lang w:eastAsia="en-GB"/>
        </w:rPr>
        <w:t xml:space="preserve">y. The </w:t>
      </w:r>
      <w:r w:rsidR="0011609D" w:rsidRPr="0011609D">
        <w:rPr>
          <w:rFonts w:ascii="Arial" w:eastAsia="Calibri" w:hAnsi="Arial" w:cs="Arial"/>
          <w:i/>
          <w:lang w:eastAsia="en-GB"/>
        </w:rPr>
        <w:t>Client</w:t>
      </w:r>
      <w:r w:rsidRPr="00F42603">
        <w:rPr>
          <w:rFonts w:ascii="Arial" w:eastAsia="Calibri" w:hAnsi="Arial" w:cs="Arial"/>
          <w:lang w:eastAsia="en-GB"/>
        </w:rPr>
        <w:t xml:space="preserve"> shall provide an updated Specification. The Articles or Services shall be delivered in accordance with the altered Specification. These alterations shall not constitute a formal amendment of the Contract and shall be implemented upon receipt, or at the date specified in the </w:t>
      </w:r>
      <w:r w:rsidR="0011609D" w:rsidRPr="0011609D">
        <w:rPr>
          <w:rFonts w:ascii="Arial" w:eastAsia="Calibri" w:hAnsi="Arial" w:cs="Arial"/>
          <w:i/>
          <w:lang w:eastAsia="en-GB"/>
        </w:rPr>
        <w:t>Client</w:t>
      </w:r>
      <w:r w:rsidR="0011609D" w:rsidRPr="00F42603">
        <w:rPr>
          <w:rFonts w:ascii="Arial" w:eastAsia="Calibri" w:hAnsi="Arial" w:cs="Arial"/>
          <w:lang w:eastAsia="en-GB"/>
        </w:rPr>
        <w:t>‘s</w:t>
      </w:r>
      <w:r w:rsidRPr="00F42603">
        <w:rPr>
          <w:rFonts w:ascii="Arial" w:eastAsia="Calibri" w:hAnsi="Arial" w:cs="Arial"/>
          <w:lang w:eastAsia="en-GB"/>
        </w:rPr>
        <w:t xml:space="preserve"> notice.</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w:t>
      </w:r>
      <w:r w:rsidRPr="00F42603">
        <w:rPr>
          <w:rFonts w:ascii="Arial" w:eastAsia="Calibri" w:hAnsi="Arial" w:cs="Arial"/>
          <w:lang w:eastAsia="en-GB"/>
        </w:rPr>
        <w:tab/>
      </w:r>
      <w:r w:rsidRPr="00F42603">
        <w:rPr>
          <w:rFonts w:ascii="Arial" w:eastAsia="Calibri" w:hAnsi="Arial" w:cs="Arial"/>
          <w:lang w:eastAsia="en-GB"/>
        </w:rPr>
        <w:tab/>
        <w:t>Any alterations that cause a change to:</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70C.7.1</w:t>
      </w:r>
      <w:r w:rsidRPr="00F42603">
        <w:rPr>
          <w:rFonts w:ascii="Arial" w:eastAsia="Calibri" w:hAnsi="Arial" w:cs="Arial"/>
          <w:lang w:eastAsia="en-GB"/>
        </w:rPr>
        <w:tab/>
        <w:t>fit, form, function or characteristics of the Articles or Services;</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70C.7.2</w:t>
      </w:r>
      <w:r w:rsidRPr="00F42603">
        <w:rPr>
          <w:rFonts w:ascii="Arial" w:eastAsia="Calibri" w:hAnsi="Arial" w:cs="Arial"/>
          <w:lang w:eastAsia="en-GB"/>
        </w:rPr>
        <w:tab/>
        <w:t>the cost;</w:t>
      </w:r>
    </w:p>
    <w:p w:rsidR="00F42603" w:rsidRPr="00F42603" w:rsidRDefault="00F42603" w:rsidP="00503D10">
      <w:pPr>
        <w:spacing w:line="240" w:lineRule="auto"/>
        <w:ind w:right="237"/>
        <w:jc w:val="both"/>
        <w:rPr>
          <w:rFonts w:ascii="Arial" w:eastAsia="Calibri" w:hAnsi="Arial" w:cs="Arial"/>
          <w:lang w:eastAsia="en-GB"/>
        </w:rPr>
      </w:pPr>
      <w:r w:rsidRPr="00F42603">
        <w:rPr>
          <w:rFonts w:ascii="Arial" w:eastAsia="Calibri" w:hAnsi="Arial" w:cs="Arial"/>
          <w:lang w:eastAsia="en-GB"/>
        </w:rPr>
        <w:t>70C.7.3</w:t>
      </w:r>
      <w:r w:rsidRPr="00F42603">
        <w:rPr>
          <w:rFonts w:ascii="Arial" w:eastAsia="Calibri" w:hAnsi="Arial" w:cs="Arial"/>
          <w:lang w:eastAsia="en-GB"/>
        </w:rPr>
        <w:tab/>
        <w:t>delivery dates;</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70C.7.4</w:t>
      </w:r>
      <w:r w:rsidRPr="00F42603">
        <w:rPr>
          <w:rFonts w:ascii="Arial" w:eastAsia="Calibri" w:hAnsi="Arial" w:cs="Arial"/>
          <w:lang w:eastAsia="en-GB"/>
        </w:rPr>
        <w:tab/>
      </w:r>
      <w:r w:rsidRPr="00F42603">
        <w:rPr>
          <w:rFonts w:ascii="Arial" w:eastAsia="Calibri" w:hAnsi="Arial" w:cs="Arial"/>
          <w:lang w:eastAsia="en-GB"/>
        </w:rPr>
        <w:tab/>
        <w:t xml:space="preserve">period required for the production or completion;  </w:t>
      </w:r>
    </w:p>
    <w:p w:rsidR="00F42603" w:rsidRPr="00F42603" w:rsidRDefault="00F42603" w:rsidP="00503D10">
      <w:pPr>
        <w:tabs>
          <w:tab w:val="left" w:pos="1240"/>
        </w:tabs>
        <w:spacing w:line="240" w:lineRule="auto"/>
        <w:ind w:right="237"/>
        <w:jc w:val="both"/>
        <w:rPr>
          <w:rFonts w:ascii="Arial" w:eastAsia="Calibri" w:hAnsi="Arial" w:cs="Arial"/>
          <w:lang w:eastAsia="en-GB"/>
        </w:rPr>
      </w:pPr>
      <w:r w:rsidRPr="00F42603">
        <w:rPr>
          <w:rFonts w:ascii="Arial" w:eastAsia="Calibri" w:hAnsi="Arial" w:cs="Arial"/>
          <w:lang w:eastAsia="en-GB"/>
        </w:rPr>
        <w:t>70C.7.5</w:t>
      </w:r>
      <w:r w:rsidRPr="00F42603">
        <w:rPr>
          <w:rFonts w:ascii="Arial" w:eastAsia="Calibri" w:hAnsi="Arial" w:cs="Arial"/>
          <w:lang w:eastAsia="en-GB"/>
        </w:rPr>
        <w:tab/>
      </w:r>
      <w:r w:rsidRPr="00F42603">
        <w:rPr>
          <w:rFonts w:ascii="Arial" w:eastAsia="Calibri" w:hAnsi="Arial" w:cs="Arial"/>
          <w:lang w:eastAsia="en-GB"/>
        </w:rPr>
        <w:tab/>
        <w:t>other work caused by the alteration;</w:t>
      </w:r>
    </w:p>
    <w:p w:rsidR="00F42603" w:rsidRPr="00F42603" w:rsidRDefault="00F42603" w:rsidP="00503D10">
      <w:pPr>
        <w:spacing w:line="240" w:lineRule="auto"/>
        <w:ind w:left="1440" w:right="237"/>
        <w:jc w:val="both"/>
        <w:rPr>
          <w:rFonts w:ascii="Arial" w:eastAsia="Calibri" w:hAnsi="Arial" w:cs="Arial"/>
          <w:lang w:eastAsia="en-GB"/>
        </w:rPr>
      </w:pPr>
      <w:r w:rsidRPr="00F42603">
        <w:rPr>
          <w:rFonts w:ascii="Arial" w:eastAsia="Calibri" w:hAnsi="Arial" w:cs="Arial"/>
          <w:lang w:eastAsia="en-GB"/>
        </w:rPr>
        <w:t>shall be subject to DEFCON 503 (Amendments of Contract)</w:t>
      </w:r>
      <w:r w:rsidR="0011609D">
        <w:rPr>
          <w:rFonts w:ascii="Arial" w:eastAsia="Calibri" w:hAnsi="Arial" w:cs="Arial"/>
          <w:lang w:eastAsia="en-GB"/>
        </w:rPr>
        <w:t>(Clause 13.10 of this Contract)</w:t>
      </w:r>
      <w:r w:rsidRPr="00F42603">
        <w:rPr>
          <w:rFonts w:ascii="Arial" w:eastAsia="Calibri" w:hAnsi="Arial" w:cs="Arial"/>
          <w:lang w:eastAsia="en-GB"/>
        </w:rPr>
        <w:t>. Each amendment under DEFCON 503</w:t>
      </w:r>
      <w:r w:rsidR="0011609D">
        <w:rPr>
          <w:rFonts w:ascii="Arial" w:eastAsia="Calibri" w:hAnsi="Arial" w:cs="Arial"/>
          <w:lang w:eastAsia="en-GB"/>
        </w:rPr>
        <w:t>(Clause 13.10 of this Contract)</w:t>
      </w:r>
      <w:r w:rsidRPr="00F42603">
        <w:rPr>
          <w:rFonts w:ascii="Arial" w:eastAsia="Calibri" w:hAnsi="Arial" w:cs="Arial"/>
          <w:lang w:eastAsia="en-GB"/>
        </w:rPr>
        <w:t xml:space="preserve"> shall be classed as a formal change.</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70C.8</w:t>
      </w:r>
      <w:r>
        <w:rPr>
          <w:rFonts w:ascii="Arial" w:eastAsia="Calibri" w:hAnsi="Arial" w:cs="Arial"/>
          <w:lang w:eastAsia="en-GB"/>
        </w:rPr>
        <w:tab/>
      </w:r>
      <w:r w:rsidRPr="00F42603">
        <w:rPr>
          <w:rFonts w:ascii="Arial" w:eastAsia="Calibri" w:hAnsi="Arial" w:cs="Arial"/>
          <w:lang w:eastAsia="en-GB"/>
        </w:rPr>
        <w:t>In the event that either party considers that there may be any conflict within the Specification it shall immediately notify the other party.</w:t>
      </w:r>
    </w:p>
    <w:p w:rsidR="00F42603" w:rsidRPr="00F42603" w:rsidRDefault="00F42603" w:rsidP="00503D10">
      <w:pPr>
        <w:spacing w:line="240" w:lineRule="auto"/>
        <w:ind w:left="1440" w:right="237" w:hanging="1440"/>
        <w:jc w:val="both"/>
        <w:rPr>
          <w:rFonts w:ascii="Arial" w:eastAsia="Calibri" w:hAnsi="Arial" w:cs="Arial"/>
          <w:lang w:eastAsia="en-GB"/>
        </w:rPr>
      </w:pPr>
      <w:r w:rsidRPr="00F42603">
        <w:rPr>
          <w:rFonts w:ascii="Arial" w:eastAsia="Calibri" w:hAnsi="Arial" w:cs="Arial"/>
          <w:lang w:eastAsia="en-GB"/>
        </w:rPr>
        <w:t xml:space="preserve">70C.9    </w:t>
      </w:r>
      <w:r w:rsidRPr="00F42603">
        <w:rPr>
          <w:rFonts w:ascii="Arial" w:eastAsia="Calibri" w:hAnsi="Arial" w:cs="Arial"/>
          <w:lang w:eastAsia="en-GB"/>
        </w:rPr>
        <w:tab/>
        <w:t xml:space="preserve">Any documentation provided by the </w:t>
      </w:r>
      <w:r w:rsidR="00E50391" w:rsidRPr="00E50391">
        <w:rPr>
          <w:rFonts w:ascii="Arial" w:eastAsia="Calibri" w:hAnsi="Arial" w:cs="Arial"/>
          <w:i/>
          <w:lang w:eastAsia="en-GB"/>
        </w:rPr>
        <w:t>Client</w:t>
      </w:r>
      <w:r w:rsidRPr="00F42603">
        <w:rPr>
          <w:rFonts w:ascii="Arial" w:eastAsia="Calibri" w:hAnsi="Arial" w:cs="Arial"/>
          <w:lang w:eastAsia="en-GB"/>
        </w:rPr>
        <w:t xml:space="preserve"> outside of this condition shall not alter the Specification.</w:t>
      </w:r>
      <w:r>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73.3</w:t>
      </w:r>
      <w:r w:rsidRPr="00021227">
        <w:rPr>
          <w:rFonts w:ascii="Arial" w:eastAsia="Calibri" w:hAnsi="Arial" w:cs="Arial"/>
          <w:lang w:eastAsia="en-GB"/>
        </w:rPr>
        <w:tab/>
        <w:t xml:space="preserve">Insert </w:t>
      </w:r>
      <w:r w:rsidR="00062771">
        <w:rPr>
          <w:rFonts w:ascii="Arial" w:eastAsia="Calibri" w:hAnsi="Arial" w:cs="Arial"/>
          <w:lang w:eastAsia="en-GB"/>
        </w:rPr>
        <w:t>Clause</w:t>
      </w:r>
      <w:r w:rsidRPr="00021227">
        <w:rPr>
          <w:rFonts w:ascii="Arial" w:eastAsia="Calibri" w:hAnsi="Arial" w:cs="Arial"/>
          <w:lang w:eastAsia="en-GB"/>
        </w:rPr>
        <w:t xml:space="preserve"> 73.3:</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“Notwithstanding the above,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full responsibility for all Plant and Materials prior to Completion of the works and shall compensate the </w:t>
      </w:r>
      <w:r w:rsidR="00A927A0" w:rsidRPr="00021227">
        <w:rPr>
          <w:rFonts w:ascii="Arial" w:eastAsia="Calibri" w:hAnsi="Arial" w:cs="Arial"/>
          <w:i/>
          <w:lang w:eastAsia="en-GB"/>
        </w:rPr>
        <w:t>Client</w:t>
      </w:r>
      <w:r w:rsidRPr="00021227">
        <w:rPr>
          <w:rFonts w:ascii="Arial" w:eastAsia="Calibri" w:hAnsi="Arial" w:cs="Arial"/>
          <w:lang w:eastAsia="en-GB"/>
        </w:rPr>
        <w:t xml:space="preserve"> for any loss or damage occurring to the same.”</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73A</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73A:</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797F92" w:rsidRDefault="00F54C7E" w:rsidP="00503D10">
      <w:pPr>
        <w:spacing w:after="0" w:line="240" w:lineRule="auto"/>
        <w:ind w:left="1440" w:right="237" w:hanging="1440"/>
        <w:jc w:val="both"/>
        <w:rPr>
          <w:rFonts w:ascii="Arial" w:eastAsia="Calibri" w:hAnsi="Arial" w:cs="Arial"/>
          <w:b/>
          <w:lang w:eastAsia="en-GB"/>
        </w:rPr>
      </w:pPr>
      <w:r w:rsidRPr="00797F92">
        <w:rPr>
          <w:rFonts w:ascii="Arial" w:eastAsia="Calibri" w:hAnsi="Arial" w:cs="Arial"/>
          <w:lang w:eastAsia="en-GB"/>
        </w:rPr>
        <w:t>“</w:t>
      </w:r>
      <w:r w:rsidRPr="00797F92">
        <w:rPr>
          <w:rFonts w:ascii="Arial" w:eastAsia="Calibri" w:hAnsi="Arial" w:cs="Arial"/>
          <w:b/>
          <w:lang w:eastAsia="en-GB"/>
        </w:rPr>
        <w:t>Redundant materiel</w:t>
      </w:r>
    </w:p>
    <w:p w:rsidR="00F54C7E" w:rsidRPr="00797F92" w:rsidRDefault="00F54C7E" w:rsidP="00503D10">
      <w:pPr>
        <w:spacing w:after="0" w:line="240" w:lineRule="auto"/>
        <w:ind w:left="1440" w:right="237" w:hanging="1440"/>
        <w:jc w:val="both"/>
        <w:rPr>
          <w:rFonts w:ascii="Arial" w:eastAsia="Calibri" w:hAnsi="Arial" w:cs="Arial"/>
          <w:b/>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73A.1</w:t>
      </w:r>
      <w:r w:rsidRPr="00797F92">
        <w:rPr>
          <w:rFonts w:ascii="Arial" w:eastAsia="Calibri" w:hAnsi="Arial" w:cs="Arial"/>
          <w:lang w:eastAsia="en-GB"/>
        </w:rPr>
        <w:tab/>
        <w:t xml:space="preserve">Redundant Materiel shall mean Materiel as defined in </w:t>
      </w:r>
      <w:r w:rsidR="00062771" w:rsidRPr="00797F92">
        <w:rPr>
          <w:rFonts w:ascii="Arial" w:eastAsia="Calibri" w:hAnsi="Arial" w:cs="Arial"/>
          <w:lang w:eastAsia="en-GB"/>
        </w:rPr>
        <w:t>Clause</w:t>
      </w:r>
      <w:r w:rsidRPr="00797F92">
        <w:rPr>
          <w:rFonts w:ascii="Arial" w:eastAsia="Calibri" w:hAnsi="Arial" w:cs="Arial"/>
          <w:lang w:eastAsia="en-GB"/>
        </w:rPr>
        <w:t xml:space="preserve"> 11.2 (Definitions) that is identified as surplus to the requirement of the Contract for whatever reason.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797F92"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w:t>
      </w:r>
      <w:r w:rsidRPr="00797F92">
        <w:rPr>
          <w:rFonts w:ascii="Arial" w:eastAsia="Calibri" w:hAnsi="Arial" w:cs="Arial"/>
          <w:lang w:eastAsia="en-GB"/>
        </w:rPr>
        <w:tab/>
        <w:t>All R</w:t>
      </w:r>
      <w:r w:rsidR="00F54C7E" w:rsidRPr="00797F92">
        <w:rPr>
          <w:rFonts w:ascii="Arial" w:eastAsia="Calibri" w:hAnsi="Arial" w:cs="Arial"/>
          <w:lang w:eastAsia="en-GB"/>
        </w:rPr>
        <w:t xml:space="preserve">edundant Materiel resulting from work carried out under, or procured for the purposes of the Contract, the costs of which have been paid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under the Contract, or which is otherwise owned by the </w:t>
      </w:r>
      <w:r w:rsidR="00A927A0" w:rsidRPr="00797F92">
        <w:rPr>
          <w:rFonts w:ascii="Arial" w:eastAsia="Calibri" w:hAnsi="Arial" w:cs="Arial"/>
          <w:i/>
          <w:lang w:eastAsia="en-GB"/>
        </w:rPr>
        <w:t>Client</w:t>
      </w:r>
      <w:r w:rsidR="00F54C7E" w:rsidRPr="00797F92">
        <w:rPr>
          <w:rFonts w:ascii="Arial" w:eastAsia="Calibri" w:hAnsi="Arial" w:cs="Arial"/>
          <w:lang w:eastAsia="en-GB"/>
        </w:rPr>
        <w:t xml:space="preserve">, shall be disposed of as follows: </w:t>
      </w: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797F92">
        <w:rPr>
          <w:rFonts w:ascii="Arial" w:eastAsia="Calibri" w:hAnsi="Arial" w:cs="Arial"/>
          <w:lang w:eastAsia="en-GB"/>
        </w:rPr>
        <w:t>73A.2.1</w:t>
      </w:r>
      <w:r w:rsidRPr="00797F92">
        <w:rPr>
          <w:rFonts w:ascii="Arial" w:eastAsia="Calibri" w:hAnsi="Arial" w:cs="Arial"/>
          <w:lang w:eastAsia="en-GB"/>
        </w:rPr>
        <w:tab/>
        <w:t xml:space="preserve">On completion of the Contract or earlier if appropriate,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prepare</w:t>
      </w:r>
      <w:r w:rsidR="00675F63" w:rsidRPr="00797F92">
        <w:rPr>
          <w:rFonts w:ascii="Arial" w:eastAsia="Calibri" w:hAnsi="Arial" w:cs="Arial"/>
          <w:lang w:eastAsia="en-GB"/>
        </w:rPr>
        <w:t xml:space="preserve"> a list of those items of the Materiel</w:t>
      </w:r>
      <w:r w:rsidR="00797F92" w:rsidRPr="00797F92">
        <w:rPr>
          <w:rFonts w:ascii="Arial" w:eastAsia="Calibri" w:hAnsi="Arial" w:cs="Arial"/>
          <w:lang w:eastAsia="en-GB"/>
        </w:rPr>
        <w:t xml:space="preserve"> which are considered to be</w:t>
      </w:r>
      <w:r w:rsidRPr="00797F92">
        <w:rPr>
          <w:rFonts w:ascii="Arial" w:eastAsia="Calibri" w:hAnsi="Arial" w:cs="Arial"/>
          <w:lang w:eastAsia="en-GB"/>
        </w:rPr>
        <w:t xml:space="preserve">: </w:t>
      </w:r>
    </w:p>
    <w:p w:rsidR="00F54C7E" w:rsidRPr="00797F92" w:rsidRDefault="00F54C7E" w:rsidP="00503D10">
      <w:pPr>
        <w:numPr>
          <w:ilvl w:val="3"/>
          <w:numId w:val="25"/>
        </w:numPr>
        <w:tabs>
          <w:tab w:val="clear" w:pos="2517"/>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serviceable or repairable. The list shall record the condition of each item, its actual cost or estimated value and, in the case of repairable items, the estimated price of repair; and </w:t>
      </w:r>
    </w:p>
    <w:p w:rsidR="00F54C7E" w:rsidRPr="00797F92" w:rsidRDefault="00F54C7E" w:rsidP="00503D10">
      <w:pPr>
        <w:numPr>
          <w:ilvl w:val="3"/>
          <w:numId w:val="9"/>
        </w:numPr>
        <w:tabs>
          <w:tab w:val="clear" w:pos="2517"/>
          <w:tab w:val="num" w:pos="1843"/>
        </w:tabs>
        <w:spacing w:before="240" w:after="0" w:line="240" w:lineRule="auto"/>
        <w:ind w:left="1701" w:right="237" w:hanging="283"/>
        <w:jc w:val="both"/>
        <w:outlineLvl w:val="3"/>
        <w:rPr>
          <w:rFonts w:ascii="Arial" w:eastAsia="Calibri" w:hAnsi="Arial" w:cs="Arial"/>
          <w:lang w:eastAsia="en-GB"/>
        </w:rPr>
      </w:pPr>
      <w:r w:rsidRPr="00797F92">
        <w:rPr>
          <w:rFonts w:ascii="Arial" w:eastAsia="Calibri" w:hAnsi="Arial" w:cs="Arial"/>
          <w:lang w:eastAsia="en-GB"/>
        </w:rPr>
        <w:t xml:space="preserve">unserviceable and which cannot be economically repaired or are otherwise considered to be scrap. </w:t>
      </w:r>
    </w:p>
    <w:p w:rsidR="00F54C7E" w:rsidRPr="00797F92" w:rsidRDefault="00F54C7E" w:rsidP="00503D10">
      <w:pPr>
        <w:spacing w:before="240" w:after="0" w:line="240" w:lineRule="auto"/>
        <w:ind w:left="1701" w:right="237"/>
        <w:jc w:val="both"/>
        <w:outlineLvl w:val="3"/>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73A.2.2</w:t>
      </w:r>
      <w:r w:rsidRPr="00797F92">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shall send the lists referred to in sub-sub-</w:t>
      </w:r>
      <w:r w:rsidR="00062771" w:rsidRPr="00797F92">
        <w:rPr>
          <w:rFonts w:ascii="Arial" w:eastAsia="Calibri" w:hAnsi="Arial" w:cs="Arial"/>
          <w:lang w:eastAsia="en-GB"/>
        </w:rPr>
        <w:t>Clause</w:t>
      </w:r>
      <w:r w:rsidRPr="00797F92">
        <w:rPr>
          <w:rFonts w:ascii="Arial" w:eastAsia="Calibri" w:hAnsi="Arial" w:cs="Arial"/>
          <w:lang w:eastAsia="en-GB"/>
        </w:rPr>
        <w:t xml:space="preserve"> 73A.2.1 (i) and 73A</w:t>
      </w:r>
      <w:r w:rsidR="00797F92">
        <w:rPr>
          <w:rFonts w:ascii="Arial" w:eastAsia="Calibri" w:hAnsi="Arial" w:cs="Arial"/>
          <w:lang w:eastAsia="en-GB"/>
        </w:rPr>
        <w:t xml:space="preserve">.2.1 </w:t>
      </w:r>
      <w:r w:rsidRPr="00797F92">
        <w:rPr>
          <w:rFonts w:ascii="Arial" w:eastAsia="Calibri" w:hAnsi="Arial" w:cs="Arial"/>
          <w:lang w:eastAsia="en-GB"/>
        </w:rPr>
        <w:t xml:space="preserve">(ii) above to the Commercial Officer named in the Contract.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Pr="00797F92" w:rsidRDefault="00F54C7E"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73A.2.3</w:t>
      </w:r>
      <w:r w:rsidRPr="00797F92">
        <w:rPr>
          <w:rFonts w:ascii="Arial" w:eastAsia="Calibri" w:hAnsi="Arial" w:cs="Arial"/>
          <w:lang w:eastAsia="en-GB"/>
        </w:rPr>
        <w:tab/>
        <w:t xml:space="preserve">Within three months of the date of receipt of the lists,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shall issue disposal instructions to the </w:t>
      </w:r>
      <w:r w:rsidR="001C62B9" w:rsidRPr="001C62B9">
        <w:rPr>
          <w:rFonts w:ascii="Arial" w:eastAsia="Calibri" w:hAnsi="Arial" w:cs="Arial"/>
          <w:i/>
          <w:lang w:eastAsia="en-GB"/>
        </w:rPr>
        <w:t>Contractor</w:t>
      </w:r>
      <w:r w:rsidRPr="00797F92">
        <w:rPr>
          <w:rFonts w:ascii="Arial" w:eastAsia="Calibri" w:hAnsi="Arial" w:cs="Arial"/>
          <w:lang w:eastAsia="en-GB"/>
        </w:rPr>
        <w:t>. Such disposal instructions shall require that the items of m</w:t>
      </w:r>
      <w:r w:rsidR="00797F92" w:rsidRPr="00797F92">
        <w:rPr>
          <w:rFonts w:ascii="Arial" w:eastAsia="Calibri" w:hAnsi="Arial" w:cs="Arial"/>
          <w:lang w:eastAsia="en-GB"/>
        </w:rPr>
        <w:t xml:space="preserve">ateriel are either: </w:t>
      </w:r>
    </w:p>
    <w:p w:rsidR="00F54C7E" w:rsidRPr="00797F92" w:rsidRDefault="00F54C7E" w:rsidP="002C2709">
      <w:pPr>
        <w:pStyle w:val="MRSchedPara40"/>
        <w:numPr>
          <w:ilvl w:val="3"/>
          <w:numId w:val="62"/>
        </w:numPr>
        <w:tabs>
          <w:tab w:val="clear" w:pos="2517"/>
        </w:tabs>
        <w:spacing w:line="240" w:lineRule="auto"/>
        <w:ind w:left="1843" w:right="237" w:hanging="425"/>
        <w:rPr>
          <w:rFonts w:cs="Arial"/>
        </w:rPr>
      </w:pPr>
      <w:r w:rsidRPr="00797F92">
        <w:rPr>
          <w:rFonts w:cs="Arial"/>
        </w:rPr>
        <w:t xml:space="preserve">transferred to other subsisting contracts;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subject to contract, retained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for use in the performance of future contracts placed with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right="237" w:hanging="1102"/>
        <w:jc w:val="both"/>
        <w:outlineLvl w:val="3"/>
        <w:rPr>
          <w:rFonts w:ascii="Arial" w:eastAsia="Calibri" w:hAnsi="Arial" w:cs="Arial"/>
          <w:lang w:eastAsia="en-GB"/>
        </w:rPr>
      </w:pPr>
      <w:r w:rsidRPr="00797F92">
        <w:rPr>
          <w:rFonts w:ascii="Arial" w:eastAsia="Calibri" w:hAnsi="Arial" w:cs="Arial"/>
          <w:lang w:eastAsia="en-GB"/>
        </w:rPr>
        <w:t xml:space="preserve">subject to contract, repaired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or </w:t>
      </w:r>
    </w:p>
    <w:p w:rsidR="00F54C7E" w:rsidRPr="00797F92" w:rsidRDefault="00F54C7E" w:rsidP="00503D10">
      <w:pPr>
        <w:numPr>
          <w:ilvl w:val="3"/>
          <w:numId w:val="9"/>
        </w:numPr>
        <w:tabs>
          <w:tab w:val="clear" w:pos="2517"/>
          <w:tab w:val="num" w:pos="1843"/>
        </w:tabs>
        <w:spacing w:before="240" w:after="0" w:line="240" w:lineRule="auto"/>
        <w:ind w:left="1843" w:right="237" w:hanging="425"/>
        <w:jc w:val="both"/>
        <w:outlineLvl w:val="3"/>
        <w:rPr>
          <w:rFonts w:ascii="Arial" w:eastAsia="Calibri" w:hAnsi="Arial" w:cs="Arial"/>
          <w:lang w:eastAsia="en-GB"/>
        </w:rPr>
      </w:pPr>
      <w:r w:rsidRPr="00797F92">
        <w:rPr>
          <w:rFonts w:ascii="Arial" w:eastAsia="Calibri" w:hAnsi="Arial" w:cs="Arial"/>
          <w:lang w:eastAsia="en-GB"/>
        </w:rPr>
        <w:t xml:space="preserve">at the direction of the </w:t>
      </w:r>
      <w:r w:rsidR="00A927A0" w:rsidRPr="00797F92">
        <w:rPr>
          <w:rFonts w:ascii="Arial" w:eastAsia="Calibri" w:hAnsi="Arial" w:cs="Arial"/>
          <w:i/>
          <w:lang w:eastAsia="en-GB"/>
        </w:rPr>
        <w:t>Client</w:t>
      </w:r>
      <w:r w:rsidRPr="00797F92">
        <w:rPr>
          <w:rFonts w:ascii="Arial" w:eastAsia="Calibri" w:hAnsi="Arial" w:cs="Arial"/>
          <w:lang w:eastAsia="en-GB"/>
        </w:rPr>
        <w:t xml:space="preserve">, sold by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acting on behalf of the </w:t>
      </w:r>
      <w:r w:rsidR="00A927A0" w:rsidRPr="00797F92">
        <w:rPr>
          <w:rFonts w:ascii="Arial" w:eastAsia="Calibri" w:hAnsi="Arial" w:cs="Arial"/>
          <w:i/>
          <w:lang w:eastAsia="en-GB"/>
        </w:rPr>
        <w:t>Client</w:t>
      </w:r>
      <w:r w:rsidRPr="00797F92">
        <w:rPr>
          <w:rFonts w:ascii="Arial" w:eastAsia="Calibri" w:hAnsi="Arial" w:cs="Arial"/>
          <w:lang w:eastAsia="en-GB"/>
        </w:rPr>
        <w:t>, for the best price reasonably obtainable. Materiel designated in accordance with sub-sub-</w:t>
      </w:r>
      <w:r w:rsidR="00062771" w:rsidRPr="00797F92">
        <w:rPr>
          <w:rFonts w:ascii="Arial" w:eastAsia="Calibri" w:hAnsi="Arial" w:cs="Arial"/>
          <w:lang w:eastAsia="en-GB"/>
        </w:rPr>
        <w:t>Clause</w:t>
      </w:r>
      <w:r w:rsidRPr="00797F92">
        <w:rPr>
          <w:rFonts w:ascii="Arial" w:eastAsia="Calibri" w:hAnsi="Arial" w:cs="Arial"/>
          <w:lang w:eastAsia="en-GB"/>
        </w:rPr>
        <w:t xml:space="preserve"> 2.a.(ii) above shall be dismantled and disposed of in such a manner as to preclude the possibility of resale in its existing form. </w:t>
      </w:r>
    </w:p>
    <w:p w:rsidR="00F54C7E" w:rsidRPr="00797F92"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73A.3</w:t>
      </w:r>
      <w:r w:rsidRPr="00797F92">
        <w:rPr>
          <w:rFonts w:ascii="Arial" w:eastAsia="Calibri" w:hAnsi="Arial" w:cs="Arial"/>
          <w:lang w:eastAsia="en-GB"/>
        </w:rPr>
        <w:tab/>
        <w:t>The proceeds of the sale of items of Materiel sold pursuant to sub-sub-</w:t>
      </w:r>
      <w:r w:rsidR="00062771" w:rsidRPr="00797F92">
        <w:rPr>
          <w:rFonts w:ascii="Arial" w:eastAsia="Calibri" w:hAnsi="Arial" w:cs="Arial"/>
          <w:lang w:eastAsia="en-GB"/>
        </w:rPr>
        <w:t>Clause</w:t>
      </w:r>
      <w:r w:rsidR="00797F92">
        <w:rPr>
          <w:rFonts w:ascii="Arial" w:eastAsia="Calibri" w:hAnsi="Arial" w:cs="Arial"/>
          <w:lang w:eastAsia="en-GB"/>
        </w:rPr>
        <w:t xml:space="preserve"> 73A.2.3</w:t>
      </w:r>
      <w:r w:rsidRPr="00797F92">
        <w:rPr>
          <w:rFonts w:ascii="Arial" w:eastAsia="Calibri" w:hAnsi="Arial" w:cs="Arial"/>
          <w:lang w:eastAsia="en-GB"/>
        </w:rPr>
        <w:t xml:space="preserve">(iv) above shall be credited to the </w:t>
      </w:r>
      <w:r w:rsidR="00A927A0" w:rsidRPr="00797F92">
        <w:rPr>
          <w:rFonts w:ascii="Arial" w:eastAsia="Calibri" w:hAnsi="Arial" w:cs="Arial"/>
          <w:i/>
          <w:lang w:eastAsia="en-GB"/>
        </w:rPr>
        <w:t>Client</w:t>
      </w:r>
      <w:r w:rsidRPr="00797F92">
        <w:rPr>
          <w:rFonts w:ascii="Arial" w:eastAsia="Calibri" w:hAnsi="Arial" w:cs="Arial"/>
          <w:lang w:eastAsia="en-GB"/>
        </w:rPr>
        <w:t xml:space="preserve"> in accordance with arrangements made between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and the </w:t>
      </w:r>
      <w:r w:rsidR="00A927A0" w:rsidRPr="00797F92">
        <w:rPr>
          <w:rFonts w:ascii="Arial" w:eastAsia="Calibri" w:hAnsi="Arial" w:cs="Arial"/>
          <w:i/>
          <w:lang w:eastAsia="en-GB"/>
        </w:rPr>
        <w:t>Client</w:t>
      </w:r>
      <w:r w:rsidRPr="00797F92">
        <w:rPr>
          <w:rFonts w:ascii="Arial" w:eastAsia="Calibri" w:hAnsi="Arial" w:cs="Arial"/>
          <w:lang w:eastAsia="en-GB"/>
        </w:rPr>
        <w:t xml:space="preserve">. </w:t>
      </w:r>
    </w:p>
    <w:p w:rsidR="00F54C7E" w:rsidRPr="00797F92" w:rsidRDefault="00F54C7E" w:rsidP="00503D10">
      <w:pPr>
        <w:autoSpaceDE w:val="0"/>
        <w:autoSpaceDN w:val="0"/>
        <w:adjustRightInd w:val="0"/>
        <w:spacing w:after="92" w:line="240" w:lineRule="auto"/>
        <w:ind w:left="1418" w:right="237" w:hanging="1418"/>
        <w:jc w:val="both"/>
        <w:rPr>
          <w:rFonts w:ascii="Arial" w:eastAsia="Calibri" w:hAnsi="Arial" w:cs="Arial"/>
          <w:lang w:eastAsia="en-GB"/>
        </w:rPr>
      </w:pPr>
    </w:p>
    <w:p w:rsidR="00F54C7E" w:rsidRDefault="00797F92" w:rsidP="00503D10">
      <w:pPr>
        <w:autoSpaceDE w:val="0"/>
        <w:autoSpaceDN w:val="0"/>
        <w:adjustRightInd w:val="0"/>
        <w:spacing w:after="0" w:line="240" w:lineRule="auto"/>
        <w:ind w:left="1418" w:right="237" w:hanging="1418"/>
        <w:jc w:val="both"/>
        <w:rPr>
          <w:rFonts w:ascii="Arial" w:eastAsia="Calibri" w:hAnsi="Arial" w:cs="Arial"/>
          <w:lang w:eastAsia="en-GB"/>
        </w:rPr>
      </w:pPr>
      <w:r w:rsidRPr="00797F92">
        <w:rPr>
          <w:rFonts w:ascii="Arial" w:eastAsia="Calibri" w:hAnsi="Arial" w:cs="Arial"/>
          <w:lang w:eastAsia="en-GB"/>
        </w:rPr>
        <w:t>73A.4</w:t>
      </w:r>
      <w:r w:rsidRPr="00797F92">
        <w:rPr>
          <w:rFonts w:ascii="Arial" w:eastAsia="Calibri" w:hAnsi="Arial" w:cs="Arial"/>
          <w:lang w:eastAsia="en-GB"/>
        </w:rPr>
        <w:tab/>
      </w:r>
      <w:r w:rsidR="00F54C7E" w:rsidRPr="00797F92">
        <w:rPr>
          <w:rFonts w:ascii="Arial" w:eastAsia="Calibri" w:hAnsi="Arial" w:cs="Arial"/>
          <w:lang w:eastAsia="en-GB"/>
        </w:rPr>
        <w:t xml:space="preserve">A list of the items sold by the </w:t>
      </w:r>
      <w:r w:rsidR="001C62B9" w:rsidRPr="001C62B9">
        <w:rPr>
          <w:rFonts w:ascii="Arial" w:eastAsia="Calibri" w:hAnsi="Arial" w:cs="Arial"/>
          <w:i/>
          <w:lang w:eastAsia="en-GB"/>
        </w:rPr>
        <w:t>Contractor</w:t>
      </w:r>
      <w:r w:rsidR="00F54C7E" w:rsidRPr="00797F92">
        <w:rPr>
          <w:rFonts w:ascii="Arial" w:eastAsia="Calibri" w:hAnsi="Arial" w:cs="Arial"/>
          <w:lang w:eastAsia="en-GB"/>
        </w:rPr>
        <w:t xml:space="preserve"> shall be sent to the Commercial Officer specified in the Contract together with a stat</w:t>
      </w:r>
      <w:r w:rsidRPr="00797F92">
        <w:rPr>
          <w:rFonts w:ascii="Arial" w:eastAsia="Calibri" w:hAnsi="Arial" w:cs="Arial"/>
          <w:lang w:eastAsia="en-GB"/>
        </w:rPr>
        <w:t>ement of the proceeds of sale.”</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r>
        <w:rPr>
          <w:rFonts w:ascii="Arial" w:eastAsia="Calibri" w:hAnsi="Arial" w:cs="Arial"/>
          <w:lang w:eastAsia="en-GB"/>
        </w:rPr>
        <w:t>73B</w:t>
      </w:r>
      <w:r>
        <w:rPr>
          <w:rFonts w:ascii="Arial" w:eastAsia="Calibri" w:hAnsi="Arial" w:cs="Arial"/>
          <w:lang w:eastAsia="en-GB"/>
        </w:rPr>
        <w:tab/>
        <w:t>Insert a new Clause 73B</w:t>
      </w:r>
      <w:r w:rsidR="00604710">
        <w:rPr>
          <w:rFonts w:ascii="Arial" w:eastAsia="Calibri" w:hAnsi="Arial" w:cs="Arial"/>
          <w:lang w:eastAsia="en-GB"/>
        </w:rPr>
        <w:t xml:space="preserve"> (DEFCON 82)</w:t>
      </w:r>
      <w:r>
        <w:rPr>
          <w:rFonts w:ascii="Arial" w:eastAsia="Calibri" w:hAnsi="Arial" w:cs="Arial"/>
          <w:lang w:eastAsia="en-GB"/>
        </w:rPr>
        <w:t>:</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lang w:eastAsia="en-GB"/>
        </w:rPr>
      </w:pP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“Special Procedure for Initial Spares</w:t>
      </w:r>
    </w:p>
    <w:p w:rsidR="00802149" w:rsidRDefault="00802149" w:rsidP="00503D10">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r>
        <w:rPr>
          <w:rFonts w:ascii="Arial" w:eastAsia="Calibri" w:hAnsi="Arial" w:cs="Arial"/>
          <w:b/>
          <w:lang w:eastAsia="en-GB"/>
        </w:rPr>
        <w:t>Background and Scope of the Procedure</w:t>
      </w:r>
    </w:p>
    <w:p w:rsidR="00802149" w:rsidRPr="00802149" w:rsidRDefault="00802149" w:rsidP="000D6533">
      <w:pPr>
        <w:autoSpaceDE w:val="0"/>
        <w:autoSpaceDN w:val="0"/>
        <w:adjustRightInd w:val="0"/>
        <w:spacing w:after="0" w:line="240" w:lineRule="auto"/>
        <w:ind w:left="1418" w:right="237" w:hanging="1418"/>
        <w:jc w:val="both"/>
        <w:rPr>
          <w:rFonts w:ascii="Arial" w:eastAsia="Calibri" w:hAnsi="Arial" w:cs="Arial"/>
          <w:b/>
          <w:lang w:eastAsia="en-GB"/>
        </w:rPr>
      </w:pP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73B.1  </w:t>
      </w:r>
      <w:r w:rsidRPr="00802149">
        <w:rPr>
          <w:rFonts w:ascii="Arial" w:eastAsia="Calibri" w:hAnsi="Arial" w:cs="Arial"/>
          <w:lang w:eastAsia="en-GB"/>
        </w:rPr>
        <w:tab/>
        <w:t>When a completely new equipment is provided to the Services, or  existing  equipment modified, it is imperative that its operational efficiency is not impaired by lack of spare parts, should a functional failure occur. Suitable arrangements must, therefore, be made to ensure that a supply of spare parts is available before, or at least as soon as, the new or modified</w:t>
      </w:r>
      <w:r w:rsidR="000D6533">
        <w:rPr>
          <w:rFonts w:ascii="Arial" w:eastAsia="Calibri" w:hAnsi="Arial" w:cs="Arial"/>
          <w:lang w:eastAsia="en-GB"/>
        </w:rPr>
        <w:t xml:space="preserve"> equipment is brought into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 xml:space="preserve">73B.2    </w:t>
      </w:r>
      <w:r w:rsidRPr="00802149">
        <w:rPr>
          <w:rFonts w:ascii="Arial" w:eastAsia="Calibri" w:hAnsi="Arial" w:cs="Arial"/>
          <w:lang w:eastAsia="en-GB"/>
        </w:rPr>
        <w:tab/>
        <w:t>The administration of store required for the Armed Forces is a complex operation, including the technical assessment of precisely which spares will be required (‘Ranging’), in what quantity, (‘Scaling’), and with what identification (NATO Stock Nos, Descriptions, Special Packaging, etc.). These detailed assessments inevitably take time and interim arrangements are therefore necessary to ensure the timely supply of such spares as are considered necessary to maintain the new (or modified) equipment in full operational condition du</w:t>
      </w:r>
      <w:r w:rsidR="000D6533">
        <w:rPr>
          <w:rFonts w:ascii="Arial" w:eastAsia="Calibri" w:hAnsi="Arial" w:cs="Arial"/>
          <w:lang w:eastAsia="en-GB"/>
        </w:rPr>
        <w:t>ring the initial period of use.</w:t>
      </w:r>
    </w:p>
    <w:p w:rsidR="00802149" w:rsidRPr="00802149" w:rsidRDefault="00802149" w:rsidP="000D6533">
      <w:pPr>
        <w:spacing w:line="240" w:lineRule="auto"/>
        <w:ind w:left="1418" w:right="237" w:hanging="1300"/>
        <w:jc w:val="both"/>
        <w:rPr>
          <w:rFonts w:ascii="Arial" w:eastAsia="Calibri" w:hAnsi="Arial" w:cs="Arial"/>
          <w:lang w:eastAsia="en-GB"/>
        </w:rPr>
      </w:pPr>
      <w:r w:rsidRPr="00802149">
        <w:rPr>
          <w:rFonts w:ascii="Arial" w:eastAsia="Calibri" w:hAnsi="Arial" w:cs="Arial"/>
          <w:lang w:eastAsia="en-GB"/>
        </w:rPr>
        <w:t>73B.4</w:t>
      </w:r>
      <w:r w:rsidRPr="00802149">
        <w:rPr>
          <w:rFonts w:ascii="Arial" w:eastAsia="Calibri" w:hAnsi="Arial" w:cs="Arial"/>
          <w:lang w:eastAsia="en-GB"/>
        </w:rPr>
        <w:tab/>
        <w:t>The procedures detailed in Part A at Annex A and Part B at Annex B</w:t>
      </w:r>
      <w:r w:rsidR="00604710">
        <w:rPr>
          <w:rFonts w:ascii="Arial" w:eastAsia="Calibri" w:hAnsi="Arial" w:cs="Arial"/>
          <w:lang w:eastAsia="en-GB"/>
        </w:rPr>
        <w:t xml:space="preserve"> of this Clause</w:t>
      </w:r>
      <w:r w:rsidRPr="00802149">
        <w:rPr>
          <w:rFonts w:ascii="Arial" w:eastAsia="Calibri" w:hAnsi="Arial" w:cs="Arial"/>
          <w:lang w:eastAsia="en-GB"/>
        </w:rPr>
        <w:t xml:space="preserve"> below have the special purpose of providing such an initial supply of essential spare parts in order to maintain o</w:t>
      </w:r>
      <w:r w:rsidR="00604710">
        <w:rPr>
          <w:rFonts w:ascii="Arial" w:eastAsia="Calibri" w:hAnsi="Arial" w:cs="Arial"/>
          <w:lang w:eastAsia="en-GB"/>
        </w:rPr>
        <w:t xml:space="preserve">perational capability until the </w:t>
      </w:r>
      <w:r w:rsidR="00604710">
        <w:rPr>
          <w:rFonts w:ascii="Arial" w:eastAsia="Calibri" w:hAnsi="Arial" w:cs="Arial"/>
          <w:i/>
          <w:lang w:eastAsia="en-GB"/>
        </w:rPr>
        <w:t>Client</w:t>
      </w:r>
      <w:r w:rsidRPr="00802149">
        <w:rPr>
          <w:rFonts w:ascii="Arial" w:eastAsia="Calibri" w:hAnsi="Arial" w:cs="Arial"/>
          <w:lang w:eastAsia="en-GB"/>
        </w:rPr>
        <w:t>’s normal spares procurement procedure can produce the full range of spares which a more detailed examination of all the available information suggests will be needed.</w:t>
      </w:r>
    </w:p>
    <w:p w:rsidR="00802149" w:rsidRPr="00802149" w:rsidRDefault="00802149" w:rsidP="000D6533">
      <w:pPr>
        <w:spacing w:before="5" w:line="240" w:lineRule="auto"/>
        <w:ind w:left="1382" w:right="237"/>
        <w:jc w:val="both"/>
        <w:rPr>
          <w:rFonts w:ascii="Arial" w:eastAsia="Calibri" w:hAnsi="Arial" w:cs="Arial"/>
          <w:lang w:eastAsia="en-GB"/>
        </w:rPr>
      </w:pPr>
      <w:r w:rsidRPr="00802149">
        <w:rPr>
          <w:rFonts w:ascii="Arial" w:eastAsia="Calibri" w:hAnsi="Arial" w:cs="Arial"/>
          <w:lang w:eastAsia="en-GB"/>
        </w:rPr>
        <w:t xml:space="preserve">Part A covers action to be taken in order to provide initial spares concurrently with the main equipment, while Part B is designed to cover similar requirements arising from modification to equipment already in service. Parts A and B are dissimilar in that Part A deals comprehensively with requirements placed on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under the listing, authorising and purchasing of spares for new equipment, whereas Part B deals only with listing spares for modifications. For ease of reference, paragraph headings in the two Parts</w:t>
      </w:r>
      <w:r w:rsidR="000D6533">
        <w:rPr>
          <w:rFonts w:ascii="Arial" w:eastAsia="Calibri" w:hAnsi="Arial" w:cs="Arial"/>
          <w:lang w:eastAsia="en-GB"/>
        </w:rPr>
        <w:t xml:space="preserve"> correspond as far as possible.</w:t>
      </w:r>
    </w:p>
    <w:p w:rsidR="00802149" w:rsidRPr="00802149" w:rsidRDefault="00802149" w:rsidP="000D6533">
      <w:pPr>
        <w:spacing w:line="240" w:lineRule="auto"/>
        <w:ind w:left="1322" w:right="237" w:hanging="1204"/>
        <w:jc w:val="both"/>
        <w:rPr>
          <w:rFonts w:ascii="Arial" w:eastAsia="Calibri" w:hAnsi="Arial" w:cs="Arial"/>
          <w:lang w:eastAsia="en-GB"/>
        </w:rPr>
      </w:pPr>
      <w:r w:rsidRPr="00802149">
        <w:rPr>
          <w:rFonts w:ascii="Arial" w:eastAsia="Calibri" w:hAnsi="Arial" w:cs="Arial"/>
          <w:lang w:eastAsia="en-GB"/>
        </w:rPr>
        <w:t>73B.5</w:t>
      </w:r>
      <w:r w:rsidRPr="00802149">
        <w:rPr>
          <w:rFonts w:ascii="Arial" w:eastAsia="Calibri" w:hAnsi="Arial" w:cs="Arial"/>
          <w:lang w:eastAsia="en-GB"/>
        </w:rPr>
        <w:tab/>
        <w:t xml:space="preserve">This </w:t>
      </w:r>
      <w:r w:rsidR="00604710">
        <w:rPr>
          <w:rFonts w:ascii="Arial" w:eastAsia="Calibri" w:hAnsi="Arial" w:cs="Arial"/>
          <w:lang w:eastAsia="en-GB"/>
        </w:rPr>
        <w:t>Clause 73B</w:t>
      </w:r>
      <w:r w:rsidRPr="00802149">
        <w:rPr>
          <w:rFonts w:ascii="Arial" w:eastAsia="Calibri" w:hAnsi="Arial" w:cs="Arial"/>
          <w:lang w:eastAsia="en-GB"/>
        </w:rPr>
        <w:t xml:space="preserve"> procedure requires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to draw up, at the earliest possible moment and in accordance with such technical information and assistance as may be provided by the </w:t>
      </w:r>
      <w:r w:rsidR="00604710">
        <w:rPr>
          <w:rFonts w:ascii="Arial" w:eastAsia="Calibri" w:hAnsi="Arial" w:cs="Arial"/>
          <w:i/>
          <w:lang w:eastAsia="en-GB"/>
        </w:rPr>
        <w:t>Client</w:t>
      </w:r>
      <w:r w:rsidRPr="00802149">
        <w:rPr>
          <w:rFonts w:ascii="Arial" w:eastAsia="Calibri" w:hAnsi="Arial" w:cs="Arial"/>
          <w:lang w:eastAsia="en-GB"/>
        </w:rPr>
        <w:t xml:space="preserve">, a list of spare parts which he considers will be sufficient in type and quantity to maintain the operational efficiency of the new or modified equipment during an initial period of use (such period being two years, unless otherwise stated in the Contract). Lists of spares required under Part A (New Equipments) should be submitted on DEFFORM 82A and those under Part B (Modifications) on DEFFORM 82B. Any further information or guidance which the </w:t>
      </w:r>
      <w:r w:rsidR="001C62B9" w:rsidRPr="001C62B9">
        <w:rPr>
          <w:rFonts w:ascii="Arial" w:eastAsia="Calibri" w:hAnsi="Arial" w:cs="Arial"/>
          <w:i/>
          <w:lang w:eastAsia="en-GB"/>
        </w:rPr>
        <w:t>Contractor</w:t>
      </w:r>
      <w:r w:rsidRPr="00802149">
        <w:rPr>
          <w:rFonts w:ascii="Arial" w:eastAsia="Calibri" w:hAnsi="Arial" w:cs="Arial"/>
          <w:lang w:eastAsia="en-GB"/>
        </w:rPr>
        <w:t xml:space="preserve"> may require </w:t>
      </w:r>
      <w:r w:rsidRPr="006F1C92">
        <w:rPr>
          <w:rFonts w:ascii="Arial" w:eastAsia="Calibri" w:hAnsi="Arial" w:cs="Arial"/>
          <w:lang w:eastAsia="en-GB"/>
        </w:rPr>
        <w:t>concerning the assessment of spares, or completion of DEFFORM 82A or 82B, should be obtained from the relevant Project</w:t>
      </w:r>
      <w:r w:rsidRPr="00802149">
        <w:rPr>
          <w:rFonts w:ascii="Arial" w:eastAsia="Calibri" w:hAnsi="Arial" w:cs="Arial"/>
          <w:lang w:eastAsia="en-GB"/>
        </w:rPr>
        <w:t xml:space="preserve"> Manager.</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right="237"/>
        <w:jc w:val="both"/>
        <w:rPr>
          <w:rFonts w:ascii="Arial" w:eastAsia="Calibri" w:hAnsi="Arial" w:cs="Arial"/>
          <w:b/>
          <w:lang w:eastAsia="en-GB"/>
        </w:rPr>
      </w:pPr>
      <w:r w:rsidRPr="00797F92">
        <w:rPr>
          <w:rFonts w:ascii="Arial" w:eastAsia="Calibri" w:hAnsi="Arial" w:cs="Arial"/>
          <w:b/>
          <w:lang w:eastAsia="en-GB"/>
        </w:rPr>
        <w:t>8</w:t>
      </w:r>
      <w:r w:rsidRPr="00797F92">
        <w:rPr>
          <w:rFonts w:ascii="Arial" w:eastAsia="Calibri" w:hAnsi="Arial" w:cs="Arial"/>
          <w:b/>
          <w:lang w:eastAsia="en-GB"/>
        </w:rPr>
        <w:tab/>
      </w:r>
      <w:r w:rsidRPr="00797F92">
        <w:rPr>
          <w:rFonts w:ascii="Arial" w:eastAsia="Calibri" w:hAnsi="Arial" w:cs="Arial"/>
          <w:b/>
          <w:lang w:eastAsia="en-GB"/>
        </w:rPr>
        <w:tab/>
        <w:t xml:space="preserve">Risks and insurance </w:t>
      </w:r>
    </w:p>
    <w:p w:rsidR="00F54C7E" w:rsidRPr="00797F92" w:rsidRDefault="00F54C7E" w:rsidP="00503D10">
      <w:pPr>
        <w:spacing w:after="0" w:line="240" w:lineRule="auto"/>
        <w:ind w:right="237"/>
        <w:jc w:val="both"/>
        <w:rPr>
          <w:rFonts w:ascii="Arial" w:eastAsia="Calibri" w:hAnsi="Arial" w:cs="Arial"/>
          <w:b/>
          <w:lang w:eastAsia="en-GB"/>
        </w:rPr>
      </w:pPr>
    </w:p>
    <w:p w:rsidR="00F54C7E" w:rsidRPr="00797F92" w:rsidRDefault="00F54C7E" w:rsidP="00503D10">
      <w:pPr>
        <w:spacing w:after="0" w:line="240" w:lineRule="auto"/>
        <w:ind w:right="237"/>
        <w:jc w:val="both"/>
        <w:rPr>
          <w:rFonts w:ascii="Arial" w:eastAsia="Calibri" w:hAnsi="Arial" w:cs="Arial"/>
          <w:lang w:eastAsia="en-GB"/>
        </w:rPr>
      </w:pPr>
      <w:r w:rsidRPr="00797F92">
        <w:rPr>
          <w:rFonts w:ascii="Arial" w:eastAsia="Calibri" w:hAnsi="Arial" w:cs="Arial"/>
          <w:lang w:eastAsia="en-GB"/>
        </w:rPr>
        <w:t>80.1</w:t>
      </w:r>
      <w:r w:rsidRPr="00797F92">
        <w:rPr>
          <w:rFonts w:ascii="Arial" w:eastAsia="Calibri" w:hAnsi="Arial" w:cs="Arial"/>
          <w:lang w:eastAsia="en-GB"/>
        </w:rPr>
        <w:tab/>
      </w:r>
      <w:r w:rsidRPr="00797F92">
        <w:rPr>
          <w:rFonts w:ascii="Arial" w:eastAsia="Calibri" w:hAnsi="Arial" w:cs="Arial"/>
          <w:lang w:eastAsia="en-GB"/>
        </w:rPr>
        <w:tab/>
        <w:t>At the end of the first sentence add:</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 xml:space="preserve">“(except to the extent these are covered by the Insurance Table (Required Insurances) at </w:t>
      </w:r>
      <w:r w:rsidR="00062771" w:rsidRPr="00797F92">
        <w:rPr>
          <w:rFonts w:ascii="Arial" w:eastAsia="Calibri" w:hAnsi="Arial" w:cs="Arial"/>
          <w:lang w:eastAsia="en-GB"/>
        </w:rPr>
        <w:t>Clause</w:t>
      </w:r>
      <w:r w:rsidRPr="00797F92">
        <w:rPr>
          <w:rFonts w:ascii="Arial" w:eastAsia="Calibri" w:hAnsi="Arial" w:cs="Arial"/>
          <w:lang w:eastAsia="en-GB"/>
        </w:rPr>
        <w:t xml:space="preserve"> 8</w:t>
      </w:r>
      <w:r w:rsidR="00DE2674">
        <w:rPr>
          <w:rFonts w:ascii="Arial" w:eastAsia="Calibri" w:hAnsi="Arial" w:cs="Arial"/>
          <w:lang w:eastAsia="en-GB"/>
        </w:rPr>
        <w:t>3</w:t>
      </w:r>
      <w:r w:rsidRPr="00797F92">
        <w:rPr>
          <w:rFonts w:ascii="Arial" w:eastAsia="Calibri" w:hAnsi="Arial" w:cs="Arial"/>
          <w:lang w:eastAsia="en-GB"/>
        </w:rPr>
        <w:t>.</w:t>
      </w:r>
      <w:r w:rsidR="006D4767">
        <w:rPr>
          <w:rFonts w:ascii="Arial" w:eastAsia="Calibri" w:hAnsi="Arial" w:cs="Arial"/>
          <w:lang w:eastAsia="en-GB"/>
        </w:rPr>
        <w:t>[ ]</w:t>
      </w:r>
      <w:r w:rsidR="006D4767">
        <w:rPr>
          <w:rStyle w:val="FootnoteReference"/>
          <w:rFonts w:ascii="Arial" w:eastAsia="Calibri" w:hAnsi="Arial" w:cs="Arial"/>
          <w:lang w:eastAsia="en-GB"/>
        </w:rPr>
        <w:footnoteReference w:id="15"/>
      </w:r>
      <w:r w:rsidRPr="00797F92">
        <w:rPr>
          <w:rFonts w:ascii="Arial" w:eastAsia="Calibri" w:hAnsi="Arial" w:cs="Arial"/>
          <w:lang w:eastAsia="en-GB"/>
        </w:rPr>
        <w:t>).”</w:t>
      </w:r>
    </w:p>
    <w:p w:rsidR="00F54C7E" w:rsidRPr="00797F92" w:rsidRDefault="00F54C7E" w:rsidP="00503D10">
      <w:pPr>
        <w:spacing w:after="0" w:line="240" w:lineRule="auto"/>
        <w:ind w:left="1440" w:right="237"/>
        <w:jc w:val="both"/>
        <w:rPr>
          <w:rFonts w:ascii="Arial" w:eastAsia="Calibri" w:hAnsi="Arial" w:cs="Arial"/>
          <w:lang w:eastAsia="en-GB"/>
        </w:rPr>
      </w:pPr>
    </w:p>
    <w:p w:rsidR="00F54C7E" w:rsidRPr="00797F92" w:rsidRDefault="00F54C7E" w:rsidP="00503D10">
      <w:pPr>
        <w:spacing w:after="0" w:line="240" w:lineRule="auto"/>
        <w:ind w:left="1440" w:right="237"/>
        <w:jc w:val="both"/>
        <w:rPr>
          <w:rFonts w:ascii="Arial" w:eastAsia="Calibri" w:hAnsi="Arial" w:cs="Arial"/>
          <w:lang w:eastAsia="en-GB"/>
        </w:rPr>
      </w:pPr>
      <w:r w:rsidRPr="00797F92">
        <w:rPr>
          <w:rFonts w:ascii="Arial" w:eastAsia="Calibri" w:hAnsi="Arial" w:cs="Arial"/>
          <w:lang w:eastAsia="en-GB"/>
        </w:rPr>
        <w:t>Delete the bullet points and substitute with:</w:t>
      </w:r>
    </w:p>
    <w:p w:rsidR="00F54C7E" w:rsidRPr="00797F92" w:rsidRDefault="00F54C7E" w:rsidP="00503D10">
      <w:pPr>
        <w:spacing w:after="0" w:line="240" w:lineRule="auto"/>
        <w:ind w:right="237"/>
        <w:jc w:val="both"/>
        <w:rPr>
          <w:rFonts w:ascii="Arial" w:eastAsia="Calibri" w:hAnsi="Arial" w:cs="Arial"/>
          <w:lang w:eastAsia="en-GB"/>
        </w:rPr>
      </w:pPr>
    </w:p>
    <w:p w:rsidR="00F54C7E" w:rsidRPr="00797F92" w:rsidRDefault="00F54C7E" w:rsidP="00503D10">
      <w:pPr>
        <w:numPr>
          <w:ilvl w:val="0"/>
          <w:numId w:val="24"/>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Claims, proceedings, compensation and costs payable which are due to negligence, breach of statutory duty or interference with any legal right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by any person employed by or contracted to him except the </w:t>
      </w:r>
      <w:r w:rsidR="001C62B9" w:rsidRPr="001C62B9">
        <w:rPr>
          <w:rFonts w:ascii="Arial" w:eastAsia="Calibri" w:hAnsi="Arial" w:cs="Arial"/>
          <w:i/>
          <w:lang w:eastAsia="en-GB"/>
        </w:rPr>
        <w:t>Contractor</w:t>
      </w:r>
      <w:r w:rsidR="00797F92" w:rsidRPr="00797F92">
        <w:rPr>
          <w:rFonts w:ascii="Arial" w:eastAsia="Calibri" w:hAnsi="Arial" w:cs="Arial"/>
          <w:i/>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Discovery of fos</w:t>
      </w:r>
      <w:r w:rsidR="00797F92" w:rsidRPr="00797F92">
        <w:rPr>
          <w:rFonts w:ascii="Arial" w:eastAsia="Calibri" w:hAnsi="Arial" w:cs="Arial"/>
          <w:lang w:eastAsia="en-GB"/>
        </w:rPr>
        <w:t>sils and archaeological remains,</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Discovery of contaminated land not identified to the </w:t>
      </w:r>
      <w:r w:rsidR="001C62B9" w:rsidRPr="001C62B9">
        <w:rPr>
          <w:rFonts w:ascii="Arial" w:eastAsia="Calibri" w:hAnsi="Arial" w:cs="Arial"/>
          <w:i/>
          <w:lang w:eastAsia="en-GB"/>
        </w:rPr>
        <w:t>Contractor</w:t>
      </w:r>
      <w:r w:rsidRPr="00797F92">
        <w:rPr>
          <w:rFonts w:ascii="Arial" w:eastAsia="Calibri" w:hAnsi="Arial" w:cs="Arial"/>
          <w:lang w:eastAsia="en-GB"/>
        </w:rPr>
        <w:t xml:space="preserve"> prior to the date of the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and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797F92"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797F92">
        <w:rPr>
          <w:rFonts w:ascii="Arial" w:eastAsia="Calibri" w:hAnsi="Arial" w:cs="Arial"/>
          <w:lang w:eastAsia="en-GB"/>
        </w:rPr>
        <w:t xml:space="preserve">The presence of all types of asbestos brown, blue or white, on, in under or permeating from the Site which have not been identified during any asbestos survey previously undertaken whether internally or externally prior to the date of Contract by the </w:t>
      </w:r>
      <w:r w:rsidR="00A927A0" w:rsidRPr="00797F92">
        <w:rPr>
          <w:rFonts w:ascii="Arial" w:eastAsia="Calibri" w:hAnsi="Arial" w:cs="Arial"/>
          <w:i/>
          <w:lang w:eastAsia="en-GB"/>
        </w:rPr>
        <w:t>Client</w:t>
      </w:r>
      <w:r w:rsidRPr="00797F92">
        <w:rPr>
          <w:rFonts w:ascii="Arial" w:eastAsia="Calibri" w:hAnsi="Arial" w:cs="Arial"/>
          <w:lang w:eastAsia="en-GB"/>
        </w:rPr>
        <w:t xml:space="preserve"> or which could not have been and/or was not identified upon reasonable preliminary investigations or surveys by the </w:t>
      </w:r>
      <w:r w:rsidR="001C62B9" w:rsidRPr="001C62B9">
        <w:rPr>
          <w:rFonts w:ascii="Arial" w:eastAsia="Calibri" w:hAnsi="Arial" w:cs="Arial"/>
          <w:i/>
          <w:lang w:eastAsia="en-GB"/>
        </w:rPr>
        <w:t>Contractor</w:t>
      </w:r>
      <w:r w:rsidR="00797F92" w:rsidRP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presence, emission or release of Dangerous Substances, as defined by the Dangerous Substances Directive (76/464/EEC) and all substances which are contained on the UK Red List, Black List or Grey List in relation to Dangerous Substances not notified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prior to the date of the Contract and caused by any act or omission of the </w:t>
      </w:r>
      <w:r w:rsidR="00A927A0" w:rsidRPr="00021227">
        <w:rPr>
          <w:rFonts w:ascii="Arial" w:eastAsia="Calibri" w:hAnsi="Arial" w:cs="Arial"/>
          <w:i/>
          <w:lang w:eastAsia="en-GB"/>
        </w:rPr>
        <w:t>Client</w:t>
      </w:r>
      <w:r w:rsidR="00797F92">
        <w:rPr>
          <w:rFonts w:ascii="Arial" w:eastAsia="Calibri" w:hAnsi="Arial" w:cs="Arial"/>
          <w:lang w:eastAsia="en-GB"/>
        </w:rPr>
        <w: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Riot, War, invasion, act of</w:t>
      </w:r>
      <w:r w:rsidR="00797F92">
        <w:rPr>
          <w:rFonts w:ascii="Arial" w:eastAsia="Calibri" w:hAnsi="Arial" w:cs="Arial"/>
          <w:lang w:eastAsia="en-GB"/>
        </w:rPr>
        <w:t xml:space="preserve"> foreign enemies or hostilities,</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Civil war, rebellion, revolution, terrorism, insurrection or militar</w:t>
      </w:r>
      <w:r w:rsidR="00797F92">
        <w:rPr>
          <w:rFonts w:ascii="Arial" w:eastAsia="Calibri" w:hAnsi="Arial" w:cs="Arial"/>
          <w:lang w:eastAsia="en-GB"/>
        </w:rPr>
        <w:t>y usurped power,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Ionising radiations or contamination by radioactivity from any nuclear fuel, or from any nuclear waste from the combustion of nuclear fuel, radioactive, toxic, explosive or other hazardous properties of any explosive nuclear assembly or nu</w:t>
      </w:r>
      <w:r w:rsidR="00797F92">
        <w:rPr>
          <w:rFonts w:ascii="Arial" w:eastAsia="Calibri" w:hAnsi="Arial" w:cs="Arial"/>
          <w:lang w:eastAsia="en-GB"/>
        </w:rPr>
        <w:t>clear component thereof,</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Significant harm to the works or any part of Site in respect of which the works are to be carried out or pollution of controlled waters caused in accordance with the definitions contained in the EPA 1990 Part IIA by any act, default or omission of the </w:t>
      </w:r>
      <w:r w:rsidR="00A927A0" w:rsidRPr="00021227">
        <w:rPr>
          <w:rFonts w:ascii="Arial" w:eastAsia="Calibri" w:hAnsi="Arial" w:cs="Arial"/>
          <w:i/>
          <w:lang w:eastAsia="en-GB"/>
        </w:rPr>
        <w:t>Client</w:t>
      </w:r>
      <w:r w:rsidRPr="00021227">
        <w:rPr>
          <w:rFonts w:ascii="Arial" w:eastAsia="Calibri" w:hAnsi="Arial" w:cs="Arial"/>
          <w:lang w:eastAsia="en-GB"/>
        </w:rPr>
        <w:t>, or delay to the works as a direct result of such harm or pollution and relating to substances wh</w:t>
      </w:r>
      <w:r w:rsidR="00797F92">
        <w:rPr>
          <w:rFonts w:ascii="Arial" w:eastAsia="Calibri" w:hAnsi="Arial" w:cs="Arial"/>
          <w:lang w:eastAsia="en-GB"/>
        </w:rPr>
        <w:t>ich were released onto the Site,</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Insufficient capacity of existing utilities (gas, electricity, water, storm and foul drains, BT, e</w:t>
      </w:r>
      <w:r w:rsidR="00797F92">
        <w:rPr>
          <w:rFonts w:ascii="Arial" w:eastAsia="Calibri" w:hAnsi="Arial" w:cs="Arial"/>
          <w:lang w:eastAsia="en-GB"/>
        </w:rPr>
        <w:t>tc) supply,</w:t>
      </w:r>
    </w:p>
    <w:p w:rsidR="00F54C7E" w:rsidRPr="00021227" w:rsidRDefault="00D22C54"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Condition</w:t>
      </w:r>
      <w:r w:rsidR="00F54C7E" w:rsidRPr="00021227">
        <w:rPr>
          <w:rFonts w:ascii="Arial" w:eastAsia="Calibri" w:hAnsi="Arial" w:cs="Arial"/>
          <w:lang w:eastAsia="en-GB"/>
        </w:rPr>
        <w:t xml:space="preserve"> of existing utilities (gas, electricity, water, storm and foul drains, BT, etc) supply is in poo</w:t>
      </w:r>
      <w:r w:rsidR="00797F92">
        <w:rPr>
          <w:rFonts w:ascii="Arial" w:eastAsia="Calibri" w:hAnsi="Arial" w:cs="Arial"/>
          <w:lang w:eastAsia="en-GB"/>
        </w:rPr>
        <w:t>r condition at connection point,</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use, delay or damage to the works, or any part of the Site resulting from;</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use of and/or discovery of munitions, or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pressure waves caused by the speed of aircraft or other aerial devices travelling</w:t>
      </w:r>
      <w:r w:rsidR="00797F92">
        <w:rPr>
          <w:rFonts w:ascii="Arial" w:eastAsia="Calibri" w:hAnsi="Arial" w:cs="Arial"/>
          <w:lang w:eastAsia="en-GB"/>
        </w:rPr>
        <w:t xml:space="preserve"> at sonic or super sonic speeds,</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restrictions, unless such dela</w:t>
      </w:r>
      <w:r w:rsidR="00797F92">
        <w:rPr>
          <w:rFonts w:ascii="Arial" w:eastAsia="Calibri" w:hAnsi="Arial" w:cs="Arial"/>
          <w:lang w:eastAsia="en-GB"/>
        </w:rPr>
        <w:t>y lasts for no more than 1 hour,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parts of the works taken over by the</w:t>
      </w:r>
      <w:r w:rsidR="00925E24" w:rsidRPr="00021227">
        <w:rPr>
          <w:rFonts w:ascii="Arial" w:eastAsia="Calibri" w:hAnsi="Arial" w:cs="Arial"/>
          <w:lang w:eastAsia="en-GB"/>
        </w:rPr>
        <w:t xml:space="preserve"> </w:t>
      </w:r>
      <w:r w:rsidR="00A927A0" w:rsidRPr="00021227">
        <w:rPr>
          <w:rFonts w:ascii="Arial" w:eastAsia="Calibri" w:hAnsi="Arial" w:cs="Arial"/>
          <w:i/>
          <w:lang w:eastAsia="en-GB"/>
        </w:rPr>
        <w:t>Client</w:t>
      </w:r>
      <w:r w:rsidRPr="00021227">
        <w:rPr>
          <w:rFonts w:ascii="Arial" w:eastAsia="Calibri" w:hAnsi="Arial" w:cs="Arial"/>
          <w:lang w:eastAsia="en-GB"/>
        </w:rPr>
        <w:t>, except loss, wear or damage occurring before the issue of the</w:t>
      </w:r>
      <w:r w:rsidR="00925E24" w:rsidRPr="00021227">
        <w:rPr>
          <w:rFonts w:ascii="Arial" w:eastAsia="Calibri" w:hAnsi="Arial" w:cs="Arial"/>
          <w:lang w:eastAsia="en-GB"/>
        </w:rPr>
        <w:t xml:space="preserve"> </w:t>
      </w:r>
      <w:r w:rsidRPr="00021227">
        <w:rPr>
          <w:rFonts w:ascii="Arial" w:eastAsia="Calibri" w:hAnsi="Arial" w:cs="Arial"/>
          <w:lang w:eastAsia="en-GB"/>
        </w:rPr>
        <w:t>Defects Certificate which is due to</w:t>
      </w:r>
      <w:r w:rsidR="00925E24" w:rsidRPr="00021227">
        <w:rPr>
          <w:rFonts w:ascii="Arial" w:eastAsia="Calibri" w:hAnsi="Arial" w:cs="Arial"/>
          <w:lang w:eastAsia="en-GB"/>
        </w:rPr>
        <w:t>:</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 Defect which existed at take over,</w:t>
      </w:r>
    </w:p>
    <w:p w:rsidR="00F54C7E" w:rsidRPr="00021227" w:rsidRDefault="00F54C7E" w:rsidP="00503D10">
      <w:pPr>
        <w:numPr>
          <w:ilvl w:val="1"/>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 event occurring before take over which was not itself an </w:t>
      </w:r>
      <w:r w:rsidR="00A927A0" w:rsidRPr="00021227">
        <w:rPr>
          <w:rFonts w:ascii="Arial" w:eastAsia="Calibri" w:hAnsi="Arial" w:cs="Arial"/>
          <w:i/>
          <w:lang w:eastAsia="en-GB"/>
        </w:rPr>
        <w:t>Client</w:t>
      </w:r>
      <w:r w:rsidRPr="00021227">
        <w:rPr>
          <w:rFonts w:ascii="Arial" w:eastAsia="Calibri" w:hAnsi="Arial" w:cs="Arial"/>
          <w:lang w:eastAsia="en-GB"/>
        </w:rPr>
        <w:t xml:space="preserve">’s risk, or the activities of the </w:t>
      </w:r>
      <w:r w:rsidR="001C62B9" w:rsidRPr="001C62B9">
        <w:rPr>
          <w:rFonts w:ascii="Arial" w:eastAsia="Calibri" w:hAnsi="Arial" w:cs="Arial"/>
          <w:i/>
          <w:lang w:eastAsia="en-GB"/>
        </w:rPr>
        <w:t>Contractor</w:t>
      </w:r>
      <w:r w:rsidR="00797F92">
        <w:rPr>
          <w:rFonts w:ascii="Arial" w:eastAsia="Calibri" w:hAnsi="Arial" w:cs="Arial"/>
          <w:lang w:eastAsia="en-GB"/>
        </w:rPr>
        <w:t xml:space="preserve"> on the Site after take over,</w:t>
      </w:r>
    </w:p>
    <w:p w:rsidR="00F54C7E" w:rsidRPr="00021227"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Loss of or wear or damage to the works and any Equipment, Plant and</w:t>
      </w:r>
      <w:r w:rsidR="00925E24" w:rsidRPr="00021227">
        <w:rPr>
          <w:rFonts w:ascii="Arial" w:eastAsia="Calibri" w:hAnsi="Arial" w:cs="Arial"/>
          <w:lang w:eastAsia="en-GB"/>
        </w:rPr>
        <w:t xml:space="preserve"> </w:t>
      </w:r>
      <w:r w:rsidRPr="00021227">
        <w:rPr>
          <w:rFonts w:ascii="Arial" w:eastAsia="Calibri" w:hAnsi="Arial" w:cs="Arial"/>
          <w:lang w:eastAsia="en-GB"/>
        </w:rPr>
        <w:t xml:space="preserve">Materials retained on the Site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after a termination, except loss, wear or damage due to the activities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on the Site</w:t>
      </w:r>
      <w:r w:rsidR="00925E24" w:rsidRPr="00021227">
        <w:rPr>
          <w:rFonts w:ascii="Arial" w:eastAsia="Calibri" w:hAnsi="Arial" w:cs="Arial"/>
          <w:lang w:eastAsia="en-GB"/>
        </w:rPr>
        <w:t xml:space="preserve"> </w:t>
      </w:r>
      <w:r w:rsidRPr="00021227">
        <w:rPr>
          <w:rFonts w:ascii="Arial" w:eastAsia="Calibri" w:hAnsi="Arial" w:cs="Arial"/>
          <w:lang w:eastAsia="en-GB"/>
        </w:rPr>
        <w:t>after the termination</w:t>
      </w:r>
      <w:r w:rsidR="00797F92">
        <w:rPr>
          <w:rFonts w:ascii="Arial" w:eastAsia="Calibri" w:hAnsi="Arial" w:cs="Arial"/>
          <w:lang w:eastAsia="en-GB"/>
        </w:rPr>
        <w:t>,</w:t>
      </w:r>
    </w:p>
    <w:p w:rsidR="00F54C7E" w:rsidRDefault="00F54C7E" w:rsidP="00503D10">
      <w:pPr>
        <w:numPr>
          <w:ilvl w:val="0"/>
          <w:numId w:val="23"/>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Additional </w:t>
      </w:r>
      <w:r w:rsidR="00A927A0" w:rsidRPr="00021227">
        <w:rPr>
          <w:rFonts w:ascii="Arial" w:eastAsia="Calibri" w:hAnsi="Arial" w:cs="Arial"/>
          <w:i/>
          <w:lang w:eastAsia="en-GB"/>
        </w:rPr>
        <w:t>Client</w:t>
      </w:r>
      <w:r w:rsidRPr="00021227">
        <w:rPr>
          <w:rFonts w:ascii="Arial" w:eastAsia="Calibri" w:hAnsi="Arial" w:cs="Arial"/>
          <w:lang w:eastAsia="en-GB"/>
        </w:rPr>
        <w:t>’s risks stated in the Contract Data.</w:t>
      </w:r>
    </w:p>
    <w:p w:rsidR="00503D10" w:rsidRDefault="00503D10"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p>
    <w:p w:rsidR="006C28D1" w:rsidRDefault="006C28D1" w:rsidP="00503D10">
      <w:pPr>
        <w:spacing w:before="240" w:after="0" w:line="240" w:lineRule="auto"/>
        <w:ind w:right="237"/>
        <w:contextualSpacing/>
        <w:jc w:val="both"/>
        <w:rPr>
          <w:rFonts w:ascii="Arial" w:eastAsia="Calibri" w:hAnsi="Arial" w:cs="Arial"/>
          <w:lang w:eastAsia="en-GB"/>
        </w:rPr>
      </w:pPr>
      <w:r>
        <w:rPr>
          <w:rFonts w:ascii="Arial" w:eastAsia="Calibri" w:hAnsi="Arial" w:cs="Arial"/>
          <w:lang w:eastAsia="en-GB"/>
        </w:rPr>
        <w:t>[80.2</w:t>
      </w:r>
      <w:r>
        <w:rPr>
          <w:rFonts w:ascii="Arial" w:eastAsia="Calibri" w:hAnsi="Arial" w:cs="Arial"/>
          <w:lang w:eastAsia="en-GB"/>
        </w:rPr>
        <w:tab/>
      </w:r>
      <w:r>
        <w:rPr>
          <w:rFonts w:ascii="Arial" w:eastAsia="Calibri" w:hAnsi="Arial" w:cs="Arial"/>
          <w:lang w:eastAsia="en-GB"/>
        </w:rPr>
        <w:tab/>
        <w:t>Insert new Clause 80.2 (DEFCON 661):</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240" w:after="0" w:line="240" w:lineRule="auto"/>
        <w:ind w:right="237"/>
        <w:contextualSpacing/>
        <w:jc w:val="both"/>
        <w:rPr>
          <w:rFonts w:ascii="Arial" w:eastAsia="Calibri" w:hAnsi="Arial" w:cs="Arial"/>
          <w:b/>
          <w:lang w:eastAsia="en-GB"/>
        </w:rPr>
      </w:pPr>
      <w:r>
        <w:rPr>
          <w:rFonts w:ascii="Arial" w:eastAsia="Calibri" w:hAnsi="Arial" w:cs="Arial"/>
          <w:b/>
          <w:lang w:eastAsia="en-GB"/>
        </w:rPr>
        <w:t>“War Risk Indemnity</w:t>
      </w:r>
    </w:p>
    <w:p w:rsidR="00503D10" w:rsidRDefault="00503D10" w:rsidP="00503D10">
      <w:pPr>
        <w:spacing w:before="240" w:after="0" w:line="240" w:lineRule="auto"/>
        <w:ind w:right="237"/>
        <w:contextualSpacing/>
        <w:jc w:val="both"/>
        <w:rPr>
          <w:rFonts w:ascii="Arial" w:eastAsia="Calibri" w:hAnsi="Arial" w:cs="Arial"/>
          <w:lang w:eastAsia="en-GB"/>
        </w:rPr>
      </w:pPr>
    </w:p>
    <w:p w:rsidR="00503D10" w:rsidRPr="00503D10" w:rsidRDefault="00503D10" w:rsidP="00503D10">
      <w:pPr>
        <w:spacing w:before="17" w:line="240" w:lineRule="auto"/>
        <w:ind w:right="237"/>
        <w:rPr>
          <w:rFonts w:ascii="Arial" w:eastAsia="Verdana" w:hAnsi="Arial" w:cs="Arial"/>
        </w:rPr>
      </w:pPr>
      <w:r>
        <w:rPr>
          <w:rFonts w:ascii="Arial" w:eastAsia="Verdana" w:hAnsi="Arial" w:cs="Arial"/>
        </w:rPr>
        <w:t>80.2.1</w:t>
      </w:r>
      <w:r w:rsidRPr="00503D10">
        <w:rPr>
          <w:rFonts w:ascii="Arial" w:eastAsia="Verdana" w:hAnsi="Arial" w:cs="Arial"/>
        </w:rPr>
        <w:t xml:space="preserve">.    </w:t>
      </w:r>
      <w:r w:rsidRPr="00503D10">
        <w:rPr>
          <w:rFonts w:ascii="Arial" w:eastAsia="Verdana" w:hAnsi="Arial" w:cs="Arial"/>
          <w:spacing w:val="59"/>
        </w:rPr>
        <w:t xml:space="preserve"> </w:t>
      </w:r>
      <w:r>
        <w:rPr>
          <w:rFonts w:ascii="Arial" w:eastAsia="Verdana" w:hAnsi="Arial" w:cs="Arial"/>
          <w:spacing w:val="59"/>
        </w:rPr>
        <w:tab/>
      </w:r>
      <w:r w:rsidRPr="00503D10">
        <w:rPr>
          <w:rFonts w:ascii="Arial" w:eastAsia="Verdana" w:hAnsi="Arial" w:cs="Arial"/>
        </w:rPr>
        <w:t>In this condition:</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80.2.1.1 </w:t>
      </w:r>
      <w:r w:rsidRPr="00503D10">
        <w:rPr>
          <w:rFonts w:ascii="Arial" w:eastAsia="Verdana" w:hAnsi="Arial" w:cs="Arial"/>
        </w:rPr>
        <w:t>the expression "War Risks" m</w:t>
      </w:r>
      <w:r w:rsidRPr="00503D10">
        <w:rPr>
          <w:rFonts w:ascii="Arial" w:eastAsia="Verdana" w:hAnsi="Arial" w:cs="Arial"/>
          <w:spacing w:val="-2"/>
        </w:rPr>
        <w:t>e</w:t>
      </w:r>
      <w:r w:rsidRPr="00503D10">
        <w:rPr>
          <w:rFonts w:ascii="Arial" w:eastAsia="Verdana" w:hAnsi="Arial" w:cs="Arial"/>
        </w:rPr>
        <w:t>ans risks in res</w:t>
      </w:r>
      <w:r w:rsidRPr="00503D10">
        <w:rPr>
          <w:rFonts w:ascii="Arial" w:eastAsia="Verdana" w:hAnsi="Arial" w:cs="Arial"/>
          <w:spacing w:val="2"/>
        </w:rPr>
        <w:t>p</w:t>
      </w:r>
      <w:r w:rsidRPr="00503D10">
        <w:rPr>
          <w:rFonts w:ascii="Arial" w:eastAsia="Verdana" w:hAnsi="Arial" w:cs="Arial"/>
        </w:rPr>
        <w:t>ect of wh</w:t>
      </w:r>
      <w:r w:rsidRPr="00503D10">
        <w:rPr>
          <w:rFonts w:ascii="Arial" w:eastAsia="Verdana" w:hAnsi="Arial" w:cs="Arial"/>
          <w:spacing w:val="1"/>
        </w:rPr>
        <w:t>i</w:t>
      </w:r>
      <w:r w:rsidRPr="00503D10">
        <w:rPr>
          <w:rFonts w:ascii="Arial" w:eastAsia="Verdana" w:hAnsi="Arial" w:cs="Arial"/>
        </w:rPr>
        <w:t>ch the Contractor's policy of insurance conta</w:t>
      </w:r>
      <w:r w:rsidRPr="00503D10">
        <w:rPr>
          <w:rFonts w:ascii="Arial" w:eastAsia="Verdana" w:hAnsi="Arial" w:cs="Arial"/>
          <w:spacing w:val="1"/>
        </w:rPr>
        <w:t>i</w:t>
      </w:r>
      <w:r w:rsidRPr="00503D10">
        <w:rPr>
          <w:rFonts w:ascii="Arial" w:eastAsia="Verdana" w:hAnsi="Arial" w:cs="Arial"/>
        </w:rPr>
        <w:t>ns an exclusion or</w:t>
      </w:r>
      <w:r w:rsidRPr="00503D10">
        <w:rPr>
          <w:rFonts w:ascii="Arial" w:eastAsia="Verdana" w:hAnsi="Arial" w:cs="Arial"/>
          <w:spacing w:val="-1"/>
        </w:rPr>
        <w:t xml:space="preserve"> </w:t>
      </w:r>
      <w:r w:rsidRPr="00503D10">
        <w:rPr>
          <w:rFonts w:ascii="Arial" w:eastAsia="Verdana" w:hAnsi="Arial" w:cs="Arial"/>
        </w:rPr>
        <w:t>limitation upon claims applicable by reason of a W</w:t>
      </w:r>
      <w:r w:rsidRPr="00503D10">
        <w:rPr>
          <w:rFonts w:ascii="Arial" w:eastAsia="Verdana" w:hAnsi="Arial" w:cs="Arial"/>
          <w:spacing w:val="1"/>
        </w:rPr>
        <w:t>a</w:t>
      </w:r>
      <w:r w:rsidRPr="00503D10">
        <w:rPr>
          <w:rFonts w:ascii="Arial" w:eastAsia="Verdana" w:hAnsi="Arial" w:cs="Arial"/>
        </w:rPr>
        <w:t>r Risk Exclusion Clause;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80.2.1.2 </w:t>
      </w:r>
      <w:r w:rsidRPr="00503D10">
        <w:rPr>
          <w:rFonts w:ascii="Arial" w:eastAsia="Verdana" w:hAnsi="Arial" w:cs="Arial"/>
        </w:rPr>
        <w:t>the expression "War Risk Exclu</w:t>
      </w:r>
      <w:r w:rsidRPr="00503D10">
        <w:rPr>
          <w:rFonts w:ascii="Arial" w:eastAsia="Verdana" w:hAnsi="Arial" w:cs="Arial"/>
          <w:spacing w:val="-1"/>
        </w:rPr>
        <w:t>s</w:t>
      </w:r>
      <w:r w:rsidRPr="00503D10">
        <w:rPr>
          <w:rFonts w:ascii="Arial" w:eastAsia="Verdana" w:hAnsi="Arial" w:cs="Arial"/>
        </w:rPr>
        <w:t>ion Cl</w:t>
      </w:r>
      <w:r w:rsidRPr="00503D10">
        <w:rPr>
          <w:rFonts w:ascii="Arial" w:eastAsia="Verdana" w:hAnsi="Arial" w:cs="Arial"/>
          <w:spacing w:val="-1"/>
        </w:rPr>
        <w:t>a</w:t>
      </w:r>
      <w:r w:rsidRPr="00503D10">
        <w:rPr>
          <w:rFonts w:ascii="Arial" w:eastAsia="Verdana" w:hAnsi="Arial" w:cs="Arial"/>
          <w:spacing w:val="1"/>
        </w:rPr>
        <w:t>u</w:t>
      </w:r>
      <w:r w:rsidRPr="00503D10">
        <w:rPr>
          <w:rFonts w:ascii="Arial" w:eastAsia="Verdana" w:hAnsi="Arial" w:cs="Arial"/>
        </w:rPr>
        <w:t xml:space="preserve">se" means a provision in the Contractor's policy of insurance excluding or limiting claims by the </w:t>
      </w:r>
      <w:r w:rsidR="001C62B9" w:rsidRPr="001C62B9">
        <w:rPr>
          <w:rFonts w:ascii="Arial" w:eastAsia="Verdana" w:hAnsi="Arial" w:cs="Arial"/>
          <w:i/>
        </w:rPr>
        <w:t>Contractor</w:t>
      </w:r>
      <w:r w:rsidRPr="00503D10">
        <w:rPr>
          <w:rFonts w:ascii="Arial" w:eastAsia="Verdana" w:hAnsi="Arial" w:cs="Arial"/>
        </w:rPr>
        <w:t xml:space="preserve"> by r</w:t>
      </w:r>
      <w:r w:rsidRPr="00503D10">
        <w:rPr>
          <w:rFonts w:ascii="Arial" w:eastAsia="Verdana" w:hAnsi="Arial" w:cs="Arial"/>
          <w:spacing w:val="1"/>
        </w:rPr>
        <w:t>e</w:t>
      </w:r>
      <w:r w:rsidRPr="00503D10">
        <w:rPr>
          <w:rFonts w:ascii="Arial" w:eastAsia="Verdana" w:hAnsi="Arial" w:cs="Arial"/>
        </w:rPr>
        <w:t xml:space="preserve">ference to </w:t>
      </w:r>
      <w:r w:rsidRPr="00503D10">
        <w:rPr>
          <w:rFonts w:ascii="Arial" w:eastAsia="Verdana" w:hAnsi="Arial" w:cs="Arial"/>
          <w:spacing w:val="1"/>
        </w:rPr>
        <w:t>a</w:t>
      </w:r>
      <w:r w:rsidRPr="00503D10">
        <w:rPr>
          <w:rFonts w:ascii="Arial" w:eastAsia="Verdana" w:hAnsi="Arial" w:cs="Arial"/>
        </w:rPr>
        <w:t>ctivities that include war, invasion, acts of foreign enemies, hostilities (whether war be declared or not), civil war, rebellion, revolution, insurrection, m</w:t>
      </w:r>
      <w:r w:rsidRPr="00503D10">
        <w:rPr>
          <w:rFonts w:ascii="Arial" w:eastAsia="Verdana" w:hAnsi="Arial" w:cs="Arial"/>
          <w:spacing w:val="-1"/>
        </w:rPr>
        <w:t>a</w:t>
      </w:r>
      <w:r w:rsidRPr="00503D10">
        <w:rPr>
          <w:rFonts w:ascii="Arial" w:eastAsia="Verdana" w:hAnsi="Arial" w:cs="Arial"/>
        </w:rPr>
        <w:t>rtial law, military or usurped power and att</w:t>
      </w:r>
      <w:r w:rsidRPr="00503D10">
        <w:rPr>
          <w:rFonts w:ascii="Arial" w:eastAsia="Verdana" w:hAnsi="Arial" w:cs="Arial"/>
          <w:spacing w:val="-1"/>
        </w:rPr>
        <w:t>e</w:t>
      </w:r>
      <w:r w:rsidRPr="00503D10">
        <w:rPr>
          <w:rFonts w:ascii="Arial" w:eastAsia="Verdana" w:hAnsi="Arial" w:cs="Arial"/>
        </w:rPr>
        <w:t>mpts at usurpation of power</w:t>
      </w:r>
      <w:r w:rsidRPr="00503D10">
        <w:rPr>
          <w:rFonts w:ascii="Arial" w:eastAsia="Verdana" w:hAnsi="Arial" w:cs="Arial"/>
          <w:spacing w:val="1"/>
        </w:rPr>
        <w:t xml:space="preserve"> </w:t>
      </w:r>
      <w:r w:rsidRPr="00503D10">
        <w:rPr>
          <w:rFonts w:ascii="Arial" w:eastAsia="Verdana" w:hAnsi="Arial" w:cs="Arial"/>
        </w:rPr>
        <w:t>or activities of a similar nature.</w:t>
      </w:r>
    </w:p>
    <w:p w:rsidR="00503D10" w:rsidRPr="00503D10" w:rsidRDefault="00503D10" w:rsidP="00503D10">
      <w:pPr>
        <w:spacing w:line="240" w:lineRule="auto"/>
        <w:ind w:left="1440" w:right="237"/>
        <w:jc w:val="both"/>
        <w:rPr>
          <w:rFonts w:ascii="Arial" w:eastAsia="Verdana" w:hAnsi="Arial" w:cs="Arial"/>
        </w:rPr>
      </w:pPr>
      <w:r>
        <w:rPr>
          <w:rFonts w:ascii="Arial" w:eastAsia="Verdana" w:hAnsi="Arial" w:cs="Arial"/>
        </w:rPr>
        <w:t xml:space="preserve">80.2.1.3 </w:t>
      </w:r>
      <w:r w:rsidRPr="00503D10">
        <w:rPr>
          <w:rFonts w:ascii="Arial" w:eastAsia="Verdana" w:hAnsi="Arial" w:cs="Arial"/>
        </w:rPr>
        <w:t>the expression "Subcontractor"</w:t>
      </w:r>
      <w:r w:rsidRPr="00503D10">
        <w:rPr>
          <w:rFonts w:ascii="Arial" w:eastAsia="Verdana" w:hAnsi="Arial" w:cs="Arial"/>
          <w:spacing w:val="-1"/>
        </w:rPr>
        <w:t xml:space="preserve"> </w:t>
      </w:r>
      <w:r w:rsidRPr="00503D10">
        <w:rPr>
          <w:rFonts w:ascii="Arial" w:eastAsia="Verdana" w:hAnsi="Arial" w:cs="Arial"/>
        </w:rPr>
        <w:t>means a subcontractor at any level of subcontracting.</w:t>
      </w:r>
    </w:p>
    <w:p w:rsidR="00503D10" w:rsidRPr="000D6533" w:rsidRDefault="00503D10" w:rsidP="000D6533">
      <w:pPr>
        <w:spacing w:line="240" w:lineRule="auto"/>
        <w:ind w:left="1435" w:right="237" w:hanging="1335"/>
        <w:jc w:val="both"/>
        <w:rPr>
          <w:rFonts w:ascii="Arial" w:eastAsia="Verdana" w:hAnsi="Arial" w:cs="Arial"/>
        </w:rPr>
      </w:pPr>
      <w:r>
        <w:rPr>
          <w:rFonts w:ascii="Arial" w:eastAsia="Verdana" w:hAnsi="Arial" w:cs="Arial"/>
        </w:rPr>
        <w:t>80.2.2</w:t>
      </w:r>
      <w:r>
        <w:rPr>
          <w:rFonts w:ascii="Arial" w:eastAsia="Verdana" w:hAnsi="Arial" w:cs="Arial"/>
        </w:rPr>
        <w:tab/>
      </w:r>
      <w:r>
        <w:rPr>
          <w:rFonts w:ascii="Arial" w:eastAsia="Verdana" w:hAnsi="Arial" w:cs="Arial"/>
        </w:rPr>
        <w:tab/>
      </w:r>
      <w:r w:rsidRPr="00503D10">
        <w:rPr>
          <w:rFonts w:ascii="Arial" w:eastAsia="Verdana" w:hAnsi="Arial" w:cs="Arial"/>
        </w:rPr>
        <w:t xml:space="preserve">Notwithstanding any other provisions of the Contract, but subject to the provisions of this </w:t>
      </w:r>
      <w:r w:rsidRPr="00503D10">
        <w:rPr>
          <w:rFonts w:ascii="Arial" w:eastAsia="Verdana" w:hAnsi="Arial" w:cs="Arial"/>
          <w:spacing w:val="2"/>
        </w:rPr>
        <w:t>C</w:t>
      </w:r>
      <w:r w:rsidRPr="00503D10">
        <w:rPr>
          <w:rFonts w:ascii="Arial" w:eastAsia="Verdana" w:hAnsi="Arial" w:cs="Arial"/>
        </w:rPr>
        <w:t xml:space="preserve">ondition, the </w:t>
      </w:r>
      <w:r w:rsidR="000D6533" w:rsidRPr="000D6533">
        <w:rPr>
          <w:rFonts w:ascii="Arial" w:eastAsia="Verdana" w:hAnsi="Arial" w:cs="Arial"/>
          <w:i/>
        </w:rPr>
        <w:t>Client</w:t>
      </w:r>
      <w:r w:rsidRPr="00503D10">
        <w:rPr>
          <w:rFonts w:ascii="Arial" w:eastAsia="Verdana" w:hAnsi="Arial" w:cs="Arial"/>
        </w:rPr>
        <w:t xml:space="preserve"> shall indemnify the </w:t>
      </w:r>
      <w:r w:rsidR="001C62B9" w:rsidRPr="001C62B9">
        <w:rPr>
          <w:rFonts w:ascii="Arial" w:eastAsia="Verdana" w:hAnsi="Arial" w:cs="Arial"/>
          <w:i/>
        </w:rPr>
        <w:t>Contractor</w:t>
      </w:r>
      <w:r w:rsidRPr="00503D10">
        <w:rPr>
          <w:rFonts w:ascii="Arial" w:eastAsia="Verdana" w:hAnsi="Arial" w:cs="Arial"/>
        </w:rPr>
        <w:t xml:space="preserve"> in respect of the liabilities, losses, payments and damage described in sub-clauses </w:t>
      </w:r>
      <w:r w:rsidR="00A84F73">
        <w:rPr>
          <w:rFonts w:ascii="Arial" w:eastAsia="Verdana" w:hAnsi="Arial" w:cs="Arial"/>
        </w:rPr>
        <w:t>80.2.2.1 – 80.2.2.8</w:t>
      </w:r>
      <w:r w:rsidRPr="00503D10">
        <w:rPr>
          <w:rFonts w:ascii="Arial" w:eastAsia="Verdana" w:hAnsi="Arial" w:cs="Arial"/>
        </w:rPr>
        <w:t>) inclusive of this Clau</w:t>
      </w:r>
      <w:r w:rsidRPr="00503D10">
        <w:rPr>
          <w:rFonts w:ascii="Arial" w:eastAsia="Verdana" w:hAnsi="Arial" w:cs="Arial"/>
          <w:spacing w:val="-1"/>
        </w:rPr>
        <w:t>s</w:t>
      </w:r>
      <w:r w:rsidRPr="00503D10">
        <w:rPr>
          <w:rFonts w:ascii="Arial" w:eastAsia="Verdana" w:hAnsi="Arial" w:cs="Arial"/>
        </w:rPr>
        <w:t>e, where and to the extent that such liabilities, losses, payments or damage are directly</w:t>
      </w:r>
      <w:r w:rsidRPr="00503D10">
        <w:rPr>
          <w:rFonts w:ascii="Arial" w:eastAsia="Verdana" w:hAnsi="Arial" w:cs="Arial"/>
          <w:spacing w:val="-1"/>
        </w:rPr>
        <w:t xml:space="preserve"> </w:t>
      </w:r>
      <w:r w:rsidRPr="00503D10">
        <w:rPr>
          <w:rFonts w:ascii="Arial" w:eastAsia="Verdana" w:hAnsi="Arial" w:cs="Arial"/>
        </w:rPr>
        <w:t>attributable to a War Risk and the involvement or re</w:t>
      </w:r>
      <w:r w:rsidRPr="00503D10">
        <w:rPr>
          <w:rFonts w:ascii="Arial" w:eastAsia="Verdana" w:hAnsi="Arial" w:cs="Arial"/>
          <w:spacing w:val="2"/>
        </w:rPr>
        <w:t>q</w:t>
      </w:r>
      <w:r w:rsidRPr="00503D10">
        <w:rPr>
          <w:rFonts w:ascii="Arial" w:eastAsia="Verdana" w:hAnsi="Arial" w:cs="Arial"/>
        </w:rPr>
        <w:t>uirement for the i</w:t>
      </w:r>
      <w:r w:rsidRPr="00503D10">
        <w:rPr>
          <w:rFonts w:ascii="Arial" w:eastAsia="Verdana" w:hAnsi="Arial" w:cs="Arial"/>
          <w:spacing w:val="2"/>
        </w:rPr>
        <w:t>n</w:t>
      </w:r>
      <w:r w:rsidRPr="00503D10">
        <w:rPr>
          <w:rFonts w:ascii="Arial" w:eastAsia="Verdana" w:hAnsi="Arial" w:cs="Arial"/>
        </w:rPr>
        <w:t>vol</w:t>
      </w:r>
      <w:r w:rsidRPr="00503D10">
        <w:rPr>
          <w:rFonts w:ascii="Arial" w:eastAsia="Verdana" w:hAnsi="Arial" w:cs="Arial"/>
          <w:spacing w:val="-2"/>
        </w:rPr>
        <w:t>v</w:t>
      </w:r>
      <w:r w:rsidRPr="00503D10">
        <w:rPr>
          <w:rFonts w:ascii="Arial" w:eastAsia="Verdana" w:hAnsi="Arial" w:cs="Arial"/>
        </w:rPr>
        <w:t>ement, for the pur</w:t>
      </w:r>
      <w:r w:rsidRPr="00503D10">
        <w:rPr>
          <w:rFonts w:ascii="Arial" w:eastAsia="Verdana" w:hAnsi="Arial" w:cs="Arial"/>
          <w:spacing w:val="1"/>
        </w:rPr>
        <w:t>p</w:t>
      </w:r>
      <w:r w:rsidRPr="00503D10">
        <w:rPr>
          <w:rFonts w:ascii="Arial" w:eastAsia="Verdana" w:hAnsi="Arial" w:cs="Arial"/>
        </w:rPr>
        <w:t>ose of work under the Contract of any employees or property</w:t>
      </w:r>
      <w:r w:rsidRPr="00503D10">
        <w:rPr>
          <w:rFonts w:ascii="Arial" w:eastAsia="Verdana" w:hAnsi="Arial" w:cs="Arial"/>
          <w:spacing w:val="-2"/>
        </w:rPr>
        <w:t xml:space="preserve"> </w:t>
      </w:r>
      <w:r w:rsidRPr="00503D10">
        <w:rPr>
          <w:rFonts w:ascii="Arial" w:eastAsia="Verdana" w:hAnsi="Arial" w:cs="Arial"/>
        </w:rPr>
        <w:t xml:space="preserve">of the </w:t>
      </w:r>
      <w:r w:rsidR="001C62B9" w:rsidRPr="001C62B9">
        <w:rPr>
          <w:rFonts w:ascii="Arial" w:eastAsia="Verdana" w:hAnsi="Arial" w:cs="Arial"/>
          <w:i/>
        </w:rPr>
        <w:t>Contractor</w:t>
      </w:r>
      <w:r w:rsidRPr="00503D10">
        <w:rPr>
          <w:rFonts w:ascii="Arial" w:eastAsia="Verdana" w:hAnsi="Arial" w:cs="Arial"/>
        </w:rPr>
        <w:t xml:space="preserve"> in circumstances to which the War Risk Exclusion</w:t>
      </w:r>
      <w:r w:rsidRPr="00503D10">
        <w:rPr>
          <w:rFonts w:ascii="Arial" w:eastAsia="Verdana" w:hAnsi="Arial" w:cs="Arial"/>
          <w:spacing w:val="2"/>
        </w:rPr>
        <w:t xml:space="preserve"> </w:t>
      </w:r>
      <w:r w:rsidRPr="00503D10">
        <w:rPr>
          <w:rFonts w:ascii="Arial" w:eastAsia="Verdana" w:hAnsi="Arial" w:cs="Arial"/>
        </w:rPr>
        <w:t>Clause applies: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80.2.2.1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employees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2"/>
        </w:rPr>
        <w:t xml:space="preserve"> </w:t>
      </w:r>
      <w:r w:rsidR="00503D10" w:rsidRPr="00503D10">
        <w:rPr>
          <w:rFonts w:ascii="Arial" w:eastAsia="Verdana" w:hAnsi="Arial" w:cs="Arial"/>
        </w:rPr>
        <w:t>their dependants, executors or administ</w:t>
      </w:r>
      <w:r w:rsidR="00503D10" w:rsidRPr="00503D10">
        <w:rPr>
          <w:rFonts w:ascii="Arial" w:eastAsia="Verdana" w:hAnsi="Arial" w:cs="Arial"/>
          <w:spacing w:val="-2"/>
        </w:rPr>
        <w:t>r</w:t>
      </w:r>
      <w:r w:rsidR="00503D10" w:rsidRPr="00503D10">
        <w:rPr>
          <w:rFonts w:ascii="Arial" w:eastAsia="Verdana" w:hAnsi="Arial" w:cs="Arial"/>
        </w:rPr>
        <w:t>ators, in respect of death,</w:t>
      </w:r>
      <w:r w:rsidR="00503D10" w:rsidRPr="00503D10">
        <w:rPr>
          <w:rFonts w:ascii="Arial" w:eastAsia="Verdana" w:hAnsi="Arial" w:cs="Arial"/>
          <w:spacing w:val="-1"/>
        </w:rPr>
        <w:t xml:space="preserve"> </w:t>
      </w:r>
      <w:r w:rsidR="00503D10" w:rsidRPr="00503D10">
        <w:rPr>
          <w:rFonts w:ascii="Arial" w:eastAsia="Verdana" w:hAnsi="Arial" w:cs="Arial"/>
        </w:rPr>
        <w:t>injury, sick</w:t>
      </w:r>
      <w:r w:rsidR="00503D10" w:rsidRPr="00503D10">
        <w:rPr>
          <w:rFonts w:ascii="Arial" w:eastAsia="Verdana" w:hAnsi="Arial" w:cs="Arial"/>
          <w:spacing w:val="2"/>
        </w:rPr>
        <w:t>n</w:t>
      </w:r>
      <w:r w:rsidR="00503D10" w:rsidRPr="00503D10">
        <w:rPr>
          <w:rFonts w:ascii="Arial" w:eastAsia="Verdana" w:hAnsi="Arial" w:cs="Arial"/>
        </w:rPr>
        <w:t>ess, capture or de</w:t>
      </w:r>
      <w:r w:rsidR="00503D10" w:rsidRPr="00503D10">
        <w:rPr>
          <w:rFonts w:ascii="Arial" w:eastAsia="Verdana" w:hAnsi="Arial" w:cs="Arial"/>
          <w:spacing w:val="1"/>
        </w:rPr>
        <w:t>t</w:t>
      </w:r>
      <w:r w:rsidR="00503D10" w:rsidRPr="00503D10">
        <w:rPr>
          <w:rFonts w:ascii="Arial" w:eastAsia="Verdana" w:hAnsi="Arial" w:cs="Arial"/>
        </w:rPr>
        <w:t xml:space="preserve">ention of the Contractor’s employees, or </w:t>
      </w:r>
      <w:r w:rsidR="00503D10" w:rsidRPr="00503D10">
        <w:rPr>
          <w:rFonts w:ascii="Arial" w:eastAsia="Verdana" w:hAnsi="Arial" w:cs="Arial"/>
          <w:spacing w:val="1"/>
        </w:rPr>
        <w:t>l</w:t>
      </w:r>
      <w:r w:rsidR="00503D10" w:rsidRPr="00503D10">
        <w:rPr>
          <w:rFonts w:ascii="Arial" w:eastAsia="Verdana" w:hAnsi="Arial" w:cs="Arial"/>
          <w:spacing w:val="-1"/>
        </w:rPr>
        <w:t>o</w:t>
      </w:r>
      <w:r w:rsidR="00503D10" w:rsidRPr="00503D10">
        <w:rPr>
          <w:rFonts w:ascii="Arial" w:eastAsia="Verdana" w:hAnsi="Arial" w:cs="Arial"/>
          <w:spacing w:val="1"/>
        </w:rPr>
        <w:t>s</w:t>
      </w:r>
      <w:r w:rsidR="00503D10" w:rsidRPr="00503D10">
        <w:rPr>
          <w:rFonts w:ascii="Arial" w:eastAsia="Verdana" w:hAnsi="Arial" w:cs="Arial"/>
        </w:rPr>
        <w:t>s of or damage to employee’s property, and against all cos</w:t>
      </w:r>
      <w:r w:rsidR="00503D10" w:rsidRPr="00503D10">
        <w:rPr>
          <w:rFonts w:ascii="Arial" w:eastAsia="Verdana" w:hAnsi="Arial" w:cs="Arial"/>
          <w:spacing w:val="1"/>
        </w:rPr>
        <w:t>t</w:t>
      </w:r>
      <w:r w:rsidR="00503D10" w:rsidRPr="00503D10">
        <w:rPr>
          <w:rFonts w:ascii="Arial" w:eastAsia="Verdana" w:hAnsi="Arial" w:cs="Arial"/>
        </w:rPr>
        <w:t>s and</w:t>
      </w:r>
      <w:r w:rsidR="00503D10" w:rsidRPr="00503D10">
        <w:rPr>
          <w:rFonts w:ascii="Arial" w:eastAsia="Verdana" w:hAnsi="Arial" w:cs="Arial"/>
          <w:spacing w:val="-2"/>
        </w:rPr>
        <w:t xml:space="preserve"> </w:t>
      </w:r>
      <w:r w:rsidR="00503D10" w:rsidRPr="00503D10">
        <w:rPr>
          <w:rFonts w:ascii="Arial" w:eastAsia="Verdana" w:hAnsi="Arial" w:cs="Arial"/>
        </w:rPr>
        <w:t>expenses reasonably incurred in respect of such claims and proceedings;</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80.2.2.2 </w:t>
      </w:r>
      <w:r w:rsidR="00503D10" w:rsidRPr="00503D10">
        <w:rPr>
          <w:rFonts w:ascii="Arial" w:eastAsia="Verdana" w:hAnsi="Arial" w:cs="Arial"/>
        </w:rPr>
        <w:t>all liability</w:t>
      </w:r>
      <w:r w:rsidR="00503D10" w:rsidRPr="00503D10">
        <w:rPr>
          <w:rFonts w:ascii="Arial" w:eastAsia="Verdana" w:hAnsi="Arial" w:cs="Arial"/>
          <w:spacing w:val="-2"/>
        </w:rPr>
        <w:t xml:space="preserve"> </w:t>
      </w:r>
      <w:r w:rsidR="00503D10" w:rsidRPr="00503D10">
        <w:rPr>
          <w:rFonts w:ascii="Arial" w:eastAsia="Verdana" w:hAnsi="Arial" w:cs="Arial"/>
        </w:rPr>
        <w:t>in respect of clai</w:t>
      </w:r>
      <w:r w:rsidR="00503D10" w:rsidRPr="00503D10">
        <w:rPr>
          <w:rFonts w:ascii="Arial" w:eastAsia="Verdana" w:hAnsi="Arial" w:cs="Arial"/>
          <w:spacing w:val="2"/>
        </w:rPr>
        <w:t>m</w:t>
      </w:r>
      <w:r w:rsidR="00503D10" w:rsidRPr="00503D10">
        <w:rPr>
          <w:rFonts w:ascii="Arial" w:eastAsia="Verdana" w:hAnsi="Arial" w:cs="Arial"/>
        </w:rPr>
        <w:t>s and proceedings (including reasonable settlements thereof) made</w:t>
      </w:r>
      <w:r w:rsidR="00503D10" w:rsidRPr="00503D10">
        <w:rPr>
          <w:rFonts w:ascii="Arial" w:eastAsia="Verdana" w:hAnsi="Arial" w:cs="Arial"/>
          <w:spacing w:val="-1"/>
        </w:rPr>
        <w:t xml:space="preserve"> </w:t>
      </w:r>
      <w:r w:rsidR="00503D10" w:rsidRPr="00503D10">
        <w:rPr>
          <w:rFonts w:ascii="Arial" w:eastAsia="Verdana" w:hAnsi="Arial" w:cs="Arial"/>
        </w:rPr>
        <w:t xml:space="preserve">or brought against the </w:t>
      </w:r>
      <w:r w:rsidR="001C62B9" w:rsidRPr="001C62B9">
        <w:rPr>
          <w:rFonts w:ascii="Arial" w:eastAsia="Verdana" w:hAnsi="Arial" w:cs="Arial"/>
          <w:i/>
        </w:rPr>
        <w:t>Contractor</w:t>
      </w:r>
      <w:r w:rsidR="00503D10" w:rsidRPr="00503D10">
        <w:rPr>
          <w:rFonts w:ascii="Arial" w:eastAsia="Verdana" w:hAnsi="Arial" w:cs="Arial"/>
        </w:rPr>
        <w:t xml:space="preserve"> by third parties (other than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Contractor's e</w:t>
      </w:r>
      <w:r w:rsidR="00503D10" w:rsidRPr="00503D10">
        <w:rPr>
          <w:rFonts w:ascii="Arial" w:eastAsia="Verdana" w:hAnsi="Arial" w:cs="Arial"/>
          <w:spacing w:val="2"/>
        </w:rPr>
        <w:t>m</w:t>
      </w:r>
      <w:r w:rsidR="00503D10" w:rsidRPr="00503D10">
        <w:rPr>
          <w:rFonts w:ascii="Arial" w:eastAsia="Verdana" w:hAnsi="Arial" w:cs="Arial"/>
        </w:rPr>
        <w:t>ployees) arising from the acts or omissions of the Contractor's employees;</w:t>
      </w:r>
    </w:p>
    <w:p w:rsidR="00503D10" w:rsidRPr="00503D10" w:rsidRDefault="000D6533" w:rsidP="000D6533">
      <w:pPr>
        <w:spacing w:line="240" w:lineRule="auto"/>
        <w:ind w:left="1435" w:right="237"/>
        <w:jc w:val="both"/>
        <w:rPr>
          <w:rFonts w:ascii="Arial" w:hAnsi="Arial" w:cs="Arial"/>
        </w:rPr>
      </w:pPr>
      <w:r>
        <w:rPr>
          <w:rFonts w:ascii="Arial" w:eastAsia="Verdana" w:hAnsi="Arial" w:cs="Arial"/>
        </w:rPr>
        <w:t xml:space="preserve">80.2.2.3 </w:t>
      </w:r>
      <w:r w:rsidR="00503D10" w:rsidRPr="00503D10">
        <w:rPr>
          <w:rFonts w:ascii="Arial" w:eastAsia="Verdana" w:hAnsi="Arial" w:cs="Arial"/>
        </w:rPr>
        <w:t xml:space="preserve">any loss of or damage to property of the </w:t>
      </w:r>
      <w:r w:rsidR="001C62B9" w:rsidRPr="001C62B9">
        <w:rPr>
          <w:rFonts w:ascii="Arial" w:eastAsia="Verdana" w:hAnsi="Arial" w:cs="Arial"/>
          <w:i/>
        </w:rPr>
        <w:t>Contractor</w:t>
      </w:r>
      <w:r w:rsidR="00503D10" w:rsidRPr="00503D10">
        <w:rPr>
          <w:rFonts w:ascii="Arial" w:eastAsia="Verdana" w:hAnsi="Arial" w:cs="Arial"/>
        </w:rPr>
        <w:t>, and the loss of use of such property, includ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any payment m</w:t>
      </w:r>
      <w:r w:rsidR="00503D10" w:rsidRPr="00503D10">
        <w:rPr>
          <w:rFonts w:ascii="Arial" w:eastAsia="Verdana" w:hAnsi="Arial" w:cs="Arial"/>
          <w:spacing w:val="-1"/>
        </w:rPr>
        <w:t>a</w:t>
      </w:r>
      <w:r w:rsidR="00503D10" w:rsidRPr="00503D10">
        <w:rPr>
          <w:rFonts w:ascii="Arial" w:eastAsia="Verdana" w:hAnsi="Arial" w:cs="Arial"/>
        </w:rPr>
        <w:t>de in respect of the necessary hire of suitable property r</w:t>
      </w:r>
      <w:r w:rsidR="00503D10" w:rsidRPr="00503D10">
        <w:rPr>
          <w:rFonts w:ascii="Arial" w:eastAsia="Verdana" w:hAnsi="Arial" w:cs="Arial"/>
          <w:spacing w:val="1"/>
        </w:rPr>
        <w:t>e</w:t>
      </w:r>
      <w:r w:rsidR="00503D10" w:rsidRPr="00503D10">
        <w:rPr>
          <w:rFonts w:ascii="Arial" w:eastAsia="Verdana" w:hAnsi="Arial" w:cs="Arial"/>
          <w:spacing w:val="2"/>
        </w:rPr>
        <w:t>q</w:t>
      </w:r>
      <w:r w:rsidR="00503D10" w:rsidRPr="00503D10">
        <w:rPr>
          <w:rFonts w:ascii="Arial" w:eastAsia="Verdana" w:hAnsi="Arial" w:cs="Arial"/>
        </w:rPr>
        <w:t>uired for performing the contract or other activity dependent on such property pending the return,</w:t>
      </w:r>
      <w:r>
        <w:rPr>
          <w:rFonts w:ascii="Arial" w:eastAsia="Verdana" w:hAnsi="Arial" w:cs="Arial"/>
        </w:rPr>
        <w:t xml:space="preserve"> </w:t>
      </w:r>
      <w:r w:rsidR="00503D10" w:rsidRPr="00503D10">
        <w:rPr>
          <w:rFonts w:ascii="Arial" w:eastAsia="Verdana" w:hAnsi="Arial" w:cs="Arial"/>
        </w:rPr>
        <w:t>replacement or re</w:t>
      </w:r>
      <w:r w:rsidR="00503D10" w:rsidRPr="00503D10">
        <w:rPr>
          <w:rFonts w:ascii="Arial" w:eastAsia="Verdana" w:hAnsi="Arial" w:cs="Arial"/>
          <w:spacing w:val="2"/>
        </w:rPr>
        <w:t>p</w:t>
      </w:r>
      <w:r w:rsidR="00503D10" w:rsidRPr="00503D10">
        <w:rPr>
          <w:rFonts w:ascii="Arial" w:eastAsia="Verdana" w:hAnsi="Arial" w:cs="Arial"/>
        </w:rPr>
        <w:t>air of su</w:t>
      </w:r>
      <w:r w:rsidR="00503D10" w:rsidRPr="00503D10">
        <w:rPr>
          <w:rFonts w:ascii="Arial" w:eastAsia="Verdana" w:hAnsi="Arial" w:cs="Arial"/>
          <w:spacing w:val="1"/>
        </w:rPr>
        <w:t>c</w:t>
      </w:r>
      <w:r w:rsidR="00503D10" w:rsidRPr="00503D10">
        <w:rPr>
          <w:rFonts w:ascii="Arial" w:eastAsia="Verdana" w:hAnsi="Arial" w:cs="Arial"/>
        </w:rPr>
        <w:t>h property, but exclud</w:t>
      </w:r>
      <w:r w:rsidR="00503D10" w:rsidRPr="00503D10">
        <w:rPr>
          <w:rFonts w:ascii="Arial" w:eastAsia="Verdana" w:hAnsi="Arial" w:cs="Arial"/>
          <w:spacing w:val="-1"/>
        </w:rPr>
        <w:t>i</w:t>
      </w:r>
      <w:r w:rsidR="00503D10" w:rsidRPr="00503D10">
        <w:rPr>
          <w:rFonts w:ascii="Arial" w:eastAsia="Verdana" w:hAnsi="Arial" w:cs="Arial"/>
          <w:spacing w:val="1"/>
        </w:rPr>
        <w:t>n</w:t>
      </w:r>
      <w:r w:rsidR="00503D10" w:rsidRPr="00503D10">
        <w:rPr>
          <w:rFonts w:ascii="Arial" w:eastAsia="Verdana" w:hAnsi="Arial" w:cs="Arial"/>
        </w:rPr>
        <w:t>g loss of profit;</w:t>
      </w:r>
    </w:p>
    <w:p w:rsidR="00503D10" w:rsidRPr="00503D10" w:rsidRDefault="000D6533" w:rsidP="000D6533">
      <w:pPr>
        <w:spacing w:before="17" w:line="240" w:lineRule="auto"/>
        <w:ind w:left="1435" w:right="237"/>
        <w:jc w:val="both"/>
        <w:rPr>
          <w:rFonts w:ascii="Arial" w:eastAsia="Verdana" w:hAnsi="Arial" w:cs="Arial"/>
        </w:rPr>
      </w:pPr>
      <w:r>
        <w:rPr>
          <w:rFonts w:ascii="Arial" w:eastAsia="Verdana" w:hAnsi="Arial" w:cs="Arial"/>
        </w:rPr>
        <w:t xml:space="preserve">80.2.2.4 </w:t>
      </w:r>
      <w:r w:rsidR="00503D10" w:rsidRPr="00503D10">
        <w:rPr>
          <w:rFonts w:ascii="Arial" w:eastAsia="Verdana" w:hAnsi="Arial" w:cs="Arial"/>
        </w:rPr>
        <w:t>any reasonable payment made to</w:t>
      </w:r>
      <w:r w:rsidR="00503D10" w:rsidRPr="00503D10">
        <w:rPr>
          <w:rFonts w:ascii="Arial" w:eastAsia="Verdana" w:hAnsi="Arial" w:cs="Arial"/>
          <w:spacing w:val="-1"/>
        </w:rPr>
        <w:t xml:space="preserve"> </w:t>
      </w:r>
      <w:r w:rsidR="00503D10" w:rsidRPr="00503D10">
        <w:rPr>
          <w:rFonts w:ascii="Arial" w:eastAsia="Verdana" w:hAnsi="Arial" w:cs="Arial"/>
        </w:rPr>
        <w:t>any employee or his dependants, executors or administrators ordinarily</w:t>
      </w:r>
      <w:r w:rsidR="00503D10" w:rsidRPr="00503D10">
        <w:rPr>
          <w:rFonts w:ascii="Arial" w:eastAsia="Verdana" w:hAnsi="Arial" w:cs="Arial"/>
          <w:spacing w:val="-1"/>
        </w:rPr>
        <w:t xml:space="preserve"> </w:t>
      </w:r>
      <w:r w:rsidR="00503D10" w:rsidRPr="00503D10">
        <w:rPr>
          <w:rFonts w:ascii="Arial" w:eastAsia="Verdana" w:hAnsi="Arial" w:cs="Arial"/>
        </w:rPr>
        <w:t>payable in respect of absence from work as</w:t>
      </w:r>
      <w:r w:rsidR="00503D10" w:rsidRPr="00503D10">
        <w:rPr>
          <w:rFonts w:ascii="Arial" w:eastAsia="Verdana" w:hAnsi="Arial" w:cs="Arial"/>
          <w:spacing w:val="1"/>
        </w:rPr>
        <w:t xml:space="preserve"> </w:t>
      </w:r>
      <w:r w:rsidR="00503D10" w:rsidRPr="00503D10">
        <w:rPr>
          <w:rFonts w:ascii="Arial" w:eastAsia="Verdana" w:hAnsi="Arial" w:cs="Arial"/>
        </w:rPr>
        <w:t>a</w:t>
      </w:r>
      <w:r w:rsidR="00503D10" w:rsidRPr="00503D10">
        <w:rPr>
          <w:rFonts w:ascii="Arial" w:eastAsia="Verdana" w:hAnsi="Arial" w:cs="Arial"/>
          <w:spacing w:val="1"/>
        </w:rPr>
        <w:t xml:space="preserve"> </w:t>
      </w:r>
      <w:r w:rsidR="00503D10" w:rsidRPr="00503D10">
        <w:rPr>
          <w:rFonts w:ascii="Arial" w:eastAsia="Verdana" w:hAnsi="Arial" w:cs="Arial"/>
        </w:rPr>
        <w:t>result of</w:t>
      </w:r>
      <w:r w:rsidR="00503D10" w:rsidRPr="00503D10">
        <w:rPr>
          <w:rFonts w:ascii="Arial" w:eastAsia="Verdana" w:hAnsi="Arial" w:cs="Arial"/>
          <w:spacing w:val="1"/>
        </w:rPr>
        <w:t xml:space="preserve"> </w:t>
      </w:r>
      <w:r w:rsidR="00503D10" w:rsidRPr="00503D10">
        <w:rPr>
          <w:rFonts w:ascii="Arial" w:eastAsia="Verdana" w:hAnsi="Arial" w:cs="Arial"/>
        </w:rPr>
        <w:t>inj</w:t>
      </w:r>
      <w:r w:rsidR="00503D10" w:rsidRPr="00503D10">
        <w:rPr>
          <w:rFonts w:ascii="Arial" w:eastAsia="Verdana" w:hAnsi="Arial" w:cs="Arial"/>
          <w:spacing w:val="1"/>
        </w:rPr>
        <w:t>u</w:t>
      </w:r>
      <w:r w:rsidR="00503D10" w:rsidRPr="00503D10">
        <w:rPr>
          <w:rFonts w:ascii="Arial" w:eastAsia="Verdana" w:hAnsi="Arial" w:cs="Arial"/>
        </w:rPr>
        <w:t>ry, sickness, capture or detention, or other reasonable allowance or co</w:t>
      </w:r>
      <w:r w:rsidR="00503D10" w:rsidRPr="00503D10">
        <w:rPr>
          <w:rFonts w:ascii="Arial" w:eastAsia="Verdana" w:hAnsi="Arial" w:cs="Arial"/>
          <w:spacing w:val="2"/>
        </w:rPr>
        <w:t>m</w:t>
      </w:r>
      <w:r w:rsidR="00503D10" w:rsidRPr="00503D10">
        <w:rPr>
          <w:rFonts w:ascii="Arial" w:eastAsia="Verdana" w:hAnsi="Arial" w:cs="Arial"/>
        </w:rPr>
        <w:t>pensation</w:t>
      </w:r>
      <w:r w:rsidR="00503D10" w:rsidRPr="00503D10">
        <w:rPr>
          <w:rFonts w:ascii="Arial" w:eastAsia="Verdana" w:hAnsi="Arial" w:cs="Arial"/>
          <w:spacing w:val="-1"/>
        </w:rPr>
        <w:t xml:space="preserve"> </w:t>
      </w:r>
      <w:r w:rsidR="00503D10" w:rsidRPr="00503D10">
        <w:rPr>
          <w:rFonts w:ascii="Arial" w:eastAsia="Verdana" w:hAnsi="Arial" w:cs="Arial"/>
        </w:rPr>
        <w:t>or gratuity where such payment was necessarily in</w:t>
      </w:r>
      <w:r w:rsidR="00503D10" w:rsidRPr="00503D10">
        <w:rPr>
          <w:rFonts w:ascii="Arial" w:eastAsia="Verdana" w:hAnsi="Arial" w:cs="Arial"/>
          <w:spacing w:val="1"/>
        </w:rPr>
        <w:t>c</w:t>
      </w:r>
      <w:r w:rsidR="00503D10" w:rsidRPr="00503D10">
        <w:rPr>
          <w:rFonts w:ascii="Arial" w:eastAsia="Verdana" w:hAnsi="Arial" w:cs="Arial"/>
        </w:rPr>
        <w:t xml:space="preserve">urred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f</w:t>
      </w:r>
      <w:r w:rsidR="00503D10" w:rsidRPr="00503D10">
        <w:rPr>
          <w:rFonts w:ascii="Arial" w:eastAsia="Verdana" w:hAnsi="Arial" w:cs="Arial"/>
          <w:spacing w:val="-1"/>
        </w:rPr>
        <w:t>o</w:t>
      </w:r>
      <w:r w:rsidR="00503D10" w:rsidRPr="00503D10">
        <w:rPr>
          <w:rFonts w:ascii="Arial" w:eastAsia="Verdana" w:hAnsi="Arial" w:cs="Arial"/>
        </w:rPr>
        <w:t>r t</w:t>
      </w:r>
      <w:r w:rsidR="00503D10" w:rsidRPr="00503D10">
        <w:rPr>
          <w:rFonts w:ascii="Arial" w:eastAsia="Verdana" w:hAnsi="Arial" w:cs="Arial"/>
          <w:spacing w:val="2"/>
        </w:rPr>
        <w:t>h</w:t>
      </w:r>
      <w:r w:rsidR="00503D10" w:rsidRPr="00503D10">
        <w:rPr>
          <w:rFonts w:ascii="Arial" w:eastAsia="Verdana" w:hAnsi="Arial" w:cs="Arial"/>
        </w:rPr>
        <w:t>e purpose of enabling him to perform the Contract and t</w:t>
      </w:r>
      <w:r w:rsidR="00503D10" w:rsidRPr="00503D10">
        <w:rPr>
          <w:rFonts w:ascii="Arial" w:eastAsia="Verdana" w:hAnsi="Arial" w:cs="Arial"/>
          <w:spacing w:val="-2"/>
        </w:rPr>
        <w:t>h</w:t>
      </w:r>
      <w:r w:rsidR="00503D10" w:rsidRPr="00503D10">
        <w:rPr>
          <w:rFonts w:ascii="Arial" w:eastAsia="Verdana" w:hAnsi="Arial" w:cs="Arial"/>
        </w:rPr>
        <w:t>e payment was not otherwise payable</w:t>
      </w:r>
      <w:r>
        <w:rPr>
          <w:rFonts w:ascii="Arial" w:eastAsia="Verdana" w:hAnsi="Arial" w:cs="Arial"/>
        </w:rPr>
        <w:t xml:space="preserve"> </w:t>
      </w:r>
      <w:r w:rsidR="00503D10" w:rsidRPr="00503D10">
        <w:rPr>
          <w:rFonts w:ascii="Arial" w:eastAsia="Verdana" w:hAnsi="Arial" w:cs="Arial"/>
        </w:rPr>
        <w:t>as of right or as a matter of discreti</w:t>
      </w:r>
      <w:r w:rsidR="00503D10" w:rsidRPr="00503D10">
        <w:rPr>
          <w:rFonts w:ascii="Arial" w:eastAsia="Verdana" w:hAnsi="Arial" w:cs="Arial"/>
          <w:spacing w:val="-1"/>
        </w:rPr>
        <w:t>o</w:t>
      </w:r>
      <w:r w:rsidR="00503D10" w:rsidRPr="00503D10">
        <w:rPr>
          <w:rFonts w:ascii="Arial" w:eastAsia="Verdana" w:hAnsi="Arial" w:cs="Arial"/>
        </w:rPr>
        <w:t xml:space="preserve">n under any statutory provision or by reason of length of employment with </w:t>
      </w:r>
      <w:r w:rsidR="00503D10" w:rsidRPr="00503D10">
        <w:rPr>
          <w:rFonts w:ascii="Arial" w:eastAsia="Verdana" w:hAnsi="Arial" w:cs="Arial"/>
          <w:spacing w:val="-1"/>
        </w:rPr>
        <w:t>t</w:t>
      </w:r>
      <w:r w:rsidR="00503D10" w:rsidRPr="00503D10">
        <w:rPr>
          <w:rFonts w:ascii="Arial" w:eastAsia="Verdana" w:hAnsi="Arial" w:cs="Arial"/>
        </w:rPr>
        <w:t xml:space="preserve">he </w:t>
      </w:r>
      <w:r w:rsidR="001C62B9" w:rsidRPr="001C62B9">
        <w:rPr>
          <w:rFonts w:ascii="Arial" w:eastAsia="Verdana" w:hAnsi="Arial" w:cs="Arial"/>
          <w:i/>
        </w:rPr>
        <w:t>Contractor</w:t>
      </w:r>
      <w:r w:rsidR="00503D10" w:rsidRPr="00503D10">
        <w:rPr>
          <w:rFonts w:ascii="Arial" w:eastAsia="Verdana" w:hAnsi="Arial" w:cs="Arial"/>
        </w:rPr>
        <w:t>;</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80.2.2.5 </w:t>
      </w:r>
      <w:r w:rsidR="00503D10" w:rsidRPr="00503D10">
        <w:rPr>
          <w:rFonts w:ascii="Arial" w:eastAsia="Verdana" w:hAnsi="Arial" w:cs="Arial"/>
        </w:rPr>
        <w:t>any reasonable payment made in respect of the</w:t>
      </w:r>
      <w:r w:rsidR="00503D10" w:rsidRPr="00503D10">
        <w:rPr>
          <w:rFonts w:ascii="Arial" w:eastAsia="Verdana" w:hAnsi="Arial" w:cs="Arial"/>
          <w:spacing w:val="1"/>
        </w:rPr>
        <w:t xml:space="preserve"> </w:t>
      </w:r>
      <w:r w:rsidR="00503D10" w:rsidRPr="00503D10">
        <w:rPr>
          <w:rFonts w:ascii="Arial" w:eastAsia="Verdana" w:hAnsi="Arial" w:cs="Arial"/>
        </w:rPr>
        <w:t xml:space="preserve">hire or </w:t>
      </w:r>
      <w:r w:rsidR="00503D10" w:rsidRPr="00503D10">
        <w:rPr>
          <w:rFonts w:ascii="Arial" w:eastAsia="Verdana" w:hAnsi="Arial" w:cs="Arial"/>
          <w:spacing w:val="1"/>
        </w:rPr>
        <w:t>em</w:t>
      </w:r>
      <w:r w:rsidR="00503D10" w:rsidRPr="00503D10">
        <w:rPr>
          <w:rFonts w:ascii="Arial" w:eastAsia="Verdana" w:hAnsi="Arial" w:cs="Arial"/>
        </w:rPr>
        <w:t xml:space="preserve">ployment of suitable staff </w:t>
      </w:r>
      <w:r w:rsidR="00503D10" w:rsidRPr="00503D10">
        <w:rPr>
          <w:rFonts w:ascii="Arial" w:eastAsia="Verdana" w:hAnsi="Arial" w:cs="Arial"/>
          <w:spacing w:val="1"/>
        </w:rPr>
        <w:t>t</w:t>
      </w:r>
      <w:r w:rsidR="00503D10" w:rsidRPr="00503D10">
        <w:rPr>
          <w:rFonts w:ascii="Arial" w:eastAsia="Verdana" w:hAnsi="Arial" w:cs="Arial"/>
        </w:rPr>
        <w:t xml:space="preserve">o replace </w:t>
      </w:r>
      <w:r w:rsidR="00503D10" w:rsidRPr="00503D10">
        <w:rPr>
          <w:rFonts w:ascii="Arial" w:eastAsia="Verdana" w:hAnsi="Arial" w:cs="Arial"/>
          <w:spacing w:val="1"/>
        </w:rPr>
        <w:t>em</w:t>
      </w:r>
      <w:r w:rsidR="00503D10" w:rsidRPr="00503D10">
        <w:rPr>
          <w:rFonts w:ascii="Arial" w:eastAsia="Verdana" w:hAnsi="Arial" w:cs="Arial"/>
        </w:rPr>
        <w:t>ployees absent from work as a result of injury, sickness, c</w:t>
      </w:r>
      <w:r w:rsidR="00503D10" w:rsidRPr="00503D10">
        <w:rPr>
          <w:rFonts w:ascii="Arial" w:eastAsia="Verdana" w:hAnsi="Arial" w:cs="Arial"/>
          <w:spacing w:val="1"/>
        </w:rPr>
        <w:t>a</w:t>
      </w:r>
      <w:r w:rsidR="00503D10" w:rsidRPr="00503D10">
        <w:rPr>
          <w:rFonts w:ascii="Arial" w:eastAsia="Verdana" w:hAnsi="Arial" w:cs="Arial"/>
        </w:rPr>
        <w:t>pture or detention, when su</w:t>
      </w:r>
      <w:r w:rsidR="00503D10" w:rsidRPr="00503D10">
        <w:rPr>
          <w:rFonts w:ascii="Arial" w:eastAsia="Verdana" w:hAnsi="Arial" w:cs="Arial"/>
          <w:spacing w:val="-1"/>
        </w:rPr>
        <w:t>c</w:t>
      </w:r>
      <w:r w:rsidR="00503D10" w:rsidRPr="00503D10">
        <w:rPr>
          <w:rFonts w:ascii="Arial" w:eastAsia="Verdana" w:hAnsi="Arial" w:cs="Arial"/>
        </w:rPr>
        <w:t>h replacement staff are necessary for performing the Contract or other activity dependent on the availability of the absent employees, pending their return to work;</w:t>
      </w:r>
    </w:p>
    <w:p w:rsidR="00503D10" w:rsidRPr="000D6533" w:rsidRDefault="000D6533" w:rsidP="000D6533">
      <w:pPr>
        <w:spacing w:line="240" w:lineRule="auto"/>
        <w:ind w:left="1435" w:right="237"/>
        <w:jc w:val="both"/>
        <w:rPr>
          <w:rFonts w:ascii="Arial" w:eastAsia="Verdana" w:hAnsi="Arial" w:cs="Arial"/>
        </w:rPr>
      </w:pPr>
      <w:r>
        <w:rPr>
          <w:rFonts w:ascii="Arial" w:eastAsia="Verdana" w:hAnsi="Arial" w:cs="Arial"/>
        </w:rPr>
        <w:t xml:space="preserve">80.2.2.6 </w:t>
      </w:r>
      <w:r w:rsidR="00503D10" w:rsidRPr="00503D10">
        <w:rPr>
          <w:rFonts w:ascii="Arial" w:eastAsia="Verdana" w:hAnsi="Arial" w:cs="Arial"/>
        </w:rPr>
        <w:t xml:space="preserve">any payment made, where the </w:t>
      </w:r>
      <w:r w:rsidRPr="000D6533">
        <w:rPr>
          <w:rFonts w:ascii="Arial" w:eastAsia="Verdana" w:hAnsi="Arial" w:cs="Arial"/>
          <w:i/>
        </w:rPr>
        <w:t>Client</w:t>
      </w:r>
      <w:r w:rsidR="00503D10" w:rsidRPr="00503D10">
        <w:rPr>
          <w:rFonts w:ascii="Arial" w:eastAsia="Verdana" w:hAnsi="Arial" w:cs="Arial"/>
        </w:rPr>
        <w:t xml:space="preserve"> has not otherwise made provision (eg treatment or</w:t>
      </w:r>
      <w:r w:rsidR="00503D10" w:rsidRPr="00503D10">
        <w:rPr>
          <w:rFonts w:ascii="Arial" w:eastAsia="Verdana" w:hAnsi="Arial" w:cs="Arial"/>
          <w:spacing w:val="-2"/>
        </w:rPr>
        <w:t xml:space="preserve"> </w:t>
      </w:r>
      <w:r w:rsidR="00503D10" w:rsidRPr="00503D10">
        <w:rPr>
          <w:rFonts w:ascii="Arial" w:eastAsia="Verdana" w:hAnsi="Arial" w:cs="Arial"/>
        </w:rPr>
        <w:t>transportation provided with</w:t>
      </w:r>
      <w:r w:rsidR="00503D10" w:rsidRPr="00503D10">
        <w:rPr>
          <w:rFonts w:ascii="Arial" w:eastAsia="Verdana" w:hAnsi="Arial" w:cs="Arial"/>
          <w:spacing w:val="-2"/>
        </w:rPr>
        <w:t>o</w:t>
      </w:r>
      <w:r w:rsidR="00503D10" w:rsidRPr="00503D10">
        <w:rPr>
          <w:rFonts w:ascii="Arial" w:eastAsia="Verdana" w:hAnsi="Arial" w:cs="Arial"/>
          <w:spacing w:val="1"/>
        </w:rPr>
        <w:t>u</w:t>
      </w:r>
      <w:r w:rsidR="00503D10" w:rsidRPr="00503D10">
        <w:rPr>
          <w:rFonts w:ascii="Arial" w:eastAsia="Verdana" w:hAnsi="Arial" w:cs="Arial"/>
        </w:rPr>
        <w:t xml:space="preserve">t charge by the </w:t>
      </w:r>
      <w:r w:rsidRPr="000D6533">
        <w:rPr>
          <w:rFonts w:ascii="Arial" w:eastAsia="Verdana" w:hAnsi="Arial" w:cs="Arial"/>
          <w:i/>
        </w:rPr>
        <w:t>Client</w:t>
      </w:r>
      <w:r w:rsidR="00503D10" w:rsidRPr="00503D10">
        <w:rPr>
          <w:rFonts w:ascii="Arial" w:eastAsia="Verdana" w:hAnsi="Arial" w:cs="Arial"/>
        </w:rPr>
        <w:t>), in respect of:</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 </w:t>
      </w:r>
      <w:r w:rsidR="00503D10" w:rsidRPr="00503D10">
        <w:rPr>
          <w:rFonts w:ascii="Arial" w:eastAsia="Verdana" w:hAnsi="Arial" w:cs="Arial"/>
        </w:rPr>
        <w:t>the reasonable costs of trea</w:t>
      </w:r>
      <w:r w:rsidR="00503D10" w:rsidRPr="00503D10">
        <w:rPr>
          <w:rFonts w:ascii="Arial" w:eastAsia="Verdana" w:hAnsi="Arial" w:cs="Arial"/>
          <w:spacing w:val="1"/>
        </w:rPr>
        <w:t>t</w:t>
      </w:r>
      <w:r w:rsidR="00503D10" w:rsidRPr="00503D10">
        <w:rPr>
          <w:rFonts w:ascii="Arial" w:eastAsia="Verdana" w:hAnsi="Arial" w:cs="Arial"/>
        </w:rPr>
        <w:t>ment of any employee properly prescribed by a qualified medical practitioner; or</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 </w:t>
      </w:r>
      <w:r w:rsidR="00503D10" w:rsidRPr="00503D10">
        <w:rPr>
          <w:rFonts w:ascii="Arial" w:eastAsia="Verdana" w:hAnsi="Arial" w:cs="Arial"/>
        </w:rPr>
        <w:t>reasonable medical repatriation costs; and</w:t>
      </w:r>
    </w:p>
    <w:p w:rsidR="00503D10" w:rsidRPr="000D6533" w:rsidRDefault="000D6533" w:rsidP="000D6533">
      <w:pPr>
        <w:spacing w:line="240" w:lineRule="auto"/>
        <w:ind w:left="1560" w:right="237"/>
        <w:jc w:val="both"/>
        <w:rPr>
          <w:rFonts w:ascii="Arial" w:eastAsia="Verdana" w:hAnsi="Arial" w:cs="Arial"/>
        </w:rPr>
      </w:pPr>
      <w:r>
        <w:rPr>
          <w:rFonts w:ascii="Arial" w:eastAsia="Verdana" w:hAnsi="Arial" w:cs="Arial"/>
        </w:rPr>
        <w:t xml:space="preserve">iii. </w:t>
      </w:r>
      <w:r w:rsidR="00503D10" w:rsidRPr="00503D10">
        <w:rPr>
          <w:rFonts w:ascii="Arial" w:eastAsia="Verdana" w:hAnsi="Arial" w:cs="Arial"/>
        </w:rPr>
        <w:t>reasonable funeral and assoc</w:t>
      </w:r>
      <w:r w:rsidR="00503D10" w:rsidRPr="00503D10">
        <w:rPr>
          <w:rFonts w:ascii="Arial" w:eastAsia="Verdana" w:hAnsi="Arial" w:cs="Arial"/>
          <w:spacing w:val="-2"/>
        </w:rPr>
        <w:t>i</w:t>
      </w:r>
      <w:r w:rsidR="00503D10" w:rsidRPr="00503D10">
        <w:rPr>
          <w:rFonts w:ascii="Arial" w:eastAsia="Verdana" w:hAnsi="Arial" w:cs="Arial"/>
        </w:rPr>
        <w:t>ated transportation costs;</w:t>
      </w:r>
    </w:p>
    <w:p w:rsidR="00503D10" w:rsidRPr="000D6533" w:rsidRDefault="00503D10" w:rsidP="000D6533">
      <w:pPr>
        <w:spacing w:line="240" w:lineRule="auto"/>
        <w:ind w:left="1440" w:right="237"/>
        <w:jc w:val="both"/>
        <w:rPr>
          <w:rFonts w:ascii="Arial" w:eastAsia="Verdana" w:hAnsi="Arial" w:cs="Arial"/>
        </w:rPr>
      </w:pPr>
      <w:r w:rsidRPr="00503D10">
        <w:rPr>
          <w:rFonts w:ascii="Arial" w:eastAsia="Verdana" w:hAnsi="Arial" w:cs="Arial"/>
        </w:rPr>
        <w:t xml:space="preserve">where the </w:t>
      </w:r>
      <w:r w:rsidR="001C62B9" w:rsidRPr="001C62B9">
        <w:rPr>
          <w:rFonts w:ascii="Arial" w:eastAsia="Verdana" w:hAnsi="Arial" w:cs="Arial"/>
          <w:i/>
        </w:rPr>
        <w:t>Contractor</w:t>
      </w:r>
      <w:r w:rsidRPr="00503D10">
        <w:rPr>
          <w:rFonts w:ascii="Arial" w:eastAsia="Verdana" w:hAnsi="Arial" w:cs="Arial"/>
        </w:rPr>
        <w:t xml:space="preserve"> has n</w:t>
      </w:r>
      <w:r w:rsidRPr="00503D10">
        <w:rPr>
          <w:rFonts w:ascii="Arial" w:eastAsia="Verdana" w:hAnsi="Arial" w:cs="Arial"/>
          <w:spacing w:val="1"/>
        </w:rPr>
        <w:t>e</w:t>
      </w:r>
      <w:r w:rsidRPr="00503D10">
        <w:rPr>
          <w:rFonts w:ascii="Arial" w:eastAsia="Verdana" w:hAnsi="Arial" w:cs="Arial"/>
        </w:rPr>
        <w:t>cessarily incurred a commitment to make such payment for the purpose of e</w:t>
      </w:r>
      <w:r w:rsidRPr="00503D10">
        <w:rPr>
          <w:rFonts w:ascii="Arial" w:eastAsia="Verdana" w:hAnsi="Arial" w:cs="Arial"/>
          <w:spacing w:val="-1"/>
        </w:rPr>
        <w:t>n</w:t>
      </w:r>
      <w:r w:rsidRPr="00503D10">
        <w:rPr>
          <w:rFonts w:ascii="Arial" w:eastAsia="Verdana" w:hAnsi="Arial" w:cs="Arial"/>
        </w:rPr>
        <w:t>abling h</w:t>
      </w:r>
      <w:r w:rsidRPr="00503D10">
        <w:rPr>
          <w:rFonts w:ascii="Arial" w:eastAsia="Verdana" w:hAnsi="Arial" w:cs="Arial"/>
          <w:spacing w:val="-1"/>
        </w:rPr>
        <w:t>i</w:t>
      </w:r>
      <w:r w:rsidRPr="00503D10">
        <w:rPr>
          <w:rFonts w:ascii="Arial" w:eastAsia="Verdana" w:hAnsi="Arial" w:cs="Arial"/>
        </w:rPr>
        <w:t xml:space="preserve">m to perform the Contract, and the payment was not otherwise payable as of right or a matter of discretion under the pre-existing terms of the </w:t>
      </w:r>
      <w:r w:rsidRPr="00503D10">
        <w:rPr>
          <w:rFonts w:ascii="Arial" w:eastAsia="Verdana" w:hAnsi="Arial" w:cs="Arial"/>
          <w:spacing w:val="1"/>
        </w:rPr>
        <w:t>c</w:t>
      </w:r>
      <w:r w:rsidRPr="00503D10">
        <w:rPr>
          <w:rFonts w:ascii="Arial" w:eastAsia="Verdana" w:hAnsi="Arial" w:cs="Arial"/>
          <w:spacing w:val="-1"/>
        </w:rPr>
        <w:t>o</w:t>
      </w:r>
      <w:r w:rsidRPr="00503D10">
        <w:rPr>
          <w:rFonts w:ascii="Arial" w:eastAsia="Verdana" w:hAnsi="Arial" w:cs="Arial"/>
        </w:rPr>
        <w:t>ntract of employment of that employee, and that employee’s c</w:t>
      </w:r>
      <w:r w:rsidRPr="00503D10">
        <w:rPr>
          <w:rFonts w:ascii="Arial" w:eastAsia="Verdana" w:hAnsi="Arial" w:cs="Arial"/>
          <w:spacing w:val="-1"/>
        </w:rPr>
        <w:t>o</w:t>
      </w:r>
      <w:r w:rsidRPr="00503D10">
        <w:rPr>
          <w:rFonts w:ascii="Arial" w:eastAsia="Verdana" w:hAnsi="Arial" w:cs="Arial"/>
        </w:rPr>
        <w:t xml:space="preserve">ndition </w:t>
      </w:r>
      <w:r w:rsidRPr="00503D10">
        <w:rPr>
          <w:rFonts w:ascii="Arial" w:eastAsia="Verdana" w:hAnsi="Arial" w:cs="Arial"/>
          <w:spacing w:val="-1"/>
        </w:rPr>
        <w:t>wo</w:t>
      </w:r>
      <w:r w:rsidRPr="00503D10">
        <w:rPr>
          <w:rFonts w:ascii="Arial" w:eastAsia="Verdana" w:hAnsi="Arial" w:cs="Arial"/>
        </w:rPr>
        <w:t>uld not have arisen by virtue of his empl</w:t>
      </w:r>
      <w:r w:rsidRPr="00503D10">
        <w:rPr>
          <w:rFonts w:ascii="Arial" w:eastAsia="Verdana" w:hAnsi="Arial" w:cs="Arial"/>
          <w:spacing w:val="-2"/>
        </w:rPr>
        <w:t>o</w:t>
      </w:r>
      <w:r w:rsidRPr="00503D10">
        <w:rPr>
          <w:rFonts w:ascii="Arial" w:eastAsia="Verdana" w:hAnsi="Arial" w:cs="Arial"/>
        </w:rPr>
        <w:t>yment at his normal place of work;</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7</w:t>
      </w:r>
      <w:r>
        <w:rPr>
          <w:rFonts w:ascii="Arial" w:eastAsia="Verdana" w:hAnsi="Arial" w:cs="Arial"/>
        </w:rPr>
        <w:t xml:space="preserve"> </w:t>
      </w:r>
      <w:r w:rsidR="00503D10" w:rsidRPr="00503D10">
        <w:rPr>
          <w:rFonts w:ascii="Arial" w:eastAsia="Verdana" w:hAnsi="Arial" w:cs="Arial"/>
        </w:rPr>
        <w:t>any loss of, or da</w:t>
      </w:r>
      <w:r w:rsidR="00503D10" w:rsidRPr="00503D10">
        <w:rPr>
          <w:rFonts w:ascii="Arial" w:eastAsia="Verdana" w:hAnsi="Arial" w:cs="Arial"/>
          <w:spacing w:val="2"/>
        </w:rPr>
        <w:t>m</w:t>
      </w:r>
      <w:r w:rsidR="00503D10" w:rsidRPr="00503D10">
        <w:rPr>
          <w:rFonts w:ascii="Arial" w:eastAsia="Verdana" w:hAnsi="Arial" w:cs="Arial"/>
        </w:rPr>
        <w:t>age to, or loss of u</w:t>
      </w:r>
      <w:r w:rsidR="00503D10" w:rsidRPr="00503D10">
        <w:rPr>
          <w:rFonts w:ascii="Arial" w:eastAsia="Verdana" w:hAnsi="Arial" w:cs="Arial"/>
          <w:spacing w:val="1"/>
        </w:rPr>
        <w:t>s</w:t>
      </w:r>
      <w:r w:rsidR="00503D10" w:rsidRPr="00503D10">
        <w:rPr>
          <w:rFonts w:ascii="Arial" w:eastAsia="Verdana" w:hAnsi="Arial" w:cs="Arial"/>
        </w:rPr>
        <w:t>e of p</w:t>
      </w:r>
      <w:r w:rsidR="00503D10" w:rsidRPr="00503D10">
        <w:rPr>
          <w:rFonts w:ascii="Arial" w:eastAsia="Verdana" w:hAnsi="Arial" w:cs="Arial"/>
          <w:spacing w:val="1"/>
        </w:rPr>
        <w:t>r</w:t>
      </w:r>
      <w:r w:rsidR="00503D10" w:rsidRPr="00503D10">
        <w:rPr>
          <w:rFonts w:ascii="Arial" w:eastAsia="Verdana" w:hAnsi="Arial" w:cs="Arial"/>
        </w:rPr>
        <w:t xml:space="preserve">operty of the </w:t>
      </w:r>
      <w:r w:rsidRPr="000D6533">
        <w:rPr>
          <w:rFonts w:ascii="Arial" w:eastAsia="Verdana" w:hAnsi="Arial" w:cs="Arial"/>
          <w:i/>
        </w:rPr>
        <w:t>Client</w:t>
      </w:r>
      <w:r w:rsidR="00503D10" w:rsidRPr="00503D10">
        <w:rPr>
          <w:rFonts w:ascii="Arial" w:eastAsia="Verdana" w:hAnsi="Arial" w:cs="Arial"/>
        </w:rPr>
        <w:t xml:space="preserve"> made available to the </w:t>
      </w:r>
      <w:r w:rsidR="001C62B9" w:rsidRPr="001C62B9">
        <w:rPr>
          <w:rFonts w:ascii="Arial" w:eastAsia="Verdana" w:hAnsi="Arial" w:cs="Arial"/>
          <w:i/>
        </w:rPr>
        <w:t>Contractor</w:t>
      </w:r>
      <w:r w:rsidR="00503D10" w:rsidRPr="00503D10">
        <w:rPr>
          <w:rFonts w:ascii="Arial" w:eastAsia="Verdana" w:hAnsi="Arial" w:cs="Arial"/>
        </w:rPr>
        <w:t xml:space="preserve"> for t</w:t>
      </w:r>
      <w:r w:rsidR="00503D10" w:rsidRPr="00503D10">
        <w:rPr>
          <w:rFonts w:ascii="Arial" w:eastAsia="Verdana" w:hAnsi="Arial" w:cs="Arial"/>
          <w:spacing w:val="2"/>
        </w:rPr>
        <w:t>h</w:t>
      </w:r>
      <w:r w:rsidR="00503D10" w:rsidRPr="00503D10">
        <w:rPr>
          <w:rFonts w:ascii="Arial" w:eastAsia="Verdana" w:hAnsi="Arial" w:cs="Arial"/>
        </w:rPr>
        <w:t>e purpose of performing the Contract including any payment made in</w:t>
      </w:r>
      <w:r w:rsidR="00503D10" w:rsidRPr="00503D10">
        <w:rPr>
          <w:rFonts w:ascii="Arial" w:eastAsia="Verdana" w:hAnsi="Arial" w:cs="Arial"/>
          <w:spacing w:val="1"/>
        </w:rPr>
        <w:t xml:space="preserve"> </w:t>
      </w:r>
      <w:r w:rsidR="00503D10" w:rsidRPr="00503D10">
        <w:rPr>
          <w:rFonts w:ascii="Arial" w:eastAsia="Verdana" w:hAnsi="Arial" w:cs="Arial"/>
        </w:rPr>
        <w:t>respect of the hire of suitable property necessary for performing</w:t>
      </w:r>
      <w:r w:rsidR="00503D10" w:rsidRPr="00503D10">
        <w:rPr>
          <w:rFonts w:ascii="Arial" w:eastAsia="Verdana" w:hAnsi="Arial" w:cs="Arial"/>
          <w:spacing w:val="-2"/>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Contract or other activity</w:t>
      </w:r>
      <w:r>
        <w:rPr>
          <w:rFonts w:ascii="Arial" w:eastAsia="Verdana" w:hAnsi="Arial" w:cs="Arial"/>
        </w:rPr>
        <w:t xml:space="preserve"> </w:t>
      </w:r>
      <w:r w:rsidR="00503D10" w:rsidRPr="00503D10">
        <w:rPr>
          <w:rFonts w:ascii="Arial" w:eastAsia="Verdana" w:hAnsi="Arial" w:cs="Arial"/>
        </w:rPr>
        <w:t>depend</w:t>
      </w:r>
      <w:r w:rsidR="00503D10" w:rsidRPr="00503D10">
        <w:rPr>
          <w:rFonts w:ascii="Arial" w:eastAsia="Verdana" w:hAnsi="Arial" w:cs="Arial"/>
          <w:spacing w:val="-1"/>
        </w:rPr>
        <w:t>en</w:t>
      </w:r>
      <w:r w:rsidR="00503D10" w:rsidRPr="00503D10">
        <w:rPr>
          <w:rFonts w:ascii="Arial" w:eastAsia="Verdana" w:hAnsi="Arial" w:cs="Arial"/>
        </w:rPr>
        <w:t>t on such property pend</w:t>
      </w:r>
      <w:r w:rsidR="00503D10" w:rsidRPr="00503D10">
        <w:rPr>
          <w:rFonts w:ascii="Arial" w:eastAsia="Verdana" w:hAnsi="Arial" w:cs="Arial"/>
          <w:spacing w:val="-1"/>
        </w:rPr>
        <w:t>in</w:t>
      </w:r>
      <w:r w:rsidR="00503D10" w:rsidRPr="00503D10">
        <w:rPr>
          <w:rFonts w:ascii="Arial" w:eastAsia="Verdana" w:hAnsi="Arial" w:cs="Arial"/>
        </w:rPr>
        <w:t>g the return, replacement and/</w:t>
      </w:r>
      <w:r w:rsidR="00503D10" w:rsidRPr="00503D10">
        <w:rPr>
          <w:rFonts w:ascii="Arial" w:eastAsia="Verdana" w:hAnsi="Arial" w:cs="Arial"/>
          <w:spacing w:val="-2"/>
        </w:rPr>
        <w:t>o</w:t>
      </w:r>
      <w:r w:rsidR="00503D10" w:rsidRPr="00503D10">
        <w:rPr>
          <w:rFonts w:ascii="Arial" w:eastAsia="Verdana" w:hAnsi="Arial" w:cs="Arial"/>
        </w:rPr>
        <w:t>r repair of such property but excluding loss of profit;</w:t>
      </w:r>
    </w:p>
    <w:p w:rsidR="000D6533" w:rsidRPr="000D6533" w:rsidRDefault="000D6533" w:rsidP="000D6533">
      <w:pPr>
        <w:spacing w:line="240" w:lineRule="auto"/>
        <w:ind w:left="1440" w:right="237"/>
        <w:jc w:val="both"/>
        <w:rPr>
          <w:rFonts w:ascii="Arial" w:eastAsia="Verdana" w:hAnsi="Arial" w:cs="Arial"/>
        </w:rPr>
      </w:pPr>
      <w:r>
        <w:rPr>
          <w:rFonts w:ascii="Arial" w:eastAsia="Verdana" w:hAnsi="Arial" w:cs="Arial"/>
        </w:rPr>
        <w:t>80.2.2.</w:t>
      </w:r>
      <w:r w:rsidR="00A84F73">
        <w:rPr>
          <w:rFonts w:ascii="Arial" w:eastAsia="Verdana" w:hAnsi="Arial" w:cs="Arial"/>
        </w:rPr>
        <w:t xml:space="preserve">8 </w:t>
      </w:r>
      <w:r w:rsidR="00503D10" w:rsidRPr="00503D10">
        <w:rPr>
          <w:rFonts w:ascii="Arial" w:eastAsia="Verdana" w:hAnsi="Arial" w:cs="Arial"/>
        </w:rPr>
        <w:t>any additional payments reasonably incurred to maintain the insurance cov</w:t>
      </w:r>
      <w:r w:rsidR="00503D10" w:rsidRPr="00503D10">
        <w:rPr>
          <w:rFonts w:ascii="Arial" w:eastAsia="Verdana" w:hAnsi="Arial" w:cs="Arial"/>
          <w:spacing w:val="1"/>
        </w:rPr>
        <w:t>e</w:t>
      </w:r>
      <w:r w:rsidR="00503D10" w:rsidRPr="00503D10">
        <w:rPr>
          <w:rFonts w:ascii="Arial" w:eastAsia="Verdana" w:hAnsi="Arial" w:cs="Arial"/>
        </w:rPr>
        <w:t xml:space="preserve">r referred to </w:t>
      </w:r>
      <w:r w:rsidR="00503D10" w:rsidRPr="00503D10">
        <w:rPr>
          <w:rFonts w:ascii="Arial" w:eastAsia="Verdana" w:hAnsi="Arial" w:cs="Arial"/>
          <w:spacing w:val="1"/>
        </w:rPr>
        <w:t>i</w:t>
      </w:r>
      <w:r w:rsidR="00503D10" w:rsidRPr="00503D10">
        <w:rPr>
          <w:rFonts w:ascii="Arial" w:eastAsia="Verdana" w:hAnsi="Arial" w:cs="Arial"/>
        </w:rPr>
        <w:t>n sub-</w:t>
      </w:r>
      <w:r w:rsidR="00A84F73">
        <w:rPr>
          <w:rFonts w:ascii="Arial" w:eastAsia="Verdana" w:hAnsi="Arial" w:cs="Arial"/>
        </w:rPr>
        <w:t xml:space="preserve">clause 80.2.3.1 </w:t>
      </w:r>
      <w:r w:rsidR="00503D10" w:rsidRPr="00503D10">
        <w:rPr>
          <w:rFonts w:ascii="Arial" w:eastAsia="Verdana" w:hAnsi="Arial" w:cs="Arial"/>
        </w:rPr>
        <w:t>below and expressly required by reason</w:t>
      </w:r>
      <w:r w:rsidR="00503D10" w:rsidRPr="00503D10">
        <w:rPr>
          <w:rFonts w:ascii="Arial" w:eastAsia="Verdana" w:hAnsi="Arial" w:cs="Arial"/>
          <w:spacing w:val="2"/>
        </w:rPr>
        <w:t xml:space="preserve"> </w:t>
      </w:r>
      <w:r w:rsidR="00503D10" w:rsidRPr="00503D10">
        <w:rPr>
          <w:rFonts w:ascii="Arial" w:eastAsia="Verdana" w:hAnsi="Arial" w:cs="Arial"/>
        </w:rPr>
        <w:t>of pe</w:t>
      </w:r>
      <w:r w:rsidR="00503D10" w:rsidRPr="00503D10">
        <w:rPr>
          <w:rFonts w:ascii="Arial" w:eastAsia="Verdana" w:hAnsi="Arial" w:cs="Arial"/>
          <w:spacing w:val="1"/>
        </w:rPr>
        <w:t>r</w:t>
      </w:r>
      <w:r w:rsidR="00503D10" w:rsidRPr="00503D10">
        <w:rPr>
          <w:rFonts w:ascii="Arial" w:eastAsia="Verdana" w:hAnsi="Arial" w:cs="Arial"/>
        </w:rPr>
        <w:t>fo</w:t>
      </w:r>
      <w:r w:rsidR="00503D10" w:rsidRPr="00503D10">
        <w:rPr>
          <w:rFonts w:ascii="Arial" w:eastAsia="Verdana" w:hAnsi="Arial" w:cs="Arial"/>
          <w:spacing w:val="1"/>
        </w:rPr>
        <w:t>r</w:t>
      </w:r>
      <w:r w:rsidR="00503D10" w:rsidRPr="00503D10">
        <w:rPr>
          <w:rFonts w:ascii="Arial" w:eastAsia="Verdana" w:hAnsi="Arial" w:cs="Arial"/>
        </w:rPr>
        <w:t>mance of the Contract.</w:t>
      </w:r>
    </w:p>
    <w:p w:rsidR="00503D10" w:rsidRPr="000D6533" w:rsidRDefault="000D6533" w:rsidP="000D6533">
      <w:pPr>
        <w:spacing w:line="240" w:lineRule="auto"/>
        <w:ind w:left="1440" w:right="237" w:hanging="1440"/>
        <w:jc w:val="both"/>
        <w:rPr>
          <w:rFonts w:ascii="Arial" w:eastAsia="Verdana" w:hAnsi="Arial" w:cs="Arial"/>
        </w:rPr>
      </w:pPr>
      <w:r>
        <w:rPr>
          <w:rFonts w:ascii="Arial" w:hAnsi="Arial" w:cs="Arial"/>
        </w:rPr>
        <w:t>80.2.3</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 proceedings, cost, expense, payment,</w:t>
      </w:r>
      <w:r w:rsidR="00503D10" w:rsidRPr="00503D10">
        <w:rPr>
          <w:rFonts w:ascii="Arial" w:eastAsia="Verdana" w:hAnsi="Arial" w:cs="Arial"/>
          <w:spacing w:val="-1"/>
        </w:rPr>
        <w:t xml:space="preserve"> </w:t>
      </w:r>
      <w:r w:rsidR="00503D10" w:rsidRPr="00503D10">
        <w:rPr>
          <w:rFonts w:ascii="Arial" w:eastAsia="Verdana" w:hAnsi="Arial" w:cs="Arial"/>
        </w:rPr>
        <w:t xml:space="preserve">loss or </w:t>
      </w:r>
      <w:r w:rsidR="00503D10" w:rsidRPr="00503D10">
        <w:rPr>
          <w:rFonts w:ascii="Arial" w:eastAsia="Verdana" w:hAnsi="Arial" w:cs="Arial"/>
          <w:spacing w:val="2"/>
        </w:rPr>
        <w:t>d</w:t>
      </w:r>
      <w:r w:rsidR="00503D10" w:rsidRPr="00503D10">
        <w:rPr>
          <w:rFonts w:ascii="Arial" w:eastAsia="Verdana" w:hAnsi="Arial" w:cs="Arial"/>
        </w:rPr>
        <w:t>amage which arises from:</w:t>
      </w:r>
    </w:p>
    <w:p w:rsidR="00503D10" w:rsidRPr="00503D10" w:rsidRDefault="000D6533" w:rsidP="000D6533">
      <w:pPr>
        <w:spacing w:line="240" w:lineRule="auto"/>
        <w:ind w:left="840" w:right="237" w:firstLine="600"/>
        <w:jc w:val="both"/>
        <w:rPr>
          <w:rFonts w:ascii="Arial" w:hAnsi="Arial" w:cs="Arial"/>
        </w:rPr>
      </w:pPr>
      <w:r>
        <w:rPr>
          <w:rFonts w:ascii="Arial" w:eastAsia="Verdana" w:hAnsi="Arial" w:cs="Arial"/>
        </w:rPr>
        <w:t xml:space="preserve">80.2.3.1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in respect of whi</w:t>
      </w:r>
      <w:r w:rsidR="00503D10" w:rsidRPr="00503D10">
        <w:rPr>
          <w:rFonts w:ascii="Arial" w:eastAsia="Verdana" w:hAnsi="Arial" w:cs="Arial"/>
          <w:spacing w:val="-1"/>
        </w:rPr>
        <w:t>c</w:t>
      </w:r>
      <w:r>
        <w:rPr>
          <w:rFonts w:ascii="Arial" w:eastAsia="Verdana" w:hAnsi="Arial" w:cs="Arial"/>
        </w:rPr>
        <w:t xml:space="preserve">h the </w:t>
      </w:r>
      <w:r w:rsidR="001C62B9" w:rsidRPr="001C62B9">
        <w:rPr>
          <w:rFonts w:ascii="Arial" w:eastAsia="Verdana" w:hAnsi="Arial" w:cs="Arial"/>
          <w:i/>
        </w:rPr>
        <w:t>Contractor</w:t>
      </w:r>
      <w:r>
        <w:rPr>
          <w:rFonts w:ascii="Arial" w:eastAsia="Verdana" w:hAnsi="Arial" w:cs="Arial"/>
        </w:rPr>
        <w:t xml:space="preserve"> is insured</w:t>
      </w:r>
      <w:r w:rsidR="00503D10" w:rsidRPr="00503D10">
        <w:rPr>
          <w:rFonts w:ascii="Arial" w:eastAsia="Verdana" w:hAnsi="Arial" w:cs="Arial"/>
        </w:rPr>
        <w:t>;</w:t>
      </w:r>
    </w:p>
    <w:p w:rsidR="00503D10" w:rsidRPr="000D6533" w:rsidRDefault="00A84F73" w:rsidP="000D6533">
      <w:pPr>
        <w:spacing w:before="17" w:line="240" w:lineRule="auto"/>
        <w:ind w:left="1440" w:right="237"/>
        <w:jc w:val="both"/>
        <w:rPr>
          <w:rFonts w:ascii="Arial" w:eastAsia="Verdana" w:hAnsi="Arial" w:cs="Arial"/>
        </w:rPr>
      </w:pPr>
      <w:r>
        <w:rPr>
          <w:rFonts w:ascii="Arial" w:eastAsia="Verdana" w:hAnsi="Arial" w:cs="Arial"/>
        </w:rPr>
        <w:t xml:space="preserve">80.2.3.2 </w:t>
      </w:r>
      <w:r w:rsidR="00503D10" w:rsidRPr="00503D10">
        <w:rPr>
          <w:rFonts w:ascii="Arial" w:eastAsia="Verdana" w:hAnsi="Arial" w:cs="Arial"/>
        </w:rPr>
        <w:t>any risks</w:t>
      </w:r>
      <w:r w:rsidR="00503D10" w:rsidRPr="00503D10">
        <w:rPr>
          <w:rFonts w:ascii="Arial" w:eastAsia="Verdana" w:hAnsi="Arial" w:cs="Arial"/>
          <w:spacing w:val="1"/>
        </w:rPr>
        <w:t xml:space="preserve"> </w:t>
      </w:r>
      <w:r w:rsidR="00503D10" w:rsidRPr="00503D10">
        <w:rPr>
          <w:rFonts w:ascii="Arial" w:eastAsia="Verdana" w:hAnsi="Arial" w:cs="Arial"/>
        </w:rPr>
        <w:t>which, although u</w:t>
      </w:r>
      <w:r w:rsidR="00503D10" w:rsidRPr="00503D10">
        <w:rPr>
          <w:rFonts w:ascii="Arial" w:eastAsia="Verdana" w:hAnsi="Arial" w:cs="Arial"/>
          <w:spacing w:val="1"/>
        </w:rPr>
        <w:t>n</w:t>
      </w:r>
      <w:r w:rsidR="00503D10" w:rsidRPr="00503D10">
        <w:rPr>
          <w:rFonts w:ascii="Arial" w:eastAsia="Verdana" w:hAnsi="Arial" w:cs="Arial"/>
        </w:rPr>
        <w:t xml:space="preserve">insured,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uld reasonably have been expected to have been able to insure;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80.2.3.3 </w:t>
      </w:r>
      <w:r w:rsidR="00503D10" w:rsidRPr="00503D10">
        <w:rPr>
          <w:rFonts w:ascii="Arial" w:eastAsia="Verdana" w:hAnsi="Arial" w:cs="Arial"/>
        </w:rPr>
        <w:t>malicious acts, acts of sabotage,</w:t>
      </w:r>
      <w:r w:rsidR="00503D10" w:rsidRPr="00503D10">
        <w:rPr>
          <w:rFonts w:ascii="Arial" w:eastAsia="Verdana" w:hAnsi="Arial" w:cs="Arial"/>
          <w:spacing w:val="-2"/>
        </w:rPr>
        <w:t xml:space="preserve"> </w:t>
      </w:r>
      <w:r w:rsidR="00503D10" w:rsidRPr="00503D10">
        <w:rPr>
          <w:rFonts w:ascii="Arial" w:eastAsia="Verdana" w:hAnsi="Arial" w:cs="Arial"/>
        </w:rPr>
        <w:t>strik</w:t>
      </w:r>
      <w:r w:rsidR="00503D10" w:rsidRPr="00503D10">
        <w:rPr>
          <w:rFonts w:ascii="Arial" w:eastAsia="Verdana" w:hAnsi="Arial" w:cs="Arial"/>
          <w:spacing w:val="1"/>
        </w:rPr>
        <w:t>e</w:t>
      </w:r>
      <w:r w:rsidR="00503D10" w:rsidRPr="00503D10">
        <w:rPr>
          <w:rFonts w:ascii="Arial" w:eastAsia="Verdana" w:hAnsi="Arial" w:cs="Arial"/>
        </w:rPr>
        <w:t>s, riots, c</w:t>
      </w:r>
      <w:r w:rsidR="00503D10" w:rsidRPr="00503D10">
        <w:rPr>
          <w:rFonts w:ascii="Arial" w:eastAsia="Verdana" w:hAnsi="Arial" w:cs="Arial"/>
          <w:spacing w:val="1"/>
        </w:rPr>
        <w:t>i</w:t>
      </w:r>
      <w:r w:rsidR="00503D10" w:rsidRPr="00503D10">
        <w:rPr>
          <w:rFonts w:ascii="Arial" w:eastAsia="Verdana" w:hAnsi="Arial" w:cs="Arial"/>
        </w:rPr>
        <w:t>vil commotion or labour disturbances other than where s</w:t>
      </w:r>
      <w:r w:rsidR="00503D10" w:rsidRPr="00503D10">
        <w:rPr>
          <w:rFonts w:ascii="Arial" w:eastAsia="Verdana" w:hAnsi="Arial" w:cs="Arial"/>
          <w:spacing w:val="1"/>
        </w:rPr>
        <w:t>u</w:t>
      </w:r>
      <w:r w:rsidR="00503D10" w:rsidRPr="00503D10">
        <w:rPr>
          <w:rFonts w:ascii="Arial" w:eastAsia="Verdana" w:hAnsi="Arial" w:cs="Arial"/>
        </w:rPr>
        <w:t>ch activities occur in support of or as a direct result of activities d</w:t>
      </w:r>
      <w:r w:rsidR="00503D10" w:rsidRPr="00503D10">
        <w:rPr>
          <w:rFonts w:ascii="Arial" w:eastAsia="Verdana" w:hAnsi="Arial" w:cs="Arial"/>
          <w:spacing w:val="1"/>
        </w:rPr>
        <w:t>e</w:t>
      </w:r>
      <w:r w:rsidR="00503D10" w:rsidRPr="00503D10">
        <w:rPr>
          <w:rFonts w:ascii="Arial" w:eastAsia="Verdana" w:hAnsi="Arial" w:cs="Arial"/>
        </w:rPr>
        <w:t xml:space="preserve">scribed in sub-clause </w:t>
      </w:r>
      <w:r w:rsidR="00A84F73">
        <w:rPr>
          <w:rFonts w:ascii="Arial" w:eastAsia="Verdana" w:hAnsi="Arial" w:cs="Arial"/>
        </w:rPr>
        <w:t>80.2.3.2</w:t>
      </w:r>
      <w:r w:rsidR="00503D10" w:rsidRPr="00503D10">
        <w:rPr>
          <w:rFonts w:ascii="Arial" w:eastAsia="Verdana" w:hAnsi="Arial" w:cs="Arial"/>
        </w:rPr>
        <w:t xml:space="preserve"> above;</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80.2.3.4 </w:t>
      </w:r>
      <w:r w:rsidR="00503D10" w:rsidRPr="00503D10">
        <w:rPr>
          <w:rFonts w:ascii="Arial" w:eastAsia="Verdana" w:hAnsi="Arial" w:cs="Arial"/>
        </w:rPr>
        <w:t>performance of the Contract with</w:t>
      </w:r>
      <w:r w:rsidR="00503D10" w:rsidRPr="00503D10">
        <w:rPr>
          <w:rFonts w:ascii="Arial" w:eastAsia="Verdana" w:hAnsi="Arial" w:cs="Arial"/>
          <w:spacing w:val="-1"/>
        </w:rPr>
        <w:t>i</w:t>
      </w:r>
      <w:r w:rsidR="00503D10" w:rsidRPr="00503D10">
        <w:rPr>
          <w:rFonts w:ascii="Arial" w:eastAsia="Verdana" w:hAnsi="Arial" w:cs="Arial"/>
        </w:rPr>
        <w:t>n</w:t>
      </w:r>
      <w:r w:rsidR="00503D10" w:rsidRPr="00503D10">
        <w:rPr>
          <w:rFonts w:ascii="Arial" w:eastAsia="Verdana" w:hAnsi="Arial" w:cs="Arial"/>
          <w:spacing w:val="-1"/>
        </w:rPr>
        <w:t xml:space="preserve"> </w:t>
      </w:r>
      <w:r w:rsidR="00503D10" w:rsidRPr="00503D10">
        <w:rPr>
          <w:rFonts w:ascii="Arial" w:eastAsia="Verdana" w:hAnsi="Arial" w:cs="Arial"/>
        </w:rPr>
        <w:t>the</w:t>
      </w:r>
      <w:r w:rsidR="00503D10" w:rsidRPr="00503D10">
        <w:rPr>
          <w:rFonts w:ascii="Arial" w:eastAsia="Verdana" w:hAnsi="Arial" w:cs="Arial"/>
          <w:spacing w:val="-2"/>
        </w:rPr>
        <w:t xml:space="preserve"> </w:t>
      </w:r>
      <w:r w:rsidR="00503D10" w:rsidRPr="00503D10">
        <w:rPr>
          <w:rFonts w:ascii="Arial" w:eastAsia="Verdana" w:hAnsi="Arial" w:cs="Arial"/>
        </w:rPr>
        <w:t>Territories listed at Schedule</w:t>
      </w:r>
      <w:r>
        <w:rPr>
          <w:rFonts w:ascii="Arial" w:eastAsia="Verdana" w:hAnsi="Arial" w:cs="Arial"/>
        </w:rPr>
        <w:t xml:space="preserve"> </w:t>
      </w:r>
      <w:r w:rsidR="00503D10" w:rsidRPr="00503D10">
        <w:rPr>
          <w:rFonts w:ascii="Arial" w:eastAsia="Verdana" w:hAnsi="Arial" w:cs="Arial"/>
        </w:rPr>
        <w:t>1 to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80.2.3.5 </w:t>
      </w:r>
      <w:r w:rsidR="00503D10" w:rsidRPr="00503D10">
        <w:rPr>
          <w:rFonts w:ascii="Arial" w:eastAsia="Verdana" w:hAnsi="Arial" w:cs="Arial"/>
        </w:rPr>
        <w:t xml:space="preserve">wilful misconduct, lack of good faith, or negligence on the part of the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servants or agents;</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80.2.3.6 </w:t>
      </w:r>
      <w:r w:rsidR="00503D10" w:rsidRPr="00503D10">
        <w:rPr>
          <w:rFonts w:ascii="Arial" w:eastAsia="Verdana" w:hAnsi="Arial" w:cs="Arial"/>
        </w:rPr>
        <w:t>the wilful disregard of instructions properly given</w:t>
      </w:r>
      <w:r w:rsidR="00503D10" w:rsidRPr="00503D10">
        <w:rPr>
          <w:rFonts w:ascii="Arial" w:eastAsia="Verdana" w:hAnsi="Arial" w:cs="Arial"/>
          <w:spacing w:val="2"/>
        </w:rPr>
        <w:t xml:space="preserve"> </w:t>
      </w:r>
      <w:r w:rsidR="00503D10" w:rsidRPr="00503D10">
        <w:rPr>
          <w:rFonts w:ascii="Arial" w:eastAsia="Verdana" w:hAnsi="Arial" w:cs="Arial"/>
        </w:rPr>
        <w:t>to employees (including but not l</w:t>
      </w:r>
      <w:r w:rsidR="00503D10" w:rsidRPr="00503D10">
        <w:rPr>
          <w:rFonts w:ascii="Arial" w:eastAsia="Verdana" w:hAnsi="Arial" w:cs="Arial"/>
          <w:spacing w:val="-1"/>
        </w:rPr>
        <w:t>i</w:t>
      </w:r>
      <w:r w:rsidR="00503D10" w:rsidRPr="00503D10">
        <w:rPr>
          <w:rFonts w:ascii="Arial" w:eastAsia="Verdana" w:hAnsi="Arial" w:cs="Arial"/>
        </w:rPr>
        <w:t xml:space="preserve">mited to officers, </w:t>
      </w:r>
      <w:r w:rsidR="00503D10" w:rsidRPr="00503D10">
        <w:rPr>
          <w:rFonts w:ascii="Arial" w:eastAsia="Verdana" w:hAnsi="Arial" w:cs="Arial"/>
          <w:spacing w:val="1"/>
        </w:rPr>
        <w:t>s</w:t>
      </w:r>
      <w:r w:rsidR="00503D10" w:rsidRPr="00503D10">
        <w:rPr>
          <w:rFonts w:ascii="Arial" w:eastAsia="Verdana" w:hAnsi="Arial" w:cs="Arial"/>
        </w:rPr>
        <w:t xml:space="preserve">ervants or agents) of the </w:t>
      </w:r>
      <w:r w:rsidR="001C62B9" w:rsidRPr="001C62B9">
        <w:rPr>
          <w:rFonts w:ascii="Arial" w:eastAsia="Verdana" w:hAnsi="Arial" w:cs="Arial"/>
          <w:i/>
        </w:rPr>
        <w:t>Contractor</w:t>
      </w:r>
      <w:r w:rsidR="00503D10" w:rsidRPr="00503D10">
        <w:rPr>
          <w:rFonts w:ascii="Arial" w:eastAsia="Verdana" w:hAnsi="Arial" w:cs="Arial"/>
        </w:rPr>
        <w:t xml:space="preserve"> by the </w:t>
      </w:r>
      <w:r w:rsidRPr="000D6533">
        <w:rPr>
          <w:rFonts w:ascii="Arial" w:eastAsia="Verdana" w:hAnsi="Arial" w:cs="Arial"/>
          <w:i/>
        </w:rPr>
        <w:t>Client</w:t>
      </w:r>
      <w:r w:rsidR="00503D10" w:rsidRPr="00503D10">
        <w:rPr>
          <w:rFonts w:ascii="Arial" w:eastAsia="Verdana" w:hAnsi="Arial" w:cs="Arial"/>
        </w:rPr>
        <w:t xml:space="preserve"> (who for the purposes of this </w:t>
      </w:r>
      <w:r w:rsidR="00503D10" w:rsidRPr="00503D10">
        <w:rPr>
          <w:rFonts w:ascii="Arial" w:eastAsia="Verdana" w:hAnsi="Arial" w:cs="Arial"/>
          <w:spacing w:val="2"/>
        </w:rPr>
        <w:t>C</w:t>
      </w:r>
      <w:r w:rsidR="00503D10" w:rsidRPr="00503D10">
        <w:rPr>
          <w:rFonts w:ascii="Arial" w:eastAsia="Verdana" w:hAnsi="Arial" w:cs="Arial"/>
        </w:rPr>
        <w:t>ondition shall include members of HM Armed Forces and m</w:t>
      </w:r>
      <w:r w:rsidR="00503D10" w:rsidRPr="00503D10">
        <w:rPr>
          <w:rFonts w:ascii="Arial" w:eastAsia="Verdana" w:hAnsi="Arial" w:cs="Arial"/>
          <w:spacing w:val="-1"/>
        </w:rPr>
        <w:t>e</w:t>
      </w:r>
      <w:r w:rsidR="00503D10" w:rsidRPr="00503D10">
        <w:rPr>
          <w:rFonts w:ascii="Arial" w:eastAsia="Verdana" w:hAnsi="Arial" w:cs="Arial"/>
        </w:rPr>
        <w:t>mbers of any oth</w:t>
      </w:r>
      <w:r w:rsidR="00503D10" w:rsidRPr="00503D10">
        <w:rPr>
          <w:rFonts w:ascii="Arial" w:eastAsia="Verdana" w:hAnsi="Arial" w:cs="Arial"/>
          <w:spacing w:val="1"/>
        </w:rPr>
        <w:t>e</w:t>
      </w:r>
      <w:r w:rsidR="00503D10" w:rsidRPr="00503D10">
        <w:rPr>
          <w:rFonts w:ascii="Arial" w:eastAsia="Verdana" w:hAnsi="Arial" w:cs="Arial"/>
        </w:rPr>
        <w:t xml:space="preserv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80.2.3.7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those activities are in compl</w:t>
      </w:r>
      <w:r w:rsidR="00503D10" w:rsidRPr="00503D10">
        <w:rPr>
          <w:rFonts w:ascii="Arial" w:eastAsia="Verdana" w:hAnsi="Arial" w:cs="Arial"/>
          <w:spacing w:val="-1"/>
        </w:rPr>
        <w:t>i</w:t>
      </w:r>
      <w:r w:rsidR="00503D10" w:rsidRPr="00503D10">
        <w:rPr>
          <w:rFonts w:ascii="Arial" w:eastAsia="Verdana" w:hAnsi="Arial" w:cs="Arial"/>
        </w:rPr>
        <w:t>ance w</w:t>
      </w:r>
      <w:r w:rsidR="00503D10" w:rsidRPr="00503D10">
        <w:rPr>
          <w:rFonts w:ascii="Arial" w:eastAsia="Verdana" w:hAnsi="Arial" w:cs="Arial"/>
          <w:spacing w:val="1"/>
        </w:rPr>
        <w:t>i</w:t>
      </w:r>
      <w:r w:rsidR="00503D10" w:rsidRPr="00503D10">
        <w:rPr>
          <w:rFonts w:ascii="Arial" w:eastAsia="Verdana" w:hAnsi="Arial" w:cs="Arial"/>
        </w:rPr>
        <w:t xml:space="preserve">th instructions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the</w:t>
      </w:r>
      <w:r w:rsidR="00503D10" w:rsidRPr="00503D10">
        <w:rPr>
          <w:rFonts w:ascii="Arial" w:eastAsia="Verdana" w:hAnsi="Arial" w:cs="Arial"/>
          <w:spacing w:val="-1"/>
        </w:rPr>
        <w:t xml:space="preserve"> </w:t>
      </w:r>
      <w:r w:rsidRPr="000D6533">
        <w:rPr>
          <w:rFonts w:ascii="Arial" w:eastAsia="Verdana" w:hAnsi="Arial" w:cs="Arial"/>
          <w:i/>
        </w:rPr>
        <w:t>Client</w:t>
      </w:r>
      <w:r w:rsidR="00503D10" w:rsidRPr="00503D10">
        <w:rPr>
          <w:rFonts w:ascii="Arial" w:eastAsia="Verdana" w:hAnsi="Arial" w:cs="Arial"/>
        </w:rPr>
        <w:t xml:space="preserve"> (who for the purposes of</w:t>
      </w:r>
      <w:r>
        <w:rPr>
          <w:rFonts w:ascii="Arial" w:eastAsia="Verdana" w:hAnsi="Arial" w:cs="Arial"/>
        </w:rPr>
        <w:t xml:space="preserve"> </w:t>
      </w:r>
      <w:r w:rsidR="00503D10" w:rsidRPr="00503D10">
        <w:rPr>
          <w:rFonts w:ascii="Arial" w:eastAsia="Verdana" w:hAnsi="Arial" w:cs="Arial"/>
        </w:rPr>
        <w:t>this Condition shall include members of HM Armed Forces and members of any o</w:t>
      </w:r>
      <w:r w:rsidR="00503D10" w:rsidRPr="00503D10">
        <w:rPr>
          <w:rFonts w:ascii="Arial" w:eastAsia="Verdana" w:hAnsi="Arial" w:cs="Arial"/>
          <w:spacing w:val="1"/>
        </w:rPr>
        <w:t>t</w:t>
      </w:r>
      <w:r w:rsidR="00503D10" w:rsidRPr="00503D10">
        <w:rPr>
          <w:rFonts w:ascii="Arial" w:eastAsia="Verdana" w:hAnsi="Arial" w:cs="Arial"/>
        </w:rPr>
        <w:t xml:space="preserve">her Armed Forces with whom the </w:t>
      </w:r>
      <w:r w:rsidRPr="000D6533">
        <w:rPr>
          <w:rFonts w:ascii="Arial" w:eastAsia="Verdana" w:hAnsi="Arial" w:cs="Arial"/>
          <w:i/>
        </w:rPr>
        <w:t>Client</w:t>
      </w:r>
      <w:r w:rsidR="00503D10" w:rsidRPr="00503D10">
        <w:rPr>
          <w:rFonts w:ascii="Arial" w:eastAsia="Verdana" w:hAnsi="Arial" w:cs="Arial"/>
        </w:rPr>
        <w:t xml:space="preserve"> is acting in </w:t>
      </w:r>
      <w:r w:rsidR="00503D10" w:rsidRPr="00503D10">
        <w:rPr>
          <w:rFonts w:ascii="Arial" w:eastAsia="Verdana" w:hAnsi="Arial" w:cs="Arial"/>
          <w:spacing w:val="-1"/>
        </w:rPr>
        <w:t>c</w:t>
      </w:r>
      <w:r w:rsidR="00503D10" w:rsidRPr="00503D10">
        <w:rPr>
          <w:rFonts w:ascii="Arial" w:eastAsia="Verdana" w:hAnsi="Arial" w:cs="Arial"/>
        </w:rPr>
        <w:t>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80.2.3.8 </w:t>
      </w:r>
      <w:r w:rsidR="00503D10" w:rsidRPr="00503D10">
        <w:rPr>
          <w:rFonts w:ascii="Arial" w:eastAsia="Verdana" w:hAnsi="Arial" w:cs="Arial"/>
        </w:rPr>
        <w:t>use of a</w:t>
      </w:r>
      <w:r w:rsidR="00503D10" w:rsidRPr="00503D10">
        <w:rPr>
          <w:rFonts w:ascii="Arial" w:eastAsia="Verdana" w:hAnsi="Arial" w:cs="Arial"/>
          <w:spacing w:val="2"/>
        </w:rPr>
        <w:t>n</w:t>
      </w:r>
      <w:r w:rsidR="00503D10" w:rsidRPr="00503D10">
        <w:rPr>
          <w:rFonts w:ascii="Arial" w:eastAsia="Verdana" w:hAnsi="Arial" w:cs="Arial"/>
        </w:rPr>
        <w:t>y proper</w:t>
      </w:r>
      <w:r w:rsidR="00503D10" w:rsidRPr="00503D10">
        <w:rPr>
          <w:rFonts w:ascii="Arial" w:eastAsia="Verdana" w:hAnsi="Arial" w:cs="Arial"/>
          <w:spacing w:val="2"/>
        </w:rPr>
        <w:t>t</w:t>
      </w:r>
      <w:r w:rsidR="00503D10" w:rsidRPr="00503D10">
        <w:rPr>
          <w:rFonts w:ascii="Arial" w:eastAsia="Verdana" w:hAnsi="Arial" w:cs="Arial"/>
        </w:rPr>
        <w:t xml:space="preserve">y of the </w:t>
      </w:r>
      <w:r w:rsidR="001C62B9" w:rsidRPr="001C62B9">
        <w:rPr>
          <w:rFonts w:ascii="Arial" w:eastAsia="Verdana" w:hAnsi="Arial" w:cs="Arial"/>
          <w:i/>
        </w:rPr>
        <w:t>Contractor</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his offic</w:t>
      </w:r>
      <w:r w:rsidR="00503D10" w:rsidRPr="00503D10">
        <w:rPr>
          <w:rFonts w:ascii="Arial" w:eastAsia="Verdana" w:hAnsi="Arial" w:cs="Arial"/>
          <w:spacing w:val="1"/>
        </w:rPr>
        <w:t>e</w:t>
      </w:r>
      <w:r w:rsidR="00503D10" w:rsidRPr="00503D10">
        <w:rPr>
          <w:rFonts w:ascii="Arial" w:eastAsia="Verdana" w:hAnsi="Arial" w:cs="Arial"/>
        </w:rPr>
        <w:t>rs, se</w:t>
      </w:r>
      <w:r w:rsidR="00503D10" w:rsidRPr="00503D10">
        <w:rPr>
          <w:rFonts w:ascii="Arial" w:eastAsia="Verdana" w:hAnsi="Arial" w:cs="Arial"/>
          <w:spacing w:val="1"/>
        </w:rPr>
        <w:t>r</w:t>
      </w:r>
      <w:r w:rsidR="00503D10" w:rsidRPr="00503D10">
        <w:rPr>
          <w:rFonts w:ascii="Arial" w:eastAsia="Verdana" w:hAnsi="Arial" w:cs="Arial"/>
        </w:rPr>
        <w:t>vants or agents for purposes other than perfo</w:t>
      </w:r>
      <w:r w:rsidR="00503D10" w:rsidRPr="00503D10">
        <w:rPr>
          <w:rFonts w:ascii="Arial" w:eastAsia="Verdana" w:hAnsi="Arial" w:cs="Arial"/>
          <w:spacing w:val="-1"/>
        </w:rPr>
        <w:t>r</w:t>
      </w:r>
      <w:r w:rsidR="00503D10" w:rsidRPr="00503D10">
        <w:rPr>
          <w:rFonts w:ascii="Arial" w:eastAsia="Verdana" w:hAnsi="Arial" w:cs="Arial"/>
          <w:spacing w:val="2"/>
        </w:rPr>
        <w:t>m</w:t>
      </w:r>
      <w:r w:rsidR="00503D10" w:rsidRPr="00503D10">
        <w:rPr>
          <w:rFonts w:ascii="Arial" w:eastAsia="Verdana" w:hAnsi="Arial" w:cs="Arial"/>
        </w:rPr>
        <w:t>ance of t</w:t>
      </w:r>
      <w:r w:rsidR="00503D10" w:rsidRPr="00503D10">
        <w:rPr>
          <w:rFonts w:ascii="Arial" w:eastAsia="Verdana" w:hAnsi="Arial" w:cs="Arial"/>
          <w:spacing w:val="2"/>
        </w:rPr>
        <w:t>h</w:t>
      </w:r>
      <w:r w:rsidR="00503D10" w:rsidRPr="00503D10">
        <w:rPr>
          <w:rFonts w:ascii="Arial" w:eastAsia="Verdana" w:hAnsi="Arial" w:cs="Arial"/>
        </w:rPr>
        <w:t>e Contract except where such use is in compliance with instruc</w:t>
      </w:r>
      <w:r w:rsidR="00503D10" w:rsidRPr="00503D10">
        <w:rPr>
          <w:rFonts w:ascii="Arial" w:eastAsia="Verdana" w:hAnsi="Arial" w:cs="Arial"/>
          <w:spacing w:val="2"/>
        </w:rPr>
        <w:t>t</w:t>
      </w:r>
      <w:r w:rsidR="00503D10" w:rsidRPr="00503D10">
        <w:rPr>
          <w:rFonts w:ascii="Arial" w:eastAsia="Verdana" w:hAnsi="Arial" w:cs="Arial"/>
          <w:spacing w:val="-1"/>
        </w:rPr>
        <w:t>i</w:t>
      </w:r>
      <w:r w:rsidR="00503D10" w:rsidRPr="00503D10">
        <w:rPr>
          <w:rFonts w:ascii="Arial" w:eastAsia="Verdana" w:hAnsi="Arial" w:cs="Arial"/>
        </w:rPr>
        <w:t xml:space="preserve">ons properly given to employees of the </w:t>
      </w:r>
      <w:r w:rsidR="001C62B9" w:rsidRPr="001C62B9">
        <w:rPr>
          <w:rFonts w:ascii="Arial" w:eastAsia="Verdana" w:hAnsi="Arial" w:cs="Arial"/>
          <w:i/>
        </w:rPr>
        <w:t>Contractor</w:t>
      </w:r>
      <w:r w:rsidR="00503D10" w:rsidRPr="00503D10">
        <w:rPr>
          <w:rFonts w:ascii="Arial" w:eastAsia="Verdana" w:hAnsi="Arial" w:cs="Arial"/>
        </w:rPr>
        <w:t xml:space="preserve"> by </w:t>
      </w:r>
      <w:r w:rsidR="00503D10" w:rsidRPr="00503D10">
        <w:rPr>
          <w:rFonts w:ascii="Arial" w:eastAsia="Verdana" w:hAnsi="Arial" w:cs="Arial"/>
          <w:spacing w:val="1"/>
        </w:rPr>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(who</w:t>
      </w:r>
      <w:r w:rsidR="00503D10" w:rsidRPr="00503D10">
        <w:rPr>
          <w:rFonts w:ascii="Arial" w:eastAsia="Verdana" w:hAnsi="Arial" w:cs="Arial"/>
          <w:spacing w:val="1"/>
        </w:rPr>
        <w:t xml:space="preserve"> </w:t>
      </w:r>
      <w:r w:rsidR="00503D10" w:rsidRPr="00503D10">
        <w:rPr>
          <w:rFonts w:ascii="Arial" w:eastAsia="Verdana" w:hAnsi="Arial" w:cs="Arial"/>
        </w:rPr>
        <w:t xml:space="preserve">for the purposes of </w:t>
      </w:r>
      <w:r w:rsidR="00503D10" w:rsidRPr="00503D10">
        <w:rPr>
          <w:rFonts w:ascii="Arial" w:eastAsia="Verdana" w:hAnsi="Arial" w:cs="Arial"/>
          <w:spacing w:val="1"/>
        </w:rPr>
        <w:t>t</w:t>
      </w:r>
      <w:r w:rsidR="00503D10" w:rsidRPr="00503D10">
        <w:rPr>
          <w:rFonts w:ascii="Arial" w:eastAsia="Verdana" w:hAnsi="Arial" w:cs="Arial"/>
        </w:rPr>
        <w:t>his Condition shall include members of HM</w:t>
      </w:r>
      <w:r w:rsidR="00503D10" w:rsidRPr="00503D10">
        <w:rPr>
          <w:rFonts w:ascii="Arial" w:eastAsia="Verdana" w:hAnsi="Arial" w:cs="Arial"/>
          <w:spacing w:val="2"/>
        </w:rPr>
        <w:t xml:space="preserve"> </w:t>
      </w:r>
      <w:r w:rsidR="00503D10" w:rsidRPr="00503D10">
        <w:rPr>
          <w:rFonts w:ascii="Arial" w:eastAsia="Verdana" w:hAnsi="Arial" w:cs="Arial"/>
        </w:rPr>
        <w:t>Armed Forces and members of any other Armed Forces with whom the</w:t>
      </w:r>
      <w:r w:rsidR="00503D10" w:rsidRPr="00503D10">
        <w:rPr>
          <w:rFonts w:ascii="Arial" w:eastAsia="Verdana" w:hAnsi="Arial" w:cs="Arial"/>
          <w:spacing w:val="-2"/>
        </w:rPr>
        <w:t xml:space="preserve"> </w:t>
      </w:r>
      <w:r w:rsidRPr="000D6533">
        <w:rPr>
          <w:rFonts w:ascii="Arial" w:eastAsia="Verdana" w:hAnsi="Arial" w:cs="Arial"/>
          <w:i/>
        </w:rPr>
        <w:t>Client</w:t>
      </w:r>
      <w:r w:rsidR="00503D10" w:rsidRPr="00503D10">
        <w:rPr>
          <w:rFonts w:ascii="Arial" w:eastAsia="Verdana" w:hAnsi="Arial" w:cs="Arial"/>
        </w:rPr>
        <w:t xml:space="preserve"> is acting in concert);</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80.2.3.9 </w:t>
      </w:r>
      <w:r w:rsidR="00503D10" w:rsidRPr="00503D10">
        <w:rPr>
          <w:rFonts w:ascii="Arial" w:eastAsia="Verdana" w:hAnsi="Arial" w:cs="Arial"/>
        </w:rPr>
        <w:t xml:space="preserve">activities undertaken by the </w:t>
      </w:r>
      <w:r w:rsidR="001C62B9" w:rsidRPr="001C62B9">
        <w:rPr>
          <w:rFonts w:ascii="Arial" w:eastAsia="Verdana" w:hAnsi="Arial" w:cs="Arial"/>
          <w:i/>
        </w:rPr>
        <w:t>Contractor</w:t>
      </w:r>
      <w:r w:rsidR="00503D10" w:rsidRPr="00503D10">
        <w:rPr>
          <w:rFonts w:ascii="Arial" w:eastAsia="Verdana" w:hAnsi="Arial" w:cs="Arial"/>
        </w:rPr>
        <w:t>, his officers, serv</w:t>
      </w:r>
      <w:r w:rsidR="00503D10" w:rsidRPr="00503D10">
        <w:rPr>
          <w:rFonts w:ascii="Arial" w:eastAsia="Verdana" w:hAnsi="Arial" w:cs="Arial"/>
          <w:spacing w:val="1"/>
        </w:rPr>
        <w:t>a</w:t>
      </w:r>
      <w:r w:rsidR="00503D10" w:rsidRPr="00503D10">
        <w:rPr>
          <w:rFonts w:ascii="Arial" w:eastAsia="Verdana" w:hAnsi="Arial" w:cs="Arial"/>
        </w:rPr>
        <w:t xml:space="preserve">nts or agents </w:t>
      </w:r>
      <w:r w:rsidR="00503D10" w:rsidRPr="00503D10">
        <w:rPr>
          <w:rFonts w:ascii="Arial" w:eastAsia="Verdana" w:hAnsi="Arial" w:cs="Arial"/>
          <w:spacing w:val="-1"/>
        </w:rPr>
        <w:t>w</w:t>
      </w:r>
      <w:r w:rsidR="00503D10" w:rsidRPr="00503D10">
        <w:rPr>
          <w:rFonts w:ascii="Arial" w:eastAsia="Verdana" w:hAnsi="Arial" w:cs="Arial"/>
        </w:rPr>
        <w:t>hich contravene any code of</w:t>
      </w:r>
      <w:r w:rsidR="00503D10" w:rsidRPr="00503D10">
        <w:rPr>
          <w:rFonts w:ascii="Arial" w:eastAsia="Verdana" w:hAnsi="Arial" w:cs="Arial"/>
          <w:spacing w:val="-1"/>
        </w:rPr>
        <w:t xml:space="preserve"> </w:t>
      </w:r>
      <w:r w:rsidR="00503D10" w:rsidRPr="00503D10">
        <w:rPr>
          <w:rFonts w:ascii="Arial" w:eastAsia="Verdana" w:hAnsi="Arial" w:cs="Arial"/>
        </w:rPr>
        <w:t xml:space="preserve">conduct or similar guidance issued by the </w:t>
      </w:r>
      <w:r w:rsidRPr="000D6533">
        <w:rPr>
          <w:rFonts w:ascii="Arial" w:eastAsia="Verdana" w:hAnsi="Arial" w:cs="Arial"/>
          <w:i/>
        </w:rPr>
        <w:t>Client</w:t>
      </w:r>
      <w:r w:rsidR="00503D10" w:rsidRPr="00503D10">
        <w:rPr>
          <w:rFonts w:ascii="Arial" w:eastAsia="Verdana" w:hAnsi="Arial" w:cs="Arial"/>
        </w:rPr>
        <w:t xml:space="preserve"> for the purposes of</w:t>
      </w:r>
      <w:r w:rsidR="00503D10" w:rsidRPr="00503D10">
        <w:rPr>
          <w:rFonts w:ascii="Arial" w:eastAsia="Verdana" w:hAnsi="Arial" w:cs="Arial"/>
          <w:spacing w:val="-2"/>
        </w:rPr>
        <w:t xml:space="preserve"> </w:t>
      </w:r>
      <w:r w:rsidR="00503D10" w:rsidRPr="00503D10">
        <w:rPr>
          <w:rFonts w:ascii="Arial" w:eastAsia="Verdana" w:hAnsi="Arial" w:cs="Arial"/>
        </w:rPr>
        <w:t xml:space="preserve">defining the </w:t>
      </w:r>
      <w:r w:rsidRPr="000D6533">
        <w:rPr>
          <w:rFonts w:ascii="Arial" w:eastAsia="Verdana" w:hAnsi="Arial" w:cs="Arial"/>
          <w:i/>
        </w:rPr>
        <w:t>Client</w:t>
      </w:r>
      <w:r w:rsidR="00503D10" w:rsidRPr="00503D10">
        <w:rPr>
          <w:rFonts w:ascii="Arial" w:eastAsia="Verdana" w:hAnsi="Arial" w:cs="Arial"/>
        </w:rPr>
        <w:t>’s reasonable expectations of the conduct of the</w:t>
      </w:r>
      <w:r w:rsidR="00503D10" w:rsidRPr="00503D10">
        <w:rPr>
          <w:rFonts w:ascii="Arial" w:eastAsia="Verdana" w:hAnsi="Arial" w:cs="Arial"/>
          <w:spacing w:val="-2"/>
        </w:rPr>
        <w:t xml:space="preserve"> </w:t>
      </w:r>
      <w:r w:rsidR="001C62B9" w:rsidRPr="001C62B9">
        <w:rPr>
          <w:rFonts w:ascii="Arial" w:eastAsia="Verdana" w:hAnsi="Arial" w:cs="Arial"/>
          <w:i/>
        </w:rPr>
        <w:t>Contractor</w:t>
      </w:r>
      <w:r w:rsidR="00503D10" w:rsidRPr="00503D10">
        <w:rPr>
          <w:rFonts w:ascii="Arial" w:eastAsia="Verdana" w:hAnsi="Arial" w:cs="Arial"/>
        </w:rPr>
        <w:t>, his offic</w:t>
      </w:r>
      <w:r w:rsidR="00503D10" w:rsidRPr="00503D10">
        <w:rPr>
          <w:rFonts w:ascii="Arial" w:eastAsia="Verdana" w:hAnsi="Arial" w:cs="Arial"/>
          <w:spacing w:val="1"/>
        </w:rPr>
        <w:t>e</w:t>
      </w:r>
      <w:r w:rsidR="00503D10" w:rsidRPr="00503D10">
        <w:rPr>
          <w:rFonts w:ascii="Arial" w:eastAsia="Verdana" w:hAnsi="Arial" w:cs="Arial"/>
        </w:rPr>
        <w:t>rs, servan</w:t>
      </w:r>
      <w:r w:rsidR="00503D10" w:rsidRPr="00503D10">
        <w:rPr>
          <w:rFonts w:ascii="Arial" w:eastAsia="Verdana" w:hAnsi="Arial" w:cs="Arial"/>
          <w:spacing w:val="1"/>
        </w:rPr>
        <w:t>t</w:t>
      </w:r>
      <w:r w:rsidR="00503D10" w:rsidRPr="00503D10">
        <w:rPr>
          <w:rFonts w:ascii="Arial" w:eastAsia="Verdana" w:hAnsi="Arial" w:cs="Arial"/>
        </w:rPr>
        <w:t>s or agents in the theatre of oper</w:t>
      </w:r>
      <w:r w:rsidR="00503D10" w:rsidRPr="00503D10">
        <w:rPr>
          <w:rFonts w:ascii="Arial" w:eastAsia="Verdana" w:hAnsi="Arial" w:cs="Arial"/>
          <w:spacing w:val="1"/>
        </w:rPr>
        <w:t>a</w:t>
      </w:r>
      <w:r>
        <w:rPr>
          <w:rFonts w:ascii="Arial" w:eastAsia="Verdana" w:hAnsi="Arial" w:cs="Arial"/>
        </w:rPr>
        <w:t>tions; or</w:t>
      </w:r>
    </w:p>
    <w:p w:rsid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80.2.3.10 </w:t>
      </w:r>
      <w:r w:rsidR="00503D10" w:rsidRPr="00503D10">
        <w:rPr>
          <w:rFonts w:ascii="Arial" w:eastAsia="Verdana" w:hAnsi="Arial" w:cs="Arial"/>
        </w:rPr>
        <w:t>payments</w:t>
      </w:r>
      <w:r w:rsidR="00503D10" w:rsidRPr="00503D10">
        <w:rPr>
          <w:rFonts w:ascii="Arial" w:eastAsia="Verdana" w:hAnsi="Arial" w:cs="Arial"/>
          <w:spacing w:val="-2"/>
        </w:rPr>
        <w:t xml:space="preserve"> </w:t>
      </w:r>
      <w:r w:rsidR="00503D10" w:rsidRPr="00503D10">
        <w:rPr>
          <w:rFonts w:ascii="Arial" w:eastAsia="Verdana" w:hAnsi="Arial" w:cs="Arial"/>
        </w:rPr>
        <w:t>of any nature whats</w:t>
      </w:r>
      <w:r w:rsidR="00503D10" w:rsidRPr="00503D10">
        <w:rPr>
          <w:rFonts w:ascii="Arial" w:eastAsia="Verdana" w:hAnsi="Arial" w:cs="Arial"/>
          <w:spacing w:val="-1"/>
        </w:rPr>
        <w:t>o</w:t>
      </w:r>
      <w:r w:rsidR="00503D10" w:rsidRPr="00503D10">
        <w:rPr>
          <w:rFonts w:ascii="Arial" w:eastAsia="Verdana" w:hAnsi="Arial" w:cs="Arial"/>
        </w:rPr>
        <w:t xml:space="preserve">ever to pension funds or schemes operated by or on behalf of the </w:t>
      </w:r>
      <w:r w:rsidR="001C62B9" w:rsidRPr="001C62B9">
        <w:rPr>
          <w:rFonts w:ascii="Arial" w:eastAsia="Verdana" w:hAnsi="Arial" w:cs="Arial"/>
          <w:i/>
        </w:rPr>
        <w:t>Contractor</w:t>
      </w:r>
      <w:r w:rsidR="00503D10" w:rsidRPr="00503D10">
        <w:rPr>
          <w:rFonts w:ascii="Arial" w:eastAsia="Verdana" w:hAnsi="Arial" w:cs="Arial"/>
        </w:rPr>
        <w:t xml:space="preserve"> or </w:t>
      </w:r>
      <w:r w:rsidR="00503D10" w:rsidRPr="00503D10">
        <w:rPr>
          <w:rFonts w:ascii="Arial" w:eastAsia="Verdana" w:hAnsi="Arial" w:cs="Arial"/>
          <w:spacing w:val="1"/>
        </w:rPr>
        <w:t>an</w:t>
      </w:r>
      <w:r w:rsidR="00503D10" w:rsidRPr="00503D10">
        <w:rPr>
          <w:rFonts w:ascii="Arial" w:eastAsia="Verdana" w:hAnsi="Arial" w:cs="Arial"/>
        </w:rPr>
        <w:t>y Subcontractor, or any fund or scheme relating to an indiv</w:t>
      </w:r>
      <w:r w:rsidR="00503D10" w:rsidRPr="00503D10">
        <w:rPr>
          <w:rFonts w:ascii="Arial" w:eastAsia="Verdana" w:hAnsi="Arial" w:cs="Arial"/>
          <w:spacing w:val="1"/>
        </w:rPr>
        <w:t>i</w:t>
      </w:r>
      <w:r w:rsidR="00503D10" w:rsidRPr="00503D10">
        <w:rPr>
          <w:rFonts w:ascii="Arial" w:eastAsia="Verdana" w:hAnsi="Arial" w:cs="Arial"/>
        </w:rPr>
        <w:t>dual offic</w:t>
      </w:r>
      <w:r w:rsidR="00503D10" w:rsidRPr="00503D10">
        <w:rPr>
          <w:rFonts w:ascii="Arial" w:eastAsia="Verdana" w:hAnsi="Arial" w:cs="Arial"/>
          <w:spacing w:val="1"/>
        </w:rPr>
        <w:t>e</w:t>
      </w:r>
      <w:r w:rsidR="00503D10" w:rsidRPr="00503D10">
        <w:rPr>
          <w:rFonts w:ascii="Arial" w:eastAsia="Verdana" w:hAnsi="Arial" w:cs="Arial"/>
        </w:rPr>
        <w:t xml:space="preserve">r, </w:t>
      </w:r>
      <w:r w:rsidR="00503D10" w:rsidRPr="00503D10">
        <w:rPr>
          <w:rFonts w:ascii="Arial" w:eastAsia="Verdana" w:hAnsi="Arial" w:cs="Arial"/>
          <w:spacing w:val="1"/>
        </w:rPr>
        <w:t>s</w:t>
      </w:r>
      <w:r w:rsidR="00503D10" w:rsidRPr="00503D10">
        <w:rPr>
          <w:rFonts w:ascii="Arial" w:eastAsia="Verdana" w:hAnsi="Arial" w:cs="Arial"/>
        </w:rPr>
        <w:t xml:space="preserve">ervant or agent of the </w:t>
      </w:r>
      <w:r w:rsidR="001C62B9" w:rsidRPr="001C62B9">
        <w:rPr>
          <w:rFonts w:ascii="Arial" w:eastAsia="Verdana" w:hAnsi="Arial" w:cs="Arial"/>
          <w:i/>
        </w:rPr>
        <w:t>Contractor</w:t>
      </w:r>
      <w:r w:rsidR="00503D10" w:rsidRPr="00503D10">
        <w:rPr>
          <w:rFonts w:ascii="Arial" w:eastAsia="Verdana" w:hAnsi="Arial" w:cs="Arial"/>
        </w:rPr>
        <w:t>, including but not limited</w:t>
      </w:r>
      <w:r w:rsidR="00503D10" w:rsidRPr="00503D10">
        <w:rPr>
          <w:rFonts w:ascii="Arial" w:eastAsia="Verdana" w:hAnsi="Arial" w:cs="Arial"/>
          <w:spacing w:val="-1"/>
        </w:rPr>
        <w:t xml:space="preserve"> </w:t>
      </w:r>
      <w:r w:rsidR="00503D10" w:rsidRPr="00503D10">
        <w:rPr>
          <w:rFonts w:ascii="Arial" w:eastAsia="Verdana" w:hAnsi="Arial" w:cs="Arial"/>
        </w:rPr>
        <w:t>to lump sum death benefit, pension payment, compensation payme</w:t>
      </w:r>
      <w:r w:rsidR="00503D10" w:rsidRPr="00503D10">
        <w:rPr>
          <w:rFonts w:ascii="Arial" w:eastAsia="Verdana" w:hAnsi="Arial" w:cs="Arial"/>
          <w:spacing w:val="1"/>
        </w:rPr>
        <w:t>n</w:t>
      </w:r>
      <w:r w:rsidR="00503D10" w:rsidRPr="00503D10">
        <w:rPr>
          <w:rFonts w:ascii="Arial" w:eastAsia="Verdana" w:hAnsi="Arial" w:cs="Arial"/>
        </w:rPr>
        <w:t>t or redundan</w:t>
      </w:r>
      <w:r w:rsidR="00503D10" w:rsidRPr="00503D10">
        <w:rPr>
          <w:rFonts w:ascii="Arial" w:eastAsia="Verdana" w:hAnsi="Arial" w:cs="Arial"/>
          <w:spacing w:val="-1"/>
        </w:rPr>
        <w:t>c</w:t>
      </w:r>
      <w:r w:rsidR="00503D10" w:rsidRPr="00503D10">
        <w:rPr>
          <w:rFonts w:ascii="Arial" w:eastAsia="Verdana" w:hAnsi="Arial" w:cs="Arial"/>
        </w:rPr>
        <w:t>y payment.</w:t>
      </w:r>
    </w:p>
    <w:p w:rsidR="00503D10" w:rsidRPr="00503D10" w:rsidRDefault="000D6533" w:rsidP="00A84F73">
      <w:pPr>
        <w:spacing w:line="240" w:lineRule="auto"/>
        <w:ind w:left="1440" w:right="237" w:hanging="1440"/>
        <w:jc w:val="both"/>
        <w:rPr>
          <w:rFonts w:ascii="Arial" w:hAnsi="Arial" w:cs="Arial"/>
        </w:rPr>
      </w:pPr>
      <w:r>
        <w:rPr>
          <w:rFonts w:ascii="Arial" w:eastAsia="Verdana" w:hAnsi="Arial" w:cs="Arial"/>
        </w:rPr>
        <w:t>80.2.4</w:t>
      </w:r>
      <w:r>
        <w:rPr>
          <w:rFonts w:ascii="Arial" w:eastAsia="Verdana" w:hAnsi="Arial" w:cs="Arial"/>
        </w:rPr>
        <w:tab/>
      </w:r>
      <w:r w:rsidR="00503D10" w:rsidRPr="00503D10">
        <w:rPr>
          <w:rFonts w:ascii="Arial" w:eastAsia="Verdana" w:hAnsi="Arial" w:cs="Arial"/>
        </w:rPr>
        <w:t xml:space="preserve">The </w:t>
      </w:r>
      <w:r w:rsidRPr="000D6533">
        <w:rPr>
          <w:rFonts w:ascii="Arial" w:eastAsia="Verdana" w:hAnsi="Arial" w:cs="Arial"/>
          <w:i/>
        </w:rPr>
        <w:t>Client</w:t>
      </w:r>
      <w:r w:rsidR="00503D10" w:rsidRPr="00503D10">
        <w:rPr>
          <w:rFonts w:ascii="Arial" w:eastAsia="Verdana" w:hAnsi="Arial" w:cs="Arial"/>
        </w:rPr>
        <w:t xml:space="preserve"> shall not indemnify the</w:t>
      </w:r>
      <w:r w:rsidR="00503D10" w:rsidRPr="00503D10">
        <w:rPr>
          <w:rFonts w:ascii="Arial" w:eastAsia="Verdana" w:hAnsi="Arial" w:cs="Arial"/>
          <w:spacing w:val="-3"/>
        </w:rPr>
        <w:t xml:space="preserve"> </w:t>
      </w:r>
      <w:r w:rsidR="001C62B9" w:rsidRPr="001C62B9">
        <w:rPr>
          <w:rFonts w:ascii="Arial" w:eastAsia="Verdana" w:hAnsi="Arial" w:cs="Arial"/>
          <w:i/>
        </w:rPr>
        <w:t>Contractor</w:t>
      </w:r>
      <w:r w:rsidR="00503D10" w:rsidRPr="00503D10">
        <w:rPr>
          <w:rFonts w:ascii="Arial" w:eastAsia="Verdana" w:hAnsi="Arial" w:cs="Arial"/>
        </w:rPr>
        <w:t xml:space="preserve"> in res</w:t>
      </w:r>
      <w:r w:rsidR="00503D10" w:rsidRPr="00503D10">
        <w:rPr>
          <w:rFonts w:ascii="Arial" w:eastAsia="Verdana" w:hAnsi="Arial" w:cs="Arial"/>
          <w:spacing w:val="2"/>
        </w:rPr>
        <w:t>p</w:t>
      </w:r>
      <w:r w:rsidR="00503D10" w:rsidRPr="00503D10">
        <w:rPr>
          <w:rFonts w:ascii="Arial" w:eastAsia="Verdana" w:hAnsi="Arial" w:cs="Arial"/>
        </w:rPr>
        <w:t>ect of any claims, proceedings, costs, expense, paymen</w:t>
      </w:r>
      <w:r w:rsidR="00503D10" w:rsidRPr="00503D10">
        <w:rPr>
          <w:rFonts w:ascii="Arial" w:eastAsia="Verdana" w:hAnsi="Arial" w:cs="Arial"/>
          <w:spacing w:val="-1"/>
        </w:rPr>
        <w:t>t</w:t>
      </w:r>
      <w:r w:rsidR="00503D10" w:rsidRPr="00503D10">
        <w:rPr>
          <w:rFonts w:ascii="Arial" w:eastAsia="Verdana" w:hAnsi="Arial" w:cs="Arial"/>
        </w:rPr>
        <w:t>s, loss or damage</w:t>
      </w:r>
      <w:r w:rsidR="00503D10" w:rsidRPr="00503D10">
        <w:rPr>
          <w:rFonts w:ascii="Arial" w:eastAsia="Verdana" w:hAnsi="Arial" w:cs="Arial"/>
          <w:spacing w:val="84"/>
        </w:rPr>
        <w:t xml:space="preserve"> </w:t>
      </w:r>
      <w:r w:rsidR="00503D10" w:rsidRPr="00503D10">
        <w:rPr>
          <w:rFonts w:ascii="Arial" w:eastAsia="Verdana" w:hAnsi="Arial" w:cs="Arial"/>
        </w:rPr>
        <w:t xml:space="preserve">for which the </w:t>
      </w:r>
      <w:r w:rsidR="001C62B9" w:rsidRPr="001C62B9">
        <w:rPr>
          <w:rFonts w:ascii="Arial" w:eastAsia="Verdana" w:hAnsi="Arial" w:cs="Arial"/>
          <w:i/>
        </w:rPr>
        <w:t>Contractor</w:t>
      </w:r>
      <w:r w:rsidR="00503D10" w:rsidRPr="00503D10">
        <w:rPr>
          <w:rFonts w:ascii="Arial" w:eastAsia="Verdana" w:hAnsi="Arial" w:cs="Arial"/>
        </w:rPr>
        <w:t xml:space="preserve"> has made provision, other than</w:t>
      </w:r>
      <w:r w:rsidR="00503D10" w:rsidRPr="00503D10">
        <w:rPr>
          <w:rFonts w:ascii="Arial" w:eastAsia="Verdana" w:hAnsi="Arial" w:cs="Arial"/>
          <w:spacing w:val="1"/>
        </w:rPr>
        <w:t xml:space="preserve"> </w:t>
      </w:r>
      <w:r w:rsidR="00503D10" w:rsidRPr="00503D10">
        <w:rPr>
          <w:rFonts w:ascii="Arial" w:eastAsia="Verdana" w:hAnsi="Arial" w:cs="Arial"/>
        </w:rPr>
        <w:t xml:space="preserve">for insurance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 xml:space="preserve">ver, in </w:t>
      </w:r>
      <w:r w:rsidR="00503D10" w:rsidRPr="00503D10">
        <w:rPr>
          <w:rFonts w:ascii="Arial" w:eastAsia="Verdana" w:hAnsi="Arial" w:cs="Arial"/>
          <w:spacing w:val="1"/>
        </w:rPr>
        <w:t>t</w:t>
      </w:r>
      <w:r w:rsidR="00503D10" w:rsidRPr="00503D10">
        <w:rPr>
          <w:rFonts w:ascii="Arial" w:eastAsia="Verdana" w:hAnsi="Arial" w:cs="Arial"/>
        </w:rPr>
        <w:t xml:space="preserve">he Contract Price (either as a </w:t>
      </w:r>
      <w:r w:rsidR="00503D10" w:rsidRPr="00503D10">
        <w:rPr>
          <w:rFonts w:ascii="Arial" w:eastAsia="Verdana" w:hAnsi="Arial" w:cs="Arial"/>
          <w:spacing w:val="2"/>
        </w:rPr>
        <w:t>d</w:t>
      </w:r>
      <w:r w:rsidR="00503D10" w:rsidRPr="00503D10">
        <w:rPr>
          <w:rFonts w:ascii="Arial" w:eastAsia="Verdana" w:hAnsi="Arial" w:cs="Arial"/>
        </w:rPr>
        <w:t>irect charge, indirect charge or contingency).</w:t>
      </w:r>
    </w:p>
    <w:p w:rsidR="00503D10" w:rsidRPr="00A84F73" w:rsidRDefault="000D6533" w:rsidP="00A84F73">
      <w:pPr>
        <w:spacing w:before="17" w:line="240" w:lineRule="auto"/>
        <w:ind w:left="1440" w:right="237" w:hanging="1440"/>
        <w:jc w:val="both"/>
        <w:rPr>
          <w:rFonts w:ascii="Arial" w:eastAsia="Verdana" w:hAnsi="Arial" w:cs="Arial"/>
        </w:rPr>
      </w:pPr>
      <w:r>
        <w:rPr>
          <w:rFonts w:ascii="Arial" w:eastAsia="Verdana" w:hAnsi="Arial" w:cs="Arial"/>
        </w:rPr>
        <w:t>80.2.</w:t>
      </w:r>
      <w:r w:rsidR="00503D10" w:rsidRPr="00503D10">
        <w:rPr>
          <w:rFonts w:ascii="Arial" w:eastAsia="Verdana" w:hAnsi="Arial" w:cs="Arial"/>
        </w:rPr>
        <w:t>5</w:t>
      </w:r>
      <w:r>
        <w:rPr>
          <w:rFonts w:ascii="Arial" w:eastAsia="Verdana" w:hAnsi="Arial" w:cs="Arial"/>
        </w:rPr>
        <w:t xml:space="preserve"> </w:t>
      </w:r>
      <w:r>
        <w:rPr>
          <w:rFonts w:ascii="Arial" w:eastAsia="Verdana" w:hAnsi="Arial" w:cs="Arial"/>
        </w:rPr>
        <w:tab/>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shall not indemnify</w:t>
      </w:r>
      <w:r w:rsidR="00503D10" w:rsidRPr="00503D10">
        <w:rPr>
          <w:rFonts w:ascii="Arial" w:eastAsia="Verdana" w:hAnsi="Arial" w:cs="Arial"/>
          <w:spacing w:val="-1"/>
        </w:rPr>
        <w:t xml:space="preserve"> </w:t>
      </w:r>
      <w:r w:rsidR="00503D10" w:rsidRPr="00503D10">
        <w:rPr>
          <w:rFonts w:ascii="Arial" w:eastAsia="Verdana" w:hAnsi="Arial" w:cs="Arial"/>
        </w:rPr>
        <w:t xml:space="preserve">the </w:t>
      </w:r>
      <w:r w:rsidR="001C62B9" w:rsidRPr="001C62B9">
        <w:rPr>
          <w:rFonts w:ascii="Arial" w:eastAsia="Verdana" w:hAnsi="Arial" w:cs="Arial"/>
          <w:i/>
        </w:rPr>
        <w:t>Contractor</w:t>
      </w:r>
      <w:r w:rsidR="00503D10" w:rsidRPr="00503D10">
        <w:rPr>
          <w:rFonts w:ascii="Arial" w:eastAsia="Verdana" w:hAnsi="Arial" w:cs="Arial"/>
        </w:rPr>
        <w:t xml:space="preserve"> where the </w:t>
      </w:r>
      <w:r w:rsidR="001C62B9" w:rsidRPr="001C62B9">
        <w:rPr>
          <w:rFonts w:ascii="Arial" w:eastAsia="Verdana" w:hAnsi="Arial" w:cs="Arial"/>
          <w:i/>
        </w:rPr>
        <w:t>Contractor</w:t>
      </w:r>
      <w:r w:rsidR="00503D10" w:rsidRPr="00503D10">
        <w:rPr>
          <w:rFonts w:ascii="Arial" w:eastAsia="Verdana" w:hAnsi="Arial" w:cs="Arial"/>
        </w:rPr>
        <w:t xml:space="preserve"> and the Contractor</w:t>
      </w:r>
      <w:r w:rsidR="00503D10" w:rsidRPr="00503D10">
        <w:rPr>
          <w:rFonts w:ascii="Arial" w:eastAsia="Verdana" w:hAnsi="Arial" w:cs="Arial"/>
          <w:spacing w:val="1"/>
        </w:rPr>
        <w:t>'</w:t>
      </w:r>
      <w:r w:rsidR="00503D10" w:rsidRPr="00503D10">
        <w:rPr>
          <w:rFonts w:ascii="Arial" w:eastAsia="Verdana" w:hAnsi="Arial" w:cs="Arial"/>
        </w:rPr>
        <w:t>s insurer under the Contractor's policy of insur</w:t>
      </w:r>
      <w:r w:rsidR="00503D10" w:rsidRPr="00503D10">
        <w:rPr>
          <w:rFonts w:ascii="Arial" w:eastAsia="Verdana" w:hAnsi="Arial" w:cs="Arial"/>
          <w:spacing w:val="1"/>
        </w:rPr>
        <w:t>a</w:t>
      </w:r>
      <w:r w:rsidR="00503D10" w:rsidRPr="00503D10">
        <w:rPr>
          <w:rFonts w:ascii="Arial" w:eastAsia="Verdana" w:hAnsi="Arial" w:cs="Arial"/>
        </w:rPr>
        <w:t>nce in respect of property or third party lia</w:t>
      </w:r>
      <w:r w:rsidR="00503D10" w:rsidRPr="00503D10">
        <w:rPr>
          <w:rFonts w:ascii="Arial" w:eastAsia="Verdana" w:hAnsi="Arial" w:cs="Arial"/>
          <w:spacing w:val="-2"/>
        </w:rPr>
        <w:t>b</w:t>
      </w:r>
      <w:r w:rsidR="00503D10" w:rsidRPr="00503D10">
        <w:rPr>
          <w:rFonts w:ascii="Arial" w:eastAsia="Verdana" w:hAnsi="Arial" w:cs="Arial"/>
        </w:rPr>
        <w:t>ility are co</w:t>
      </w:r>
      <w:r w:rsidR="00503D10" w:rsidRPr="00503D10">
        <w:rPr>
          <w:rFonts w:ascii="Arial" w:eastAsia="Verdana" w:hAnsi="Arial" w:cs="Arial"/>
          <w:spacing w:val="2"/>
        </w:rPr>
        <w:t>n</w:t>
      </w:r>
      <w:r w:rsidR="00503D10" w:rsidRPr="00503D10">
        <w:rPr>
          <w:rFonts w:ascii="Arial" w:eastAsia="Verdana" w:hAnsi="Arial" w:cs="Arial"/>
        </w:rPr>
        <w:t>nected p</w:t>
      </w:r>
      <w:r w:rsidR="00503D10" w:rsidRPr="00503D10">
        <w:rPr>
          <w:rFonts w:ascii="Arial" w:eastAsia="Verdana" w:hAnsi="Arial" w:cs="Arial"/>
          <w:spacing w:val="-1"/>
        </w:rPr>
        <w:t>e</w:t>
      </w:r>
      <w:r w:rsidR="00503D10" w:rsidRPr="00503D10">
        <w:rPr>
          <w:rFonts w:ascii="Arial" w:eastAsia="Verdana" w:hAnsi="Arial" w:cs="Arial"/>
        </w:rPr>
        <w:t xml:space="preserve">rsons. Any question whether the </w:t>
      </w:r>
      <w:r w:rsidR="001C62B9" w:rsidRPr="001C62B9">
        <w:rPr>
          <w:rFonts w:ascii="Arial" w:eastAsia="Verdana" w:hAnsi="Arial" w:cs="Arial"/>
          <w:i/>
        </w:rPr>
        <w:t>Contractor</w:t>
      </w:r>
      <w:r w:rsidR="00503D10" w:rsidRPr="00503D10">
        <w:rPr>
          <w:rFonts w:ascii="Arial" w:eastAsia="Verdana" w:hAnsi="Arial" w:cs="Arial"/>
        </w:rPr>
        <w:t xml:space="preserve"> and </w:t>
      </w:r>
      <w:r w:rsidR="00503D10" w:rsidRPr="00503D10">
        <w:rPr>
          <w:rFonts w:ascii="Arial" w:eastAsia="Verdana" w:hAnsi="Arial" w:cs="Arial"/>
          <w:spacing w:val="1"/>
        </w:rPr>
        <w:t>i</w:t>
      </w:r>
      <w:r w:rsidR="00503D10" w:rsidRPr="00503D10">
        <w:rPr>
          <w:rFonts w:ascii="Arial" w:eastAsia="Verdana" w:hAnsi="Arial" w:cs="Arial"/>
        </w:rPr>
        <w:t xml:space="preserve">ts insurer are </w:t>
      </w:r>
      <w:r w:rsidR="00503D10" w:rsidRPr="00503D10">
        <w:rPr>
          <w:rFonts w:ascii="Arial" w:eastAsia="Verdana" w:hAnsi="Arial" w:cs="Arial"/>
          <w:spacing w:val="1"/>
        </w:rPr>
        <w:t>c</w:t>
      </w:r>
      <w:r w:rsidR="00503D10" w:rsidRPr="00503D10">
        <w:rPr>
          <w:rFonts w:ascii="Arial" w:eastAsia="Verdana" w:hAnsi="Arial" w:cs="Arial"/>
          <w:spacing w:val="-1"/>
        </w:rPr>
        <w:t>o</w:t>
      </w:r>
      <w:r w:rsidR="00503D10" w:rsidRPr="00503D10">
        <w:rPr>
          <w:rFonts w:ascii="Arial" w:eastAsia="Verdana" w:hAnsi="Arial" w:cs="Arial"/>
        </w:rPr>
        <w:t>nnected persons shall be determined in accordance with the pro</w:t>
      </w:r>
      <w:r w:rsidR="00503D10" w:rsidRPr="00503D10">
        <w:rPr>
          <w:rFonts w:ascii="Arial" w:eastAsia="Verdana" w:hAnsi="Arial" w:cs="Arial"/>
          <w:spacing w:val="1"/>
        </w:rPr>
        <w:t>v</w:t>
      </w:r>
      <w:r w:rsidR="00503D10" w:rsidRPr="00503D10">
        <w:rPr>
          <w:rFonts w:ascii="Arial" w:eastAsia="Verdana" w:hAnsi="Arial" w:cs="Arial"/>
        </w:rPr>
        <w:t>isions for determining su</w:t>
      </w:r>
      <w:r w:rsidR="00503D10" w:rsidRPr="00503D10">
        <w:rPr>
          <w:rFonts w:ascii="Arial" w:eastAsia="Verdana" w:hAnsi="Arial" w:cs="Arial"/>
          <w:spacing w:val="-1"/>
        </w:rPr>
        <w:t>c</w:t>
      </w:r>
      <w:r w:rsidR="00503D10" w:rsidRPr="00503D10">
        <w:rPr>
          <w:rFonts w:ascii="Arial" w:eastAsia="Verdana" w:hAnsi="Arial" w:cs="Arial"/>
        </w:rPr>
        <w:t>h question that are set out in section 839 of the</w:t>
      </w:r>
      <w:r w:rsidR="00503D10" w:rsidRPr="00503D10">
        <w:rPr>
          <w:rFonts w:ascii="Arial" w:eastAsia="Verdana" w:hAnsi="Arial" w:cs="Arial"/>
          <w:spacing w:val="-1"/>
        </w:rPr>
        <w:t xml:space="preserve"> </w:t>
      </w:r>
      <w:r w:rsidR="00503D10" w:rsidRPr="00503D10">
        <w:rPr>
          <w:rFonts w:ascii="Arial" w:eastAsia="Verdana" w:hAnsi="Arial" w:cs="Arial"/>
        </w:rPr>
        <w:t>Income and Corpor</w:t>
      </w:r>
      <w:r w:rsidR="00503D10" w:rsidRPr="00503D10">
        <w:rPr>
          <w:rFonts w:ascii="Arial" w:eastAsia="Verdana" w:hAnsi="Arial" w:cs="Arial"/>
          <w:spacing w:val="1"/>
        </w:rPr>
        <w:t>a</w:t>
      </w:r>
      <w:r w:rsidR="00A84F73">
        <w:rPr>
          <w:rFonts w:ascii="Arial" w:eastAsia="Verdana" w:hAnsi="Arial" w:cs="Arial"/>
        </w:rPr>
        <w:t>tion Taxes Act 1988.</w:t>
      </w:r>
    </w:p>
    <w:p w:rsidR="00503D10" w:rsidRPr="00A84F73" w:rsidRDefault="000D6533" w:rsidP="00A84F73">
      <w:pPr>
        <w:spacing w:line="240" w:lineRule="auto"/>
        <w:ind w:left="1440" w:right="237" w:hanging="1440"/>
        <w:jc w:val="both"/>
        <w:rPr>
          <w:rFonts w:ascii="Arial" w:eastAsia="Verdana" w:hAnsi="Arial" w:cs="Arial"/>
        </w:rPr>
      </w:pPr>
      <w:r>
        <w:rPr>
          <w:rFonts w:ascii="Arial" w:eastAsia="Verdana" w:hAnsi="Arial" w:cs="Arial"/>
        </w:rPr>
        <w:t>80.2.6</w:t>
      </w:r>
      <w:r>
        <w:rPr>
          <w:rFonts w:ascii="Arial" w:eastAsia="Verdana" w:hAnsi="Arial" w:cs="Arial"/>
        </w:rPr>
        <w:tab/>
      </w:r>
      <w:r w:rsidR="00503D10" w:rsidRPr="00503D10">
        <w:rPr>
          <w:rFonts w:ascii="Arial" w:eastAsia="Verdana" w:hAnsi="Arial" w:cs="Arial"/>
        </w:rPr>
        <w:t xml:space="preserve">Subject to any Subcontractor of the </w:t>
      </w:r>
      <w:r w:rsidR="001C62B9" w:rsidRPr="001C62B9">
        <w:rPr>
          <w:rFonts w:ascii="Arial" w:eastAsia="Verdana" w:hAnsi="Arial" w:cs="Arial"/>
          <w:i/>
        </w:rPr>
        <w:t>Contractor</w:t>
      </w:r>
      <w:r w:rsidR="00503D10" w:rsidRPr="00503D10">
        <w:rPr>
          <w:rFonts w:ascii="Arial" w:eastAsia="Verdana" w:hAnsi="Arial" w:cs="Arial"/>
        </w:rPr>
        <w:t xml:space="preserve"> observing and performing the terms of Clause </w:t>
      </w:r>
      <w:r w:rsidR="00A84F73">
        <w:rPr>
          <w:rFonts w:ascii="Arial" w:eastAsia="Verdana" w:hAnsi="Arial" w:cs="Arial"/>
        </w:rPr>
        <w:t>80.2.7</w:t>
      </w:r>
      <w:r w:rsidR="00503D10" w:rsidRPr="00503D10">
        <w:rPr>
          <w:rFonts w:ascii="Arial" w:eastAsia="Verdana" w:hAnsi="Arial" w:cs="Arial"/>
        </w:rPr>
        <w:t>, such Subcontractor shall be entitled to the benefit of and to enforce this Condition as</w:t>
      </w:r>
      <w:r w:rsidR="00503D10" w:rsidRPr="00503D10">
        <w:rPr>
          <w:rFonts w:ascii="Arial" w:eastAsia="Verdana" w:hAnsi="Arial" w:cs="Arial"/>
          <w:spacing w:val="-2"/>
        </w:rPr>
        <w:t xml:space="preserve"> </w:t>
      </w:r>
      <w:r w:rsidR="00503D10" w:rsidRPr="00503D10">
        <w:rPr>
          <w:rFonts w:ascii="Arial" w:eastAsia="Verdana" w:hAnsi="Arial" w:cs="Arial"/>
        </w:rPr>
        <w:t xml:space="preserve">if he were the </w:t>
      </w:r>
      <w:r w:rsidR="001C62B9" w:rsidRPr="001C62B9">
        <w:rPr>
          <w:rFonts w:ascii="Arial" w:eastAsia="Verdana" w:hAnsi="Arial" w:cs="Arial"/>
          <w:i/>
        </w:rPr>
        <w:t>Contractor</w:t>
      </w:r>
      <w:r w:rsidR="00A84F73">
        <w:rPr>
          <w:rFonts w:ascii="Arial" w:eastAsia="Verdana" w:hAnsi="Arial" w:cs="Arial"/>
        </w:rPr>
        <w:t>.</w:t>
      </w:r>
    </w:p>
    <w:p w:rsidR="00503D10"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 xml:space="preserve">80.2.7 </w:t>
      </w:r>
      <w:r w:rsidR="00A84F73">
        <w:rPr>
          <w:rFonts w:ascii="Arial" w:eastAsia="Verdana" w:hAnsi="Arial" w:cs="Arial"/>
        </w:rPr>
        <w:tab/>
      </w:r>
      <w:r w:rsidR="00503D10" w:rsidRPr="00503D10">
        <w:rPr>
          <w:rFonts w:ascii="Arial" w:eastAsia="Verdana" w:hAnsi="Arial" w:cs="Arial"/>
        </w:rPr>
        <w:t>It is a pre-condition to any liabili</w:t>
      </w:r>
      <w:r w:rsidR="00503D10" w:rsidRPr="00503D10">
        <w:rPr>
          <w:rFonts w:ascii="Arial" w:eastAsia="Verdana" w:hAnsi="Arial" w:cs="Arial"/>
          <w:spacing w:val="2"/>
        </w:rPr>
        <w:t>t</w:t>
      </w:r>
      <w:r w:rsidR="00503D10" w:rsidRPr="00503D10">
        <w:rPr>
          <w:rFonts w:ascii="Arial" w:eastAsia="Verdana" w:hAnsi="Arial" w:cs="Arial"/>
        </w:rPr>
        <w:t xml:space="preserve">y of </w:t>
      </w:r>
      <w:r w:rsidR="00503D10" w:rsidRPr="00503D10">
        <w:rPr>
          <w:rFonts w:ascii="Arial" w:eastAsia="Verdana" w:hAnsi="Arial" w:cs="Arial"/>
          <w:spacing w:val="1"/>
        </w:rPr>
        <w:t>th</w:t>
      </w:r>
      <w:r w:rsidR="00503D10" w:rsidRPr="00503D10">
        <w:rPr>
          <w:rFonts w:ascii="Arial" w:eastAsia="Verdana" w:hAnsi="Arial" w:cs="Arial"/>
        </w:rPr>
        <w:t xml:space="preserve">e </w:t>
      </w:r>
      <w:r w:rsidRPr="000D6533">
        <w:rPr>
          <w:rFonts w:ascii="Arial" w:eastAsia="Verdana" w:hAnsi="Arial" w:cs="Arial"/>
          <w:i/>
        </w:rPr>
        <w:t>Client</w:t>
      </w:r>
      <w:r w:rsidR="00503D10" w:rsidRPr="00503D10">
        <w:rPr>
          <w:rFonts w:ascii="Arial" w:eastAsia="Verdana" w:hAnsi="Arial" w:cs="Arial"/>
        </w:rPr>
        <w:t xml:space="preserve"> under this ind</w:t>
      </w:r>
      <w:r w:rsidR="00503D10" w:rsidRPr="00503D10">
        <w:rPr>
          <w:rFonts w:ascii="Arial" w:eastAsia="Verdana" w:hAnsi="Arial" w:cs="Arial"/>
          <w:spacing w:val="-1"/>
        </w:rPr>
        <w:t>e</w:t>
      </w:r>
      <w:r w:rsidR="00503D10" w:rsidRPr="00503D10">
        <w:rPr>
          <w:rFonts w:ascii="Arial" w:eastAsia="Verdana" w:hAnsi="Arial" w:cs="Arial"/>
        </w:rPr>
        <w:t xml:space="preserve">mnity that the </w:t>
      </w:r>
      <w:r w:rsidR="001C62B9" w:rsidRPr="001C62B9">
        <w:rPr>
          <w:rFonts w:ascii="Arial" w:eastAsia="Verdana" w:hAnsi="Arial" w:cs="Arial"/>
          <w:i/>
        </w:rPr>
        <w:t>Contractor</w:t>
      </w:r>
      <w:r w:rsidR="00503D10" w:rsidRPr="00503D10">
        <w:rPr>
          <w:rFonts w:ascii="Arial" w:eastAsia="Verdana" w:hAnsi="Arial" w:cs="Arial"/>
        </w:rPr>
        <w:t xml:space="preserve"> shall:</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80.2.7.1 </w:t>
      </w:r>
      <w:r w:rsidR="00503D10" w:rsidRPr="00503D10">
        <w:rPr>
          <w:rFonts w:ascii="Arial" w:eastAsia="Verdana" w:hAnsi="Arial" w:cs="Arial"/>
        </w:rPr>
        <w:t xml:space="preserve">as soon as reasonably practicable notify the </w:t>
      </w:r>
      <w:r w:rsidRPr="000D6533">
        <w:rPr>
          <w:rFonts w:ascii="Arial" w:eastAsia="Verdana" w:hAnsi="Arial" w:cs="Arial"/>
          <w:i/>
        </w:rPr>
        <w:t>Client</w:t>
      </w:r>
      <w:r w:rsidR="00503D10" w:rsidRPr="00503D10">
        <w:rPr>
          <w:rFonts w:ascii="Arial" w:eastAsia="Verdana" w:hAnsi="Arial" w:cs="Arial"/>
        </w:rPr>
        <w:t xml:space="preserve"> of any occurrence, claim or proceed</w:t>
      </w:r>
      <w:r w:rsidR="00503D10" w:rsidRPr="00503D10">
        <w:rPr>
          <w:rFonts w:ascii="Arial" w:eastAsia="Verdana" w:hAnsi="Arial" w:cs="Arial"/>
          <w:spacing w:val="1"/>
        </w:rPr>
        <w:t>i</w:t>
      </w:r>
      <w:r w:rsidR="00503D10" w:rsidRPr="00503D10">
        <w:rPr>
          <w:rFonts w:ascii="Arial" w:eastAsia="Verdana" w:hAnsi="Arial" w:cs="Arial"/>
        </w:rPr>
        <w:t>ngs that</w:t>
      </w:r>
      <w:r w:rsidR="00503D10" w:rsidRPr="00503D10">
        <w:rPr>
          <w:rFonts w:ascii="Arial" w:eastAsia="Verdana" w:hAnsi="Arial" w:cs="Arial"/>
          <w:spacing w:val="-2"/>
        </w:rPr>
        <w:t xml:space="preserve"> </w:t>
      </w:r>
      <w:r w:rsidR="00503D10" w:rsidRPr="00503D10">
        <w:rPr>
          <w:rFonts w:ascii="Arial" w:eastAsia="Verdana" w:hAnsi="Arial" w:cs="Arial"/>
        </w:rPr>
        <w:t xml:space="preserve">may be expected to give rise to liability of the </w:t>
      </w:r>
      <w:r w:rsidRPr="000D6533">
        <w:rPr>
          <w:rFonts w:ascii="Arial" w:eastAsia="Verdana" w:hAnsi="Arial" w:cs="Arial"/>
          <w:i/>
        </w:rPr>
        <w:t>Client</w:t>
      </w:r>
      <w:r w:rsidR="00503D10" w:rsidRPr="00503D10">
        <w:rPr>
          <w:rFonts w:ascii="Arial" w:eastAsia="Verdana" w:hAnsi="Arial" w:cs="Arial"/>
        </w:rPr>
        <w:t xml:space="preserve"> under this Condition;</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provide evidence or proof of any claim, proceeding, cost, expense, loss or damage in </w:t>
      </w:r>
      <w:r w:rsidR="00503D10" w:rsidRPr="00503D10">
        <w:rPr>
          <w:rFonts w:ascii="Arial" w:eastAsia="Verdana" w:hAnsi="Arial" w:cs="Arial"/>
          <w:spacing w:val="-1"/>
        </w:rPr>
        <w:t>t</w:t>
      </w:r>
      <w:r w:rsidR="00503D10" w:rsidRPr="00503D10">
        <w:rPr>
          <w:rFonts w:ascii="Arial" w:eastAsia="Verdana" w:hAnsi="Arial" w:cs="Arial"/>
          <w:spacing w:val="1"/>
        </w:rPr>
        <w:t>h</w:t>
      </w:r>
      <w:r w:rsidR="00503D10" w:rsidRPr="00503D10">
        <w:rPr>
          <w:rFonts w:ascii="Arial" w:eastAsia="Verdana" w:hAnsi="Arial" w:cs="Arial"/>
        </w:rPr>
        <w:t>e mann</w:t>
      </w:r>
      <w:r w:rsidR="00503D10" w:rsidRPr="00503D10">
        <w:rPr>
          <w:rFonts w:ascii="Arial" w:eastAsia="Verdana" w:hAnsi="Arial" w:cs="Arial"/>
          <w:spacing w:val="-1"/>
        </w:rPr>
        <w:t>e</w:t>
      </w:r>
      <w:r w:rsidR="00503D10" w:rsidRPr="00503D10">
        <w:rPr>
          <w:rFonts w:ascii="Arial" w:eastAsia="Verdana" w:hAnsi="Arial" w:cs="Arial"/>
        </w:rPr>
        <w:t>r and form reaso</w:t>
      </w:r>
      <w:r w:rsidR="00503D10" w:rsidRPr="00503D10">
        <w:rPr>
          <w:rFonts w:ascii="Arial" w:eastAsia="Verdana" w:hAnsi="Arial" w:cs="Arial"/>
          <w:spacing w:val="2"/>
        </w:rPr>
        <w:t>n</w:t>
      </w:r>
      <w:r w:rsidR="00503D10" w:rsidRPr="00503D10">
        <w:rPr>
          <w:rFonts w:ascii="Arial" w:eastAsia="Verdana" w:hAnsi="Arial" w:cs="Arial"/>
        </w:rPr>
        <w:t xml:space="preserve">ably requested by the </w:t>
      </w:r>
      <w:r w:rsidRPr="000D6533">
        <w:rPr>
          <w:rFonts w:ascii="Arial" w:eastAsia="Verdana" w:hAnsi="Arial" w:cs="Arial"/>
          <w:i/>
        </w:rPr>
        <w:t>Client</w:t>
      </w:r>
      <w:r w:rsidR="00503D10" w:rsidRPr="00503D10">
        <w:rPr>
          <w:rFonts w:ascii="Arial" w:eastAsia="Verdana" w:hAnsi="Arial" w:cs="Arial"/>
        </w:rPr>
        <w:t>;</w:t>
      </w:r>
      <w:r w:rsidR="00503D10" w:rsidRPr="00503D10">
        <w:rPr>
          <w:rFonts w:ascii="Arial" w:eastAsia="Verdana" w:hAnsi="Arial" w:cs="Arial"/>
          <w:spacing w:val="-1"/>
        </w:rPr>
        <w:t xml:space="preserve"> </w:t>
      </w:r>
      <w:r w:rsidR="00503D10" w:rsidRPr="00503D10">
        <w:rPr>
          <w:rFonts w:ascii="Arial" w:eastAsia="Verdana" w:hAnsi="Arial" w:cs="Arial"/>
        </w:rPr>
        <w:t>and</w:t>
      </w:r>
    </w:p>
    <w:p w:rsidR="00503D10" w:rsidRPr="000D6533" w:rsidRDefault="000D6533" w:rsidP="000D6533">
      <w:pPr>
        <w:spacing w:line="240" w:lineRule="auto"/>
        <w:ind w:left="1440" w:right="237"/>
        <w:jc w:val="both"/>
        <w:rPr>
          <w:rFonts w:ascii="Arial" w:eastAsia="Verdana" w:hAnsi="Arial" w:cs="Arial"/>
        </w:rPr>
      </w:pPr>
      <w:r>
        <w:rPr>
          <w:rFonts w:ascii="Arial" w:eastAsia="Verdana" w:hAnsi="Arial" w:cs="Arial"/>
        </w:rPr>
        <w:t xml:space="preserve">80.2.7.2 </w:t>
      </w:r>
      <w:r w:rsidR="00503D10" w:rsidRPr="00503D10">
        <w:rPr>
          <w:rFonts w:ascii="Arial" w:eastAsia="Verdana" w:hAnsi="Arial" w:cs="Arial"/>
        </w:rPr>
        <w:t xml:space="preserve">promptly furnish to the </w:t>
      </w:r>
      <w:r w:rsidRPr="000D6533">
        <w:rPr>
          <w:rFonts w:ascii="Arial" w:eastAsia="Verdana" w:hAnsi="Arial" w:cs="Arial"/>
          <w:i/>
        </w:rPr>
        <w:t>Client</w:t>
      </w:r>
      <w:r w:rsidR="00503D10" w:rsidRPr="00503D10">
        <w:rPr>
          <w:rFonts w:ascii="Arial" w:eastAsia="Verdana" w:hAnsi="Arial" w:cs="Arial"/>
        </w:rPr>
        <w:t xml:space="preserve"> copies of all pertinent papers received by the </w:t>
      </w:r>
      <w:r w:rsidR="001C62B9" w:rsidRPr="001C62B9">
        <w:rPr>
          <w:rFonts w:ascii="Arial" w:eastAsia="Verdana" w:hAnsi="Arial" w:cs="Arial"/>
          <w:i/>
        </w:rPr>
        <w:t>Contractor</w:t>
      </w:r>
      <w:r w:rsidR="00503D10" w:rsidRPr="00503D10">
        <w:rPr>
          <w:rFonts w:ascii="Arial" w:eastAsia="Verdana" w:hAnsi="Arial" w:cs="Arial"/>
        </w:rPr>
        <w:t xml:space="preserve"> </w:t>
      </w:r>
      <w:r w:rsidR="00503D10" w:rsidRPr="00503D10">
        <w:rPr>
          <w:rFonts w:ascii="Arial" w:eastAsia="Verdana" w:hAnsi="Arial" w:cs="Arial"/>
          <w:spacing w:val="1"/>
        </w:rPr>
        <w:t>an</w:t>
      </w:r>
      <w:r w:rsidR="00503D10" w:rsidRPr="00503D10">
        <w:rPr>
          <w:rFonts w:ascii="Arial" w:eastAsia="Verdana" w:hAnsi="Arial" w:cs="Arial"/>
        </w:rPr>
        <w:t>d whi</w:t>
      </w:r>
      <w:r w:rsidR="00503D10" w:rsidRPr="00503D10">
        <w:rPr>
          <w:rFonts w:ascii="Arial" w:eastAsia="Verdana" w:hAnsi="Arial" w:cs="Arial"/>
          <w:spacing w:val="-1"/>
        </w:rPr>
        <w:t>c</w:t>
      </w:r>
      <w:r w:rsidR="00503D10" w:rsidRPr="00503D10">
        <w:rPr>
          <w:rFonts w:ascii="Arial" w:eastAsia="Verdana" w:hAnsi="Arial" w:cs="Arial"/>
        </w:rPr>
        <w:t>h</w:t>
      </w:r>
      <w:r w:rsidR="00503D10" w:rsidRPr="00503D10">
        <w:rPr>
          <w:rFonts w:ascii="Arial" w:eastAsia="Verdana" w:hAnsi="Arial" w:cs="Arial"/>
          <w:spacing w:val="-2"/>
        </w:rPr>
        <w:t xml:space="preserve"> </w:t>
      </w:r>
      <w:r w:rsidR="00503D10" w:rsidRPr="00503D10">
        <w:rPr>
          <w:rFonts w:ascii="Arial" w:eastAsia="Verdana" w:hAnsi="Arial" w:cs="Arial"/>
        </w:rPr>
        <w:t>may rea</w:t>
      </w:r>
      <w:r w:rsidR="00503D10" w:rsidRPr="00503D10">
        <w:rPr>
          <w:rFonts w:ascii="Arial" w:eastAsia="Verdana" w:hAnsi="Arial" w:cs="Arial"/>
          <w:spacing w:val="1"/>
        </w:rPr>
        <w:t>s</w:t>
      </w:r>
      <w:r w:rsidR="00503D10" w:rsidRPr="00503D10">
        <w:rPr>
          <w:rFonts w:ascii="Arial" w:eastAsia="Verdana" w:hAnsi="Arial" w:cs="Arial"/>
        </w:rPr>
        <w:t xml:space="preserve">onably be required by the </w:t>
      </w:r>
      <w:r w:rsidRPr="000D6533">
        <w:rPr>
          <w:rFonts w:ascii="Arial" w:eastAsia="Verdana" w:hAnsi="Arial" w:cs="Arial"/>
          <w:i/>
        </w:rPr>
        <w:t>Client</w:t>
      </w:r>
      <w:r w:rsidR="00503D10" w:rsidRPr="00503D10">
        <w:rPr>
          <w:rFonts w:ascii="Arial" w:eastAsia="Verdana" w:hAnsi="Arial" w:cs="Arial"/>
        </w:rPr>
        <w:t>.</w:t>
      </w:r>
    </w:p>
    <w:p w:rsidR="00F54C7E" w:rsidRPr="000D6533" w:rsidRDefault="000D6533" w:rsidP="00A84F73">
      <w:pPr>
        <w:spacing w:line="240" w:lineRule="auto"/>
        <w:ind w:left="1440" w:right="237" w:hanging="1440"/>
        <w:jc w:val="both"/>
        <w:rPr>
          <w:rFonts w:ascii="Arial" w:eastAsia="Verdana" w:hAnsi="Arial" w:cs="Arial"/>
        </w:rPr>
      </w:pPr>
      <w:r>
        <w:rPr>
          <w:rFonts w:ascii="Arial" w:eastAsia="Verdana" w:hAnsi="Arial" w:cs="Arial"/>
        </w:rPr>
        <w:t>80.2.8</w:t>
      </w:r>
      <w:r w:rsidR="00503D10" w:rsidRPr="00503D10">
        <w:rPr>
          <w:rFonts w:ascii="Arial" w:eastAsia="Verdana" w:hAnsi="Arial" w:cs="Arial"/>
        </w:rPr>
        <w:t xml:space="preserve">   </w:t>
      </w:r>
      <w:r>
        <w:rPr>
          <w:rFonts w:ascii="Arial" w:eastAsia="Verdana" w:hAnsi="Arial" w:cs="Arial"/>
        </w:rPr>
        <w:tab/>
        <w:t>T</w:t>
      </w:r>
      <w:r w:rsidR="00503D10" w:rsidRPr="00503D10">
        <w:rPr>
          <w:rFonts w:ascii="Arial" w:eastAsia="Verdana" w:hAnsi="Arial" w:cs="Arial"/>
        </w:rPr>
        <w:t xml:space="preserve">he </w:t>
      </w:r>
      <w:r w:rsidRPr="000D6533">
        <w:rPr>
          <w:rFonts w:ascii="Arial" w:eastAsia="Verdana" w:hAnsi="Arial" w:cs="Arial"/>
          <w:i/>
        </w:rPr>
        <w:t>Client</w:t>
      </w:r>
      <w:r w:rsidR="00503D10" w:rsidRPr="00503D10">
        <w:rPr>
          <w:rFonts w:ascii="Arial" w:eastAsia="Verdana" w:hAnsi="Arial" w:cs="Arial"/>
        </w:rPr>
        <w:t xml:space="preserve"> shall</w:t>
      </w:r>
      <w:r w:rsidR="00503D10" w:rsidRPr="00503D10">
        <w:rPr>
          <w:rFonts w:ascii="Arial" w:eastAsia="Verdana" w:hAnsi="Arial" w:cs="Arial"/>
          <w:spacing w:val="1"/>
        </w:rPr>
        <w:t xml:space="preserve"> </w:t>
      </w:r>
      <w:r w:rsidR="00503D10" w:rsidRPr="00503D10">
        <w:rPr>
          <w:rFonts w:ascii="Arial" w:eastAsia="Verdana" w:hAnsi="Arial" w:cs="Arial"/>
        </w:rPr>
        <w:t xml:space="preserve">make available to the </w:t>
      </w:r>
      <w:r w:rsidR="001C62B9" w:rsidRPr="001C62B9">
        <w:rPr>
          <w:rFonts w:ascii="Arial" w:eastAsia="Verdana" w:hAnsi="Arial" w:cs="Arial"/>
          <w:i/>
        </w:rPr>
        <w:t>Contractor</w:t>
      </w:r>
      <w:r w:rsidR="00503D10" w:rsidRPr="00503D10">
        <w:rPr>
          <w:rFonts w:ascii="Arial" w:eastAsia="Verdana" w:hAnsi="Arial" w:cs="Arial"/>
        </w:rPr>
        <w:t xml:space="preserve"> a copy of the relevant findings of any milit</w:t>
      </w:r>
      <w:r w:rsidR="00503D10" w:rsidRPr="00503D10">
        <w:rPr>
          <w:rFonts w:ascii="Arial" w:eastAsia="Verdana" w:hAnsi="Arial" w:cs="Arial"/>
          <w:spacing w:val="-1"/>
        </w:rPr>
        <w:t>a</w:t>
      </w:r>
      <w:r w:rsidR="00503D10" w:rsidRPr="00503D10">
        <w:rPr>
          <w:rFonts w:ascii="Arial" w:eastAsia="Verdana" w:hAnsi="Arial" w:cs="Arial"/>
        </w:rPr>
        <w:t xml:space="preserve">ry Board of Inquiry into any matter which gives rise to a liability on the </w:t>
      </w:r>
      <w:r w:rsidRPr="000D6533">
        <w:rPr>
          <w:rFonts w:ascii="Arial" w:eastAsia="Verdana" w:hAnsi="Arial" w:cs="Arial"/>
          <w:i/>
        </w:rPr>
        <w:t>Client</w:t>
      </w:r>
      <w:r w:rsidR="00503D10" w:rsidRPr="00503D10">
        <w:rPr>
          <w:rFonts w:ascii="Arial" w:eastAsia="Verdana" w:hAnsi="Arial" w:cs="Arial"/>
        </w:rPr>
        <w:t xml:space="preserve"> under this Condition.</w:t>
      </w:r>
      <w:r w:rsidR="00426935">
        <w:rPr>
          <w:rFonts w:ascii="Arial" w:eastAsia="Verdana" w:hAnsi="Arial" w:cs="Arial"/>
        </w:rPr>
        <w:t>]</w:t>
      </w:r>
      <w:r w:rsidR="00426935">
        <w:rPr>
          <w:rStyle w:val="FootnoteReference"/>
          <w:rFonts w:ascii="Arial" w:eastAsia="Verdana" w:hAnsi="Arial" w:cs="Arial"/>
        </w:rPr>
        <w:footnoteReference w:id="16"/>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w:t>
      </w:r>
      <w:r w:rsidR="005A3ACD" w:rsidRPr="00021227">
        <w:rPr>
          <w:rFonts w:ascii="Arial" w:eastAsia="Calibri" w:hAnsi="Arial" w:cs="Arial"/>
          <w:lang w:eastAsia="en-GB"/>
        </w:rPr>
        <w:t>2</w:t>
      </w:r>
      <w:r w:rsidRPr="00021227">
        <w:rPr>
          <w:rFonts w:ascii="Arial" w:eastAsia="Calibri" w:hAnsi="Arial" w:cs="Arial"/>
          <w:lang w:eastAsia="en-GB"/>
        </w:rPr>
        <w:t>.1</w:t>
      </w:r>
      <w:r w:rsidRPr="00021227">
        <w:rPr>
          <w:rFonts w:ascii="Arial" w:eastAsia="Calibri" w:hAnsi="Arial" w:cs="Arial"/>
          <w:lang w:eastAsia="en-GB"/>
        </w:rPr>
        <w:tab/>
      </w:r>
      <w:r w:rsidRPr="00021227">
        <w:rPr>
          <w:rFonts w:ascii="Arial" w:eastAsia="Calibri" w:hAnsi="Arial" w:cs="Arial"/>
          <w:lang w:eastAsia="en-GB"/>
        </w:rPr>
        <w:tab/>
        <w:t xml:space="preserve">Remove </w:t>
      </w:r>
      <w:r w:rsidR="00062771">
        <w:rPr>
          <w:rFonts w:ascii="Arial" w:eastAsia="Calibri" w:hAnsi="Arial" w:cs="Arial"/>
          <w:lang w:eastAsia="en-GB"/>
        </w:rPr>
        <w:t>Clause</w:t>
      </w:r>
      <w:r w:rsidR="005A3ACD" w:rsidRPr="00021227">
        <w:rPr>
          <w:rFonts w:ascii="Arial" w:eastAsia="Calibri" w:hAnsi="Arial" w:cs="Arial"/>
          <w:lang w:eastAsia="en-GB"/>
        </w:rPr>
        <w:t>s 82</w:t>
      </w:r>
      <w:r w:rsidRPr="00021227">
        <w:rPr>
          <w:rFonts w:ascii="Arial" w:eastAsia="Calibri" w:hAnsi="Arial" w:cs="Arial"/>
          <w:lang w:eastAsia="en-GB"/>
        </w:rPr>
        <w:t xml:space="preserve">.1 </w:t>
      </w:r>
      <w:r w:rsidR="005A3ACD" w:rsidRPr="00021227">
        <w:rPr>
          <w:rFonts w:ascii="Arial" w:eastAsia="Calibri" w:hAnsi="Arial" w:cs="Arial"/>
          <w:lang w:eastAsia="en-GB"/>
        </w:rPr>
        <w:t xml:space="preserve">and 82.2 </w:t>
      </w:r>
      <w:r w:rsidRPr="00021227">
        <w:rPr>
          <w:rFonts w:ascii="Arial" w:eastAsia="Calibri" w:hAnsi="Arial" w:cs="Arial"/>
          <w:lang w:eastAsia="en-GB"/>
        </w:rPr>
        <w:t>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left="1440" w:right="237"/>
        <w:jc w:val="both"/>
        <w:rPr>
          <w:rFonts w:ascii="Arial" w:eastAsia="Calibri" w:hAnsi="Arial" w:cs="Arial"/>
          <w:lang w:eastAsia="en-GB"/>
        </w:rPr>
      </w:pPr>
      <w:r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indemnifies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against claims, proceedings, compensation and costs due to an event which is not at the </w:t>
      </w:r>
      <w:r w:rsidR="00A927A0" w:rsidRPr="00021227">
        <w:rPr>
          <w:rFonts w:ascii="Arial" w:eastAsia="Calibri" w:hAnsi="Arial" w:cs="Arial"/>
          <w:i/>
          <w:lang w:eastAsia="en-GB"/>
        </w:rPr>
        <w:t>Client</w:t>
      </w:r>
      <w:r w:rsidRPr="00021227">
        <w:rPr>
          <w:rFonts w:ascii="Arial" w:eastAsia="Calibri" w:hAnsi="Arial" w:cs="Arial"/>
          <w:lang w:eastAsia="en-GB"/>
        </w:rPr>
        <w:t>’s risk.”</w:t>
      </w:r>
    </w:p>
    <w:p w:rsidR="005A3ACD" w:rsidRPr="00021227" w:rsidRDefault="005A3ACD" w:rsidP="00503D10">
      <w:pPr>
        <w:spacing w:after="0" w:line="240" w:lineRule="auto"/>
        <w:ind w:right="237"/>
        <w:jc w:val="both"/>
        <w:rPr>
          <w:rFonts w:ascii="Arial" w:eastAsia="Calibri" w:hAnsi="Arial" w:cs="Arial"/>
          <w:lang w:eastAsia="en-GB"/>
        </w:rPr>
      </w:pPr>
    </w:p>
    <w:p w:rsidR="005A3ACD" w:rsidRDefault="005A3ACD"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82.2</w:t>
      </w:r>
      <w:r w:rsidRPr="00021227">
        <w:rPr>
          <w:rFonts w:ascii="Arial" w:eastAsia="Calibri" w:hAnsi="Arial" w:cs="Arial"/>
          <w:lang w:eastAsia="en-GB"/>
        </w:rPr>
        <w:tab/>
      </w:r>
      <w:r w:rsidRPr="00021227">
        <w:rPr>
          <w:rFonts w:ascii="Arial" w:eastAsia="Calibri" w:hAnsi="Arial" w:cs="Arial"/>
          <w:lang w:eastAsia="en-GB"/>
        </w:rPr>
        <w:tab/>
        <w:t>Number not used.</w:t>
      </w:r>
    </w:p>
    <w:p w:rsidR="006D4767" w:rsidRDefault="006D4767" w:rsidP="00503D10">
      <w:pPr>
        <w:spacing w:after="0" w:line="240" w:lineRule="auto"/>
        <w:ind w:right="237"/>
        <w:jc w:val="both"/>
        <w:rPr>
          <w:rFonts w:ascii="Arial" w:eastAsia="Calibri" w:hAnsi="Arial" w:cs="Arial"/>
          <w:lang w:eastAsia="en-GB"/>
        </w:rPr>
      </w:pPr>
    </w:p>
    <w:p w:rsidR="006D4767" w:rsidRPr="00021227" w:rsidRDefault="006D4767" w:rsidP="00503D10">
      <w:pPr>
        <w:spacing w:after="0" w:line="240" w:lineRule="auto"/>
        <w:ind w:right="237"/>
        <w:jc w:val="both"/>
        <w:rPr>
          <w:rFonts w:ascii="Arial" w:eastAsia="Calibri" w:hAnsi="Arial" w:cs="Arial"/>
          <w:lang w:eastAsia="en-GB"/>
        </w:rPr>
      </w:pPr>
      <w:r>
        <w:rPr>
          <w:rFonts w:ascii="Arial" w:eastAsia="Calibri" w:hAnsi="Arial" w:cs="Arial"/>
          <w:lang w:eastAsia="en-GB"/>
        </w:rPr>
        <w:t>83</w:t>
      </w:r>
      <w:r>
        <w:rPr>
          <w:rFonts w:ascii="Arial" w:eastAsia="Calibri" w:hAnsi="Arial" w:cs="Arial"/>
          <w:lang w:eastAsia="en-GB"/>
        </w:rPr>
        <w:tab/>
      </w:r>
      <w:r>
        <w:rPr>
          <w:rFonts w:ascii="Arial" w:eastAsia="Calibri" w:hAnsi="Arial" w:cs="Arial"/>
          <w:lang w:eastAsia="en-GB"/>
        </w:rPr>
        <w:tab/>
        <w:t>Delete clause and replace with [relevant clause from Part 5, Schedule 1]</w:t>
      </w:r>
      <w:r>
        <w:rPr>
          <w:rStyle w:val="FootnoteReference"/>
          <w:rFonts w:ascii="Arial" w:eastAsia="Calibri" w:hAnsi="Arial" w:cs="Arial"/>
          <w:lang w:eastAsia="en-GB"/>
        </w:rPr>
        <w:footnoteReference w:id="17"/>
      </w:r>
      <w:r>
        <w:rPr>
          <w:rFonts w:ascii="Arial" w:eastAsia="Calibri" w:hAnsi="Arial" w:cs="Arial"/>
          <w:lang w:eastAsia="en-GB"/>
        </w:rPr>
        <w:t>.</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lang w:eastAsia="en-GB"/>
        </w:rPr>
        <w:t>9</w:t>
      </w:r>
      <w:r w:rsidRPr="00021227">
        <w:rPr>
          <w:rFonts w:ascii="Arial" w:eastAsia="Times New Roman" w:hAnsi="Arial" w:cs="Arial"/>
          <w:b/>
          <w:lang w:eastAsia="en-GB"/>
        </w:rPr>
        <w:tab/>
      </w:r>
      <w:r w:rsidRPr="00021227">
        <w:rPr>
          <w:rFonts w:ascii="Arial" w:eastAsia="Times New Roman" w:hAnsi="Arial" w:cs="Arial"/>
          <w:b/>
          <w:lang w:eastAsia="en-GB"/>
        </w:rPr>
        <w:tab/>
        <w:t>Termination</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w:t>
      </w:r>
      <w:r w:rsidRPr="00021227">
        <w:rPr>
          <w:rFonts w:ascii="Arial" w:eastAsia="Times New Roman" w:hAnsi="Arial" w:cs="Arial"/>
          <w:lang w:eastAsia="en-GB"/>
        </w:rPr>
        <w:tab/>
      </w:r>
      <w:r w:rsidRPr="00021227">
        <w:rPr>
          <w:rFonts w:ascii="Arial" w:eastAsia="Times New Roman" w:hAnsi="Arial" w:cs="Arial"/>
          <w:lang w:eastAsia="en-GB"/>
        </w:rPr>
        <w:tab/>
        <w:t xml:space="preserve">Renumber </w:t>
      </w:r>
      <w:r w:rsidR="00062771">
        <w:rPr>
          <w:rFonts w:ascii="Arial" w:eastAsia="Times New Roman" w:hAnsi="Arial" w:cs="Arial"/>
          <w:lang w:eastAsia="en-GB"/>
        </w:rPr>
        <w:t>Clause</w:t>
      </w:r>
      <w:r w:rsidRPr="00021227">
        <w:rPr>
          <w:rFonts w:ascii="Arial" w:eastAsia="Times New Roman" w:hAnsi="Arial" w:cs="Arial"/>
          <w:lang w:eastAsia="en-GB"/>
        </w:rPr>
        <w:t xml:space="preserve"> 90.1 as 90.1.1.</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r>
      <w:r w:rsidRPr="00021227">
        <w:rPr>
          <w:rFonts w:ascii="Arial" w:eastAsia="Times New Roman" w:hAnsi="Arial" w:cs="Arial"/>
          <w:lang w:eastAsia="en-GB"/>
        </w:rPr>
        <w:tab/>
        <w:t xml:space="preserve">Insert </w:t>
      </w:r>
      <w:r w:rsidR="00E963A3">
        <w:rPr>
          <w:rFonts w:ascii="Arial" w:eastAsia="Times New Roman" w:hAnsi="Arial" w:cs="Arial"/>
          <w:lang w:eastAsia="en-GB"/>
        </w:rPr>
        <w:t>new Clause</w:t>
      </w:r>
      <w:r w:rsidRPr="00021227">
        <w:rPr>
          <w:rFonts w:ascii="Arial" w:eastAsia="Times New Roman" w:hAnsi="Arial" w:cs="Arial"/>
          <w:lang w:eastAsia="en-GB"/>
        </w:rPr>
        <w:t>s 90.1.2 and 90.1.3:</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r w:rsidRPr="00021227">
        <w:rPr>
          <w:rFonts w:ascii="Arial" w:eastAsia="Times New Roman" w:hAnsi="Arial" w:cs="Arial"/>
          <w:lang w:eastAsia="en-GB"/>
        </w:rPr>
        <w:t>“90.1.2</w:t>
      </w:r>
      <w:r w:rsidRPr="00021227">
        <w:rPr>
          <w:rFonts w:ascii="Arial" w:eastAsia="Times New Roman" w:hAnsi="Arial" w:cs="Arial"/>
          <w:lang w:eastAsia="en-GB"/>
        </w:rPr>
        <w:tab/>
        <w:t xml:space="preserve">In the event of such notice being given the </w:t>
      </w:r>
      <w:r w:rsidR="00A927A0" w:rsidRPr="00021227">
        <w:rPr>
          <w:rFonts w:ascii="Arial" w:eastAsia="Times New Roman" w:hAnsi="Arial" w:cs="Arial"/>
          <w:i/>
          <w:lang w:eastAsia="en-GB"/>
        </w:rPr>
        <w:t>Client</w:t>
      </w:r>
      <w:r w:rsidRPr="00021227">
        <w:rPr>
          <w:rFonts w:ascii="Arial" w:eastAsia="Times New Roman" w:hAnsi="Arial" w:cs="Arial"/>
          <w:lang w:eastAsia="en-GB"/>
        </w:rPr>
        <w:t xml:space="preserve"> will at any time before the expiration of the notice of termination be entitled to exercise such of the following powers as he considers expedient</w:t>
      </w:r>
      <w:r w:rsidR="002B4EA5" w:rsidRPr="00021227">
        <w:rPr>
          <w:rFonts w:ascii="Arial" w:eastAsia="Times New Roman" w:hAnsi="Arial" w:cs="Arial"/>
        </w:rPr>
        <w:t xml:space="preserve"> to direct</w:t>
      </w:r>
      <w:r w:rsidR="00797F92">
        <w:rPr>
          <w:rFonts w:ascii="Arial" w:eastAsia="Times New Roman" w:hAnsi="Arial" w:cs="Arial"/>
          <w:lang w:eastAsia="en-GB"/>
        </w:rPr>
        <w:t>:</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where work has not been commenced, to refrain from commencing work;</w:t>
      </w:r>
    </w:p>
    <w:p w:rsidR="00797F92"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the </w:t>
      </w:r>
      <w:r w:rsidR="001C62B9" w:rsidRPr="001C62B9">
        <w:rPr>
          <w:rFonts w:eastAsia="Times New Roman" w:cs="Arial"/>
          <w:i/>
        </w:rPr>
        <w:t>Contractor</w:t>
      </w:r>
      <w:r w:rsidRPr="00797F92">
        <w:rPr>
          <w:rFonts w:eastAsia="Times New Roman" w:cs="Arial"/>
        </w:rPr>
        <w:t xml:space="preserve"> to complete in accordance with the works, or any part thereof in course of design, construction, repair maintenance or operation at the expiration of the notice, and to hand over the same at such times or times as may be mutually agreed on or, in default of agreement at the time or times provided by </w:t>
      </w:r>
      <w:r w:rsidR="00876341" w:rsidRPr="00797F92">
        <w:rPr>
          <w:rFonts w:eastAsia="Times New Roman" w:cs="Arial"/>
        </w:rPr>
        <w:t>this Contract</w:t>
      </w:r>
      <w:r w:rsidR="0023501E">
        <w:rPr>
          <w:rFonts w:eastAsia="Times New Roman" w:cs="Arial"/>
        </w:rPr>
        <w:t>;</w:t>
      </w:r>
    </w:p>
    <w:p w:rsidR="00F54C7E" w:rsidRPr="006C7E4B" w:rsidRDefault="00F54C7E" w:rsidP="002C2709">
      <w:pPr>
        <w:pStyle w:val="ListParagraph"/>
        <w:numPr>
          <w:ilvl w:val="0"/>
          <w:numId w:val="63"/>
        </w:numPr>
        <w:spacing w:after="60" w:line="240" w:lineRule="auto"/>
        <w:ind w:left="1440" w:right="237" w:hanging="425"/>
        <w:rPr>
          <w:rFonts w:eastAsia="Times New Roman" w:cs="Arial"/>
        </w:rPr>
      </w:pPr>
      <w:r w:rsidRPr="00797F92">
        <w:rPr>
          <w:rFonts w:eastAsia="Times New Roman" w:cs="Arial"/>
        </w:rPr>
        <w:t xml:space="preserve">that the </w:t>
      </w:r>
      <w:r w:rsidR="001C62B9" w:rsidRPr="001C62B9">
        <w:rPr>
          <w:rFonts w:eastAsia="Times New Roman" w:cs="Arial"/>
          <w:i/>
        </w:rPr>
        <w:t>Contractor</w:t>
      </w:r>
      <w:r w:rsidRPr="00797F92">
        <w:rPr>
          <w:rFonts w:eastAsia="Times New Roman" w:cs="Arial"/>
        </w:rPr>
        <w:t xml:space="preserve"> will as soon as may be reasonably practicable after receipt of such notice:</w:t>
      </w:r>
    </w:p>
    <w:p w:rsidR="00F54C7E" w:rsidRPr="00BD2F2D" w:rsidRDefault="00F54C7E" w:rsidP="002C2709">
      <w:pPr>
        <w:pStyle w:val="MRSchedPara40"/>
        <w:numPr>
          <w:ilvl w:val="3"/>
          <w:numId w:val="61"/>
        </w:numPr>
        <w:spacing w:line="240" w:lineRule="auto"/>
        <w:ind w:right="237"/>
        <w:rPr>
          <w:rFonts w:cs="Arial"/>
        </w:rPr>
      </w:pPr>
      <w:r w:rsidRPr="00BD2F2D">
        <w:rPr>
          <w:rFonts w:cs="Arial"/>
        </w:rPr>
        <w:t>take such steps as will ensure that work on the design, construction repair and maintenance tasks is reduced as rapidly as possible;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 xml:space="preserve">as far as possible consistent with </w:t>
      </w:r>
      <w:r w:rsidR="00062771">
        <w:rPr>
          <w:rFonts w:ascii="Arial" w:eastAsia="Calibri" w:hAnsi="Arial" w:cs="Arial"/>
          <w:lang w:eastAsia="en-GB"/>
        </w:rPr>
        <w:t>Clause</w:t>
      </w:r>
      <w:r w:rsidRPr="00021227">
        <w:rPr>
          <w:rFonts w:ascii="Arial" w:eastAsia="Calibri" w:hAnsi="Arial" w:cs="Arial"/>
          <w:lang w:eastAsia="en-GB"/>
        </w:rPr>
        <w:t xml:space="preserve"> 90.1.2c(i) to concentrate work on the completion of tasks already on a partly finished state;</w:t>
      </w:r>
    </w:p>
    <w:p w:rsidR="00F54C7E" w:rsidRPr="00021227" w:rsidRDefault="00F54C7E" w:rsidP="00503D10">
      <w:pPr>
        <w:numPr>
          <w:ilvl w:val="3"/>
          <w:numId w:val="9"/>
        </w:numPr>
        <w:spacing w:before="240" w:after="0" w:line="240" w:lineRule="auto"/>
        <w:ind w:right="237"/>
        <w:jc w:val="both"/>
        <w:outlineLvl w:val="3"/>
        <w:rPr>
          <w:rFonts w:ascii="Arial" w:eastAsia="Calibri" w:hAnsi="Arial" w:cs="Arial"/>
          <w:lang w:eastAsia="en-GB"/>
        </w:rPr>
      </w:pPr>
      <w:r w:rsidRPr="00021227">
        <w:rPr>
          <w:rFonts w:ascii="Arial" w:eastAsia="Calibri" w:hAnsi="Arial" w:cs="Arial"/>
          <w:lang w:eastAsia="en-GB"/>
        </w:rPr>
        <w:t>determine on the best possible terms such Subcontracts and orders for design, construction and repair and maintenance and for materials and parts as have not been completed or delivered</w:t>
      </w:r>
      <w:r w:rsidR="00BD2F2D">
        <w:rPr>
          <w:rFonts w:ascii="Arial" w:eastAsia="Calibri" w:hAnsi="Arial" w:cs="Arial"/>
          <w:lang w:eastAsia="en-GB"/>
        </w:rPr>
        <w:t xml:space="preserve">, observing in connection with </w:t>
      </w:r>
      <w:r w:rsidR="00062771">
        <w:rPr>
          <w:rFonts w:ascii="Arial" w:eastAsia="Calibri" w:hAnsi="Arial" w:cs="Arial"/>
          <w:lang w:eastAsia="en-GB"/>
        </w:rPr>
        <w:t>Clause</w:t>
      </w:r>
      <w:r w:rsidRPr="00021227">
        <w:rPr>
          <w:rFonts w:ascii="Arial" w:eastAsia="Calibri" w:hAnsi="Arial" w:cs="Arial"/>
          <w:lang w:eastAsia="en-GB"/>
        </w:rPr>
        <w:t xml:space="preserve">s 90.1.2c(i) and 90.1.2c(ii) any direction given under </w:t>
      </w:r>
      <w:r w:rsidR="00062771">
        <w:rPr>
          <w:rFonts w:ascii="Arial" w:eastAsia="Calibri" w:hAnsi="Arial" w:cs="Arial"/>
          <w:lang w:eastAsia="en-GB"/>
        </w:rPr>
        <w:t>Clause</w:t>
      </w:r>
      <w:r w:rsidRPr="00021227">
        <w:rPr>
          <w:rFonts w:ascii="Arial" w:eastAsia="Calibri" w:hAnsi="Arial" w:cs="Arial"/>
          <w:lang w:eastAsia="en-GB"/>
        </w:rPr>
        <w:t xml:space="preserve"> 90.1.2a and 90.1.2b as far as may be possible.</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 xml:space="preserve">90.1.3 </w:t>
      </w:r>
      <w:r w:rsidRPr="00021227">
        <w:rPr>
          <w:rFonts w:ascii="Arial" w:eastAsia="Times New Roman" w:hAnsi="Arial" w:cs="Arial"/>
        </w:rPr>
        <w:tab/>
        <w:t xml:space="preserve">The </w:t>
      </w:r>
      <w:r w:rsidR="001C62B9" w:rsidRPr="001C62B9">
        <w:rPr>
          <w:rFonts w:ascii="Arial" w:eastAsia="Times New Roman" w:hAnsi="Arial" w:cs="Arial"/>
          <w:i/>
        </w:rPr>
        <w:t>Contractor</w:t>
      </w:r>
      <w:r w:rsidRPr="00021227">
        <w:rPr>
          <w:rFonts w:ascii="Arial" w:eastAsia="Times New Roman" w:hAnsi="Arial" w:cs="Arial"/>
        </w:rPr>
        <w:t xml:space="preserve"> will in any </w:t>
      </w:r>
      <w:r w:rsidR="00D62879" w:rsidRPr="00021227">
        <w:rPr>
          <w:rFonts w:ascii="Arial" w:eastAsia="Times New Roman" w:hAnsi="Arial" w:cs="Arial"/>
        </w:rPr>
        <w:t>Sub-contract</w:t>
      </w:r>
      <w:r w:rsidRPr="00021227">
        <w:rPr>
          <w:rFonts w:ascii="Arial" w:eastAsia="Times New Roman" w:hAnsi="Arial" w:cs="Arial"/>
        </w:rPr>
        <w:t xml:space="preserve"> or order the value of which is £10,000 sterling or over made or placed by him with any one Subcontractor in connection with or for the purpose of </w:t>
      </w:r>
      <w:r w:rsidR="00876341" w:rsidRPr="00021227">
        <w:rPr>
          <w:rFonts w:ascii="Arial" w:eastAsia="Times New Roman" w:hAnsi="Arial" w:cs="Arial"/>
        </w:rPr>
        <w:t>this Contract</w:t>
      </w:r>
      <w:r w:rsidRPr="00021227">
        <w:rPr>
          <w:rFonts w:ascii="Arial" w:eastAsia="Times New Roman" w:hAnsi="Arial" w:cs="Arial"/>
        </w:rPr>
        <w:t xml:space="preserve"> take power to determine such </w:t>
      </w:r>
      <w:r w:rsidR="00D62879" w:rsidRPr="00021227">
        <w:rPr>
          <w:rFonts w:ascii="Arial" w:eastAsia="Times New Roman" w:hAnsi="Arial" w:cs="Arial"/>
        </w:rPr>
        <w:t>Sub-contract</w:t>
      </w:r>
      <w:r w:rsidRPr="00021227">
        <w:rPr>
          <w:rFonts w:ascii="Arial" w:eastAsia="Times New Roman" w:hAnsi="Arial" w:cs="Arial"/>
        </w:rPr>
        <w:t xml:space="preserve"> in the event of termination of </w:t>
      </w:r>
      <w:r w:rsidR="00876341" w:rsidRPr="00021227">
        <w:rPr>
          <w:rFonts w:ascii="Arial" w:eastAsia="Times New Roman" w:hAnsi="Arial" w:cs="Arial"/>
        </w:rPr>
        <w:t>this Contract</w:t>
      </w:r>
      <w:r w:rsidRPr="00021227">
        <w:rPr>
          <w:rFonts w:ascii="Arial" w:eastAsia="Times New Roman" w:hAnsi="Arial" w:cs="Arial"/>
        </w:rPr>
        <w:t xml:space="preserve"> under this </w:t>
      </w:r>
      <w:r w:rsidR="00062771">
        <w:rPr>
          <w:rFonts w:ascii="Arial" w:eastAsia="Times New Roman" w:hAnsi="Arial" w:cs="Arial"/>
        </w:rPr>
        <w:t>Clause</w:t>
      </w:r>
      <w:r w:rsidRPr="00021227">
        <w:rPr>
          <w:rFonts w:ascii="Arial" w:eastAsia="Times New Roman" w:hAnsi="Arial" w:cs="Arial"/>
        </w:rPr>
        <w:t xml:space="preserve"> upon the terms of </w:t>
      </w:r>
      <w:r w:rsidR="00062771">
        <w:rPr>
          <w:rFonts w:ascii="Arial" w:eastAsia="Times New Roman" w:hAnsi="Arial" w:cs="Arial"/>
        </w:rPr>
        <w:t>Clause</w:t>
      </w:r>
      <w:r w:rsidRPr="00021227">
        <w:rPr>
          <w:rFonts w:ascii="Arial" w:eastAsia="Times New Roman" w:hAnsi="Arial" w:cs="Arial"/>
        </w:rPr>
        <w:t>s 90.1.2 to 90.1.3 inclusive.</w:t>
      </w:r>
    </w:p>
    <w:p w:rsidR="00F54C7E" w:rsidRPr="00021227" w:rsidRDefault="00F54C7E" w:rsidP="00503D10">
      <w:pPr>
        <w:spacing w:after="60" w:line="240" w:lineRule="auto"/>
        <w:ind w:left="1800" w:right="237" w:hanging="1800"/>
        <w:jc w:val="both"/>
        <w:rPr>
          <w:rFonts w:ascii="Arial" w:eastAsia="Times New Roman" w:hAnsi="Arial" w:cs="Arial"/>
        </w:rPr>
      </w:pPr>
    </w:p>
    <w:p w:rsidR="00F54C7E" w:rsidRPr="00021227" w:rsidRDefault="00F54C7E" w:rsidP="00503D10">
      <w:pPr>
        <w:spacing w:after="60" w:line="240" w:lineRule="auto"/>
        <w:ind w:left="1800" w:right="237" w:hanging="1800"/>
        <w:jc w:val="both"/>
        <w:rPr>
          <w:rFonts w:ascii="Arial" w:eastAsia="Times New Roman" w:hAnsi="Arial" w:cs="Arial"/>
        </w:rPr>
      </w:pPr>
      <w:r w:rsidRPr="00021227">
        <w:rPr>
          <w:rFonts w:ascii="Arial" w:eastAsia="Times New Roman" w:hAnsi="Arial" w:cs="Arial"/>
        </w:rPr>
        <w:t>90.2</w:t>
      </w:r>
      <w:r w:rsidRPr="00021227">
        <w:rPr>
          <w:rFonts w:ascii="Arial" w:eastAsia="Times New Roman" w:hAnsi="Arial" w:cs="Arial"/>
        </w:rPr>
        <w:tab/>
        <w:t xml:space="preserve">Delete the Termination Table </w:t>
      </w:r>
      <w:r w:rsidR="006C7E4B">
        <w:rPr>
          <w:rFonts w:ascii="Arial" w:eastAsia="Times New Roman" w:hAnsi="Arial" w:cs="Arial"/>
        </w:rPr>
        <w:t>and insert the following:</w:t>
      </w:r>
    </w:p>
    <w:p w:rsidR="00F54C7E" w:rsidRPr="00021227" w:rsidRDefault="00F54C7E" w:rsidP="00503D10">
      <w:pPr>
        <w:spacing w:after="60" w:line="240" w:lineRule="auto"/>
        <w:ind w:left="1800" w:right="237" w:hanging="1800"/>
        <w:jc w:val="both"/>
        <w:rPr>
          <w:rFonts w:ascii="Arial" w:eastAsia="Times New Roman" w:hAnsi="Arial" w:cs="Arial"/>
        </w:rPr>
      </w:pPr>
    </w:p>
    <w:tbl>
      <w:tblPr>
        <w:tblStyle w:val="TableGrid1"/>
        <w:tblW w:w="0" w:type="auto"/>
        <w:tblInd w:w="1800" w:type="dxa"/>
        <w:tblLook w:val="04A0" w:firstRow="1" w:lastRow="0" w:firstColumn="1" w:lastColumn="0" w:noHBand="0" w:noVBand="1"/>
      </w:tblPr>
      <w:tblGrid>
        <w:gridCol w:w="1886"/>
        <w:gridCol w:w="1792"/>
        <w:gridCol w:w="1823"/>
        <w:gridCol w:w="1715"/>
      </w:tblGrid>
      <w:tr w:rsidR="00194B58" w:rsidRPr="00021227" w:rsidTr="006B10A4">
        <w:tc>
          <w:tcPr>
            <w:tcW w:w="7216" w:type="dxa"/>
            <w:gridSpan w:val="4"/>
          </w:tcPr>
          <w:p w:rsidR="00194B58" w:rsidRPr="00101FE9" w:rsidRDefault="00194B58" w:rsidP="00503D10">
            <w:pPr>
              <w:spacing w:after="60"/>
              <w:ind w:right="237"/>
              <w:jc w:val="center"/>
              <w:rPr>
                <w:rFonts w:eastAsia="Times New Roman" w:cs="Arial"/>
                <w:b/>
              </w:rPr>
            </w:pPr>
            <w:r w:rsidRPr="00101FE9">
              <w:rPr>
                <w:rFonts w:eastAsia="Times New Roman" w:cs="Arial"/>
                <w:b/>
              </w:rPr>
              <w:t>Termination Table</w:t>
            </w:r>
          </w:p>
        </w:tc>
      </w:tr>
      <w:tr w:rsidR="006B5EA5" w:rsidRPr="00021227" w:rsidTr="00194B58">
        <w:tc>
          <w:tcPr>
            <w:tcW w:w="1886"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Terminating Party</w:t>
            </w:r>
          </w:p>
        </w:tc>
        <w:tc>
          <w:tcPr>
            <w:tcW w:w="1792"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Reason</w:t>
            </w:r>
          </w:p>
        </w:tc>
        <w:tc>
          <w:tcPr>
            <w:tcW w:w="1823"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Procedure</w:t>
            </w:r>
          </w:p>
        </w:tc>
        <w:tc>
          <w:tcPr>
            <w:tcW w:w="1715" w:type="dxa"/>
          </w:tcPr>
          <w:p w:rsidR="00F54C7E" w:rsidRPr="00021227" w:rsidRDefault="00F54C7E" w:rsidP="00503D10">
            <w:pPr>
              <w:spacing w:after="60"/>
              <w:ind w:right="237"/>
              <w:jc w:val="both"/>
              <w:rPr>
                <w:rFonts w:eastAsia="Times New Roman" w:cs="Arial"/>
                <w:b/>
                <w:lang w:eastAsia="en-US"/>
              </w:rPr>
            </w:pPr>
            <w:r w:rsidRPr="00021227">
              <w:rPr>
                <w:rFonts w:eastAsia="Times New Roman" w:cs="Arial"/>
                <w:b/>
                <w:lang w:eastAsia="en-US"/>
              </w:rPr>
              <w:t>Amount due</w:t>
            </w:r>
          </w:p>
        </w:tc>
      </w:tr>
      <w:tr w:rsidR="006B5EA5" w:rsidRPr="00021227" w:rsidTr="00194B58">
        <w:trPr>
          <w:trHeight w:val="735"/>
        </w:trPr>
        <w:tc>
          <w:tcPr>
            <w:tcW w:w="1886" w:type="dxa"/>
            <w:vMerge w:val="restart"/>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A927A0" w:rsidRPr="00021227">
              <w:rPr>
                <w:rFonts w:eastAsia="Times New Roman" w:cs="Arial"/>
                <w:i/>
                <w:lang w:eastAsia="en-US"/>
              </w:rPr>
              <w:t>Client</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 reason other than R1 – R2</w:t>
            </w:r>
            <w:r w:rsidR="00AE0C22" w:rsidRPr="00021227">
              <w:rPr>
                <w:rFonts w:eastAsia="Times New Roman" w:cs="Arial"/>
                <w:lang w:eastAsia="en-US"/>
              </w:rPr>
              <w:t>2</w:t>
            </w:r>
            <w:r w:rsidRPr="00021227">
              <w:rPr>
                <w:rFonts w:eastAsia="Times New Roman" w:cs="Arial"/>
                <w:lang w:eastAsia="en-US"/>
              </w:rPr>
              <w:t xml:space="preserve"> and RX1-RX6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 P4, P5 and P6</w:t>
            </w:r>
          </w:p>
          <w:p w:rsidR="00F54C7E" w:rsidRPr="00021227" w:rsidRDefault="00F54C7E" w:rsidP="00503D10">
            <w:pPr>
              <w:spacing w:after="60"/>
              <w:ind w:right="237"/>
              <w:jc w:val="both"/>
              <w:rPr>
                <w:rFonts w:eastAsia="Times New Roman" w:cs="Arial"/>
                <w:lang w:eastAsia="en-US"/>
              </w:rPr>
            </w:pP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A3</w:t>
            </w:r>
            <w:r w:rsidR="0033606C" w:rsidRPr="00021227">
              <w:rPr>
                <w:rFonts w:eastAsia="Times New Roman" w:cs="Arial"/>
                <w:lang w:eastAsia="en-US"/>
              </w:rPr>
              <w:t xml:space="preserve"> </w:t>
            </w:r>
            <w:r w:rsidRPr="00021227">
              <w:rPr>
                <w:rFonts w:eastAsia="Times New Roman" w:cs="Arial"/>
                <w:lang w:eastAsia="en-US"/>
              </w:rPr>
              <w:t xml:space="preserve">(where </w:t>
            </w:r>
            <w:r w:rsidR="001C62B9" w:rsidRPr="001C62B9">
              <w:rPr>
                <w:rFonts w:eastAsia="Times New Roman" w:cs="Arial"/>
                <w:i/>
                <w:lang w:eastAsia="en-US"/>
              </w:rPr>
              <w:t>Contractor</w:t>
            </w:r>
            <w:r w:rsidRPr="00021227">
              <w:rPr>
                <w:rFonts w:eastAsia="Times New Roman" w:cs="Arial"/>
                <w:lang w:eastAsia="en-US"/>
              </w:rPr>
              <w:t xml:space="preserve"> default)</w:t>
            </w:r>
          </w:p>
        </w:tc>
      </w:tr>
      <w:tr w:rsidR="006B5EA5" w:rsidRPr="00021227" w:rsidTr="00194B58">
        <w:trPr>
          <w:trHeight w:val="735"/>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R15 (including RX1 – RX6), R18, R21 – R2</w:t>
            </w:r>
            <w:r w:rsidR="00AE0C22" w:rsidRPr="00021227">
              <w:rPr>
                <w:rFonts w:eastAsia="Times New Roman" w:cs="Arial"/>
                <w:lang w:eastAsia="en-US"/>
              </w:rPr>
              <w:t>4</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P2, P3,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A3 and A5</w:t>
            </w:r>
          </w:p>
        </w:tc>
      </w:tr>
      <w:tr w:rsidR="006B5EA5" w:rsidRPr="00021227" w:rsidTr="00194B58">
        <w:trPr>
          <w:trHeight w:val="699"/>
        </w:trPr>
        <w:tc>
          <w:tcPr>
            <w:tcW w:w="1886" w:type="dxa"/>
            <w:vMerge/>
          </w:tcPr>
          <w:p w:rsidR="00F54C7E" w:rsidRPr="00021227" w:rsidRDefault="00F54C7E" w:rsidP="00503D10">
            <w:pPr>
              <w:spacing w:after="60"/>
              <w:ind w:right="237"/>
              <w:jc w:val="both"/>
              <w:rPr>
                <w:rFonts w:eastAsia="Times New Roman" w:cs="Arial"/>
                <w:lang w:eastAsia="en-US"/>
              </w:rPr>
            </w:pP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R17, R19 or R20</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A3 and A5</w:t>
            </w:r>
          </w:p>
        </w:tc>
      </w:tr>
      <w:tr w:rsidR="00F54C7E" w:rsidRPr="00021227" w:rsidTr="00194B58">
        <w:tc>
          <w:tcPr>
            <w:tcW w:w="1886"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 xml:space="preserve">The </w:t>
            </w:r>
            <w:r w:rsidR="001C62B9" w:rsidRPr="001C62B9">
              <w:rPr>
                <w:rFonts w:eastAsia="Times New Roman" w:cs="Arial"/>
                <w:i/>
                <w:lang w:eastAsia="en-US"/>
              </w:rPr>
              <w:t>Contractor</w:t>
            </w:r>
          </w:p>
        </w:tc>
        <w:tc>
          <w:tcPr>
            <w:tcW w:w="1792"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R1 – R10, RX1 – RX5 or R16</w:t>
            </w:r>
          </w:p>
        </w:tc>
        <w:tc>
          <w:tcPr>
            <w:tcW w:w="1823"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P1, P4, P5 and P6</w:t>
            </w:r>
          </w:p>
        </w:tc>
        <w:tc>
          <w:tcPr>
            <w:tcW w:w="1715" w:type="dxa"/>
          </w:tcPr>
          <w:p w:rsidR="00F54C7E" w:rsidRPr="00021227" w:rsidRDefault="00F54C7E" w:rsidP="00503D10">
            <w:pPr>
              <w:spacing w:after="60"/>
              <w:ind w:right="237"/>
              <w:jc w:val="both"/>
              <w:rPr>
                <w:rFonts w:eastAsia="Times New Roman" w:cs="Arial"/>
                <w:lang w:eastAsia="en-US"/>
              </w:rPr>
            </w:pPr>
            <w:r w:rsidRPr="00021227">
              <w:rPr>
                <w:rFonts w:eastAsia="Times New Roman" w:cs="Arial"/>
                <w:lang w:eastAsia="en-US"/>
              </w:rPr>
              <w:t>A1, A2 and A5</w:t>
            </w:r>
          </w:p>
        </w:tc>
      </w:tr>
    </w:tbl>
    <w:p w:rsidR="00AE0C22" w:rsidRPr="00021227" w:rsidRDefault="00AE0C22" w:rsidP="00503D10">
      <w:pPr>
        <w:spacing w:after="60" w:line="240" w:lineRule="auto"/>
        <w:ind w:right="237"/>
        <w:jc w:val="both"/>
        <w:rPr>
          <w:rFonts w:ascii="Arial" w:eastAsia="Times New Roman" w:hAnsi="Arial" w:cs="Arial"/>
        </w:rPr>
      </w:pPr>
    </w:p>
    <w:p w:rsidR="00AE0C22" w:rsidRPr="00021227" w:rsidRDefault="00AE0C22"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90.3</w:t>
      </w:r>
      <w:r w:rsidRPr="00021227">
        <w:rPr>
          <w:rFonts w:ascii="Arial" w:eastAsia="Times New Roman" w:hAnsi="Arial" w:cs="Arial"/>
        </w:rPr>
        <w:tab/>
        <w:t xml:space="preserve">In </w:t>
      </w:r>
      <w:r w:rsidR="0088054B" w:rsidRPr="00021227">
        <w:rPr>
          <w:rFonts w:ascii="Arial" w:eastAsia="Times New Roman" w:hAnsi="Arial" w:cs="Arial"/>
        </w:rPr>
        <w:t xml:space="preserve">the second sentence, </w:t>
      </w:r>
      <w:r w:rsidRPr="00021227">
        <w:rPr>
          <w:rFonts w:ascii="Arial" w:eastAsia="Times New Roman" w:hAnsi="Arial" w:cs="Arial"/>
        </w:rPr>
        <w:t>line one after R15 add “(including RX1 – RX6)”. Del</w:t>
      </w:r>
      <w:r w:rsidR="0033606C" w:rsidRPr="00021227">
        <w:rPr>
          <w:rFonts w:ascii="Arial" w:eastAsia="Times New Roman" w:hAnsi="Arial" w:cs="Arial"/>
        </w:rPr>
        <w:t>ete R22 and replace with R21-24</w:t>
      </w:r>
      <w:r w:rsidRPr="00021227">
        <w:rPr>
          <w:rFonts w:ascii="Arial" w:eastAsia="Times New Roman" w:hAnsi="Arial" w:cs="Arial"/>
        </w:rPr>
        <w:t>.</w:t>
      </w:r>
    </w:p>
    <w:p w:rsidR="00F54C7E" w:rsidRPr="00021227" w:rsidRDefault="00F54C7E" w:rsidP="00503D10">
      <w:pPr>
        <w:keepNext/>
        <w:keepLines/>
        <w:spacing w:before="240" w:after="0" w:line="240" w:lineRule="auto"/>
        <w:ind w:right="237"/>
        <w:jc w:val="both"/>
        <w:rPr>
          <w:rFonts w:ascii="Arial" w:eastAsia="Times New Roman" w:hAnsi="Arial" w:cs="Arial"/>
          <w:lang w:eastAsia="en-GB"/>
        </w:rPr>
      </w:pPr>
      <w:r w:rsidRPr="00021227">
        <w:rPr>
          <w:rFonts w:ascii="Arial" w:eastAsia="Times New Roman" w:hAnsi="Arial" w:cs="Arial"/>
          <w:lang w:eastAsia="en-GB"/>
        </w:rPr>
        <w:t>90.</w:t>
      </w:r>
      <w:r w:rsidR="008D52C3" w:rsidRPr="00021227">
        <w:rPr>
          <w:rFonts w:ascii="Arial" w:eastAsia="Times New Roman" w:hAnsi="Arial" w:cs="Arial"/>
          <w:lang w:eastAsia="en-GB"/>
        </w:rPr>
        <w:t>4</w:t>
      </w:r>
      <w:r w:rsidR="00AE0C22" w:rsidRPr="00021227">
        <w:rPr>
          <w:rFonts w:ascii="Arial" w:eastAsia="Times New Roman" w:hAnsi="Arial" w:cs="Arial"/>
          <w:lang w:eastAsia="en-GB"/>
        </w:rPr>
        <w:tab/>
      </w:r>
      <w:r w:rsidR="00AE0C22" w:rsidRPr="00021227">
        <w:rPr>
          <w:rFonts w:ascii="Arial" w:eastAsia="Times New Roman" w:hAnsi="Arial" w:cs="Arial"/>
          <w:lang w:eastAsia="en-GB"/>
        </w:rPr>
        <w:tab/>
      </w:r>
      <w:r w:rsidRPr="00021227">
        <w:rPr>
          <w:rFonts w:ascii="Arial" w:eastAsia="Times New Roman" w:hAnsi="Arial" w:cs="Arial"/>
          <w:lang w:eastAsia="en-GB"/>
        </w:rPr>
        <w:t xml:space="preserve">At the end of the </w:t>
      </w:r>
      <w:r w:rsidR="00062771">
        <w:rPr>
          <w:rFonts w:ascii="Arial" w:eastAsia="Times New Roman" w:hAnsi="Arial" w:cs="Arial"/>
          <w:lang w:eastAsia="en-GB"/>
        </w:rPr>
        <w:t>Clause</w:t>
      </w:r>
      <w:r w:rsidRPr="00021227">
        <w:rPr>
          <w:rFonts w:ascii="Arial" w:eastAsia="Times New Roman" w:hAnsi="Arial" w:cs="Arial"/>
          <w:lang w:eastAsia="en-GB"/>
        </w:rPr>
        <w:t>, insert:</w:t>
      </w:r>
    </w:p>
    <w:p w:rsidR="00F54C7E" w:rsidRPr="00021227" w:rsidRDefault="00F54C7E" w:rsidP="00503D10">
      <w:pPr>
        <w:keepNext/>
        <w:keepLines/>
        <w:spacing w:before="240" w:after="0" w:line="240" w:lineRule="auto"/>
        <w:ind w:left="1440" w:right="237"/>
        <w:jc w:val="both"/>
        <w:rPr>
          <w:rFonts w:ascii="Arial" w:eastAsia="Times New Roman" w:hAnsi="Arial" w:cs="Arial"/>
          <w:lang w:eastAsia="en-GB"/>
        </w:rPr>
      </w:pPr>
      <w:r w:rsidRPr="00021227">
        <w:rPr>
          <w:rFonts w:ascii="Arial" w:eastAsia="Times New Roman" w:hAnsi="Arial" w:cs="Arial"/>
          <w:lang w:eastAsia="en-GB"/>
        </w:rPr>
        <w:t xml:space="preserve">“save to the extent only that the </w:t>
      </w:r>
      <w:r w:rsidR="001C62B9" w:rsidRPr="001C62B9">
        <w:rPr>
          <w:rFonts w:ascii="Arial" w:eastAsia="Times New Roman" w:hAnsi="Arial" w:cs="Arial"/>
          <w:i/>
          <w:lang w:eastAsia="en-GB"/>
        </w:rPr>
        <w:t>Contractor</w:t>
      </w:r>
      <w:r w:rsidRPr="00021227">
        <w:rPr>
          <w:rFonts w:ascii="Arial" w:eastAsia="Times New Roman" w:hAnsi="Arial" w:cs="Arial"/>
          <w:lang w:eastAsia="en-GB"/>
        </w:rPr>
        <w:t xml:space="preserve"> is directed to do so in accordance with </w:t>
      </w:r>
      <w:r w:rsidR="00062771">
        <w:rPr>
          <w:rFonts w:ascii="Arial" w:eastAsia="Times New Roman" w:hAnsi="Arial" w:cs="Arial"/>
          <w:lang w:eastAsia="en-GB"/>
        </w:rPr>
        <w:t>Clause</w:t>
      </w:r>
      <w:r w:rsidRPr="00021227">
        <w:rPr>
          <w:rFonts w:ascii="Arial" w:eastAsia="Times New Roman" w:hAnsi="Arial" w:cs="Arial"/>
          <w:lang w:eastAsia="en-GB"/>
        </w:rPr>
        <w:t xml:space="preserve"> 90.1.2 above.”</w:t>
      </w:r>
    </w:p>
    <w:p w:rsidR="00F54C7E" w:rsidRPr="00021227" w:rsidRDefault="00F54C7E" w:rsidP="00503D10">
      <w:pPr>
        <w:keepNext/>
        <w:keepLines/>
        <w:spacing w:before="240" w:after="0" w:line="240" w:lineRule="auto"/>
        <w:ind w:left="720" w:right="237" w:hanging="720"/>
        <w:jc w:val="both"/>
        <w:rPr>
          <w:rFonts w:ascii="Arial" w:eastAsia="Times New Roman" w:hAnsi="Arial" w:cs="Arial"/>
          <w:lang w:eastAsia="en-GB"/>
        </w:rPr>
      </w:pPr>
      <w:r w:rsidRPr="00021227">
        <w:rPr>
          <w:rFonts w:ascii="Arial" w:eastAsia="Times New Roman" w:hAnsi="Arial" w:cs="Arial"/>
          <w:lang w:eastAsia="en-GB"/>
        </w:rPr>
        <w:t>90A</w:t>
      </w:r>
      <w:r w:rsidRPr="00021227">
        <w:rPr>
          <w:rFonts w:ascii="Arial" w:eastAsia="Times New Roman" w:hAnsi="Arial" w:cs="Arial"/>
          <w:lang w:eastAsia="en-GB"/>
        </w:rPr>
        <w:tab/>
      </w:r>
      <w:r w:rsidRPr="00021227">
        <w:rPr>
          <w:rFonts w:ascii="Arial" w:eastAsia="Times New Roman" w:hAnsi="Arial" w:cs="Arial"/>
          <w:lang w:eastAsia="en-GB"/>
        </w:rPr>
        <w:tab/>
        <w:t xml:space="preserve">Add a </w:t>
      </w:r>
      <w:r w:rsidR="00E963A3">
        <w:rPr>
          <w:rFonts w:ascii="Arial" w:eastAsia="Times New Roman" w:hAnsi="Arial" w:cs="Arial"/>
          <w:lang w:eastAsia="en-GB"/>
        </w:rPr>
        <w:t>new Clause</w:t>
      </w:r>
      <w:r w:rsidRPr="00021227">
        <w:rPr>
          <w:rFonts w:ascii="Arial" w:eastAsia="Times New Roman" w:hAnsi="Arial" w:cs="Arial"/>
          <w:lang w:eastAsia="en-GB"/>
        </w:rPr>
        <w:t xml:space="preserve"> 90A (DEFCONS 656A and 656B):</w:t>
      </w:r>
      <w:r w:rsidRPr="00021227">
        <w:rPr>
          <w:rFonts w:ascii="Arial" w:eastAsia="Times New Roman" w:hAnsi="Arial" w:cs="Arial"/>
          <w:vertAlign w:val="superscript"/>
          <w:lang w:eastAsia="en-GB"/>
        </w:rPr>
        <w:footnoteReference w:id="18"/>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under £5 million”</w:t>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subject to</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9A.2.1</w:t>
      </w:r>
      <w:r w:rsidRPr="00021227">
        <w:rPr>
          <w:rFonts w:ascii="Arial" w:eastAsia="Calibri" w:hAnsi="Arial" w:cs="Arial"/>
          <w:lang w:eastAsia="en-GB"/>
        </w:rPr>
        <w:tab/>
        <w:t xml:space="preserve">taking all reasonable steps to mitigate such loss;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thereof.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90A.2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90A.3.1 </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90A.3.2 </w:t>
      </w:r>
      <w:r w:rsidRPr="00021227">
        <w:rPr>
          <w:rFonts w:ascii="Arial" w:eastAsia="Calibri" w:hAnsi="Arial" w:cs="Arial"/>
          <w:lang w:eastAsia="en-GB"/>
        </w:rPr>
        <w:tab/>
        <w:t xml:space="preserve">Contractor’s right to terminate shall be restricted by including the following additional </w:t>
      </w:r>
      <w:r w:rsidR="00062771">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656A (</w:t>
      </w:r>
      <w:r w:rsidR="00062771">
        <w:rPr>
          <w:rFonts w:ascii="Arial" w:eastAsia="Calibri" w:hAnsi="Arial" w:cs="Arial"/>
          <w:lang w:eastAsia="en-GB"/>
        </w:rPr>
        <w:t>Clause</w:t>
      </w:r>
      <w:r w:rsidRPr="00021227">
        <w:rPr>
          <w:rFonts w:ascii="Arial" w:eastAsia="Calibri" w:hAnsi="Arial" w:cs="Arial"/>
          <w:lang w:eastAsia="en-GB"/>
        </w:rPr>
        <w:t xml:space="preserve"> 90A)”. </w:t>
      </w:r>
    </w:p>
    <w:p w:rsidR="00F54C7E" w:rsidRPr="00021227" w:rsidRDefault="00F54C7E" w:rsidP="00503D10">
      <w:pPr>
        <w:keepNext/>
        <w:keepLines/>
        <w:spacing w:before="240"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the Contract (or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w:t>
      </w:r>
      <w:r w:rsidRPr="00021227">
        <w:rPr>
          <w:rFonts w:ascii="Arial" w:eastAsia="Calibri" w:hAnsi="Arial" w:cs="Arial"/>
          <w:vertAlign w:val="superscript"/>
          <w:lang w:eastAsia="en-GB"/>
        </w:rPr>
        <w:footnoteReference w:id="19"/>
      </w:r>
    </w:p>
    <w:p w:rsidR="00F54C7E" w:rsidRPr="00021227" w:rsidRDefault="00F54C7E" w:rsidP="00503D10">
      <w:pPr>
        <w:keepNext/>
        <w:keepLines/>
        <w:spacing w:before="240" w:after="0" w:line="240" w:lineRule="auto"/>
        <w:ind w:right="237"/>
        <w:jc w:val="both"/>
        <w:rPr>
          <w:rFonts w:ascii="Arial" w:eastAsia="Times New Roman" w:hAnsi="Arial" w:cs="Arial"/>
          <w:b/>
          <w:lang w:eastAsia="en-GB"/>
        </w:rPr>
      </w:pPr>
      <w:r w:rsidRPr="00021227">
        <w:rPr>
          <w:rFonts w:ascii="Arial" w:eastAsia="Times New Roman" w:hAnsi="Arial" w:cs="Arial"/>
          <w:b/>
          <w:lang w:eastAsia="en-GB"/>
        </w:rPr>
        <w:t>“Termination for Convenience – Contracts of £5 million and over”</w:t>
      </w:r>
    </w:p>
    <w:p w:rsidR="00F54C7E" w:rsidRPr="00021227" w:rsidRDefault="00F54C7E" w:rsidP="00503D10">
      <w:pPr>
        <w:keepNext/>
        <w:keepLines/>
        <w:spacing w:before="240" w:after="0" w:line="240" w:lineRule="auto"/>
        <w:ind w:left="1440" w:right="237" w:hanging="1440"/>
        <w:jc w:val="both"/>
        <w:rPr>
          <w:rFonts w:ascii="Arial" w:eastAsia="Times New Roman"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have the right to terminate the Contract in whole or in part at any time by giving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least 20 (twenty) </w:t>
      </w:r>
      <w:r w:rsidR="00485AD2">
        <w:rPr>
          <w:rFonts w:ascii="Arial" w:eastAsia="Calibri" w:hAnsi="Arial" w:cs="Arial"/>
          <w:lang w:eastAsia="en-GB"/>
        </w:rPr>
        <w:t>Business Day</w:t>
      </w:r>
      <w:r w:rsidRPr="00021227">
        <w:rPr>
          <w:rFonts w:ascii="Arial" w:eastAsia="Calibri" w:hAnsi="Arial" w:cs="Arial"/>
          <w:lang w:eastAsia="en-GB"/>
        </w:rPr>
        <w:t xml:space="preserve">s written notice (or such other period as may be stated in the Contract). Upon expiry of the notice period the Contract, or relevant part thereof, shall terminate without prejudice to the rights of the parties already accrued up to the date of termination. Where only part of the Contract is being terminated,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owe each other no further obligations in respect of the part of the Contract being terminated, but will continue to fulfil their respective obligations on all other parts of the Contract not being terminated.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w:t>
      </w:r>
      <w:r w:rsidRPr="00021227">
        <w:rPr>
          <w:rFonts w:ascii="Arial" w:eastAsia="Calibri" w:hAnsi="Arial" w:cs="Arial"/>
          <w:lang w:eastAsia="en-GB"/>
        </w:rPr>
        <w:tab/>
        <w:t xml:space="preserve">Following the above notification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be entitled to exercise any of the following rights in relation to the Contract (or part being terminated) to direct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90A.2.1</w:t>
      </w:r>
      <w:r w:rsidRPr="00021227">
        <w:rPr>
          <w:rFonts w:ascii="Arial" w:eastAsia="Calibri" w:hAnsi="Arial" w:cs="Arial"/>
          <w:lang w:eastAsia="en-GB"/>
        </w:rPr>
        <w:tab/>
        <w:t xml:space="preserve">not start work on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not yet started</w:t>
      </w:r>
      <w:r w:rsidR="006C7E4B">
        <w:rPr>
          <w:rFonts w:ascii="Arial" w:eastAsia="Calibri" w:hAnsi="Arial" w:cs="Arial"/>
          <w:lang w:eastAsia="en-GB"/>
        </w:rPr>
        <w: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90A.2.2</w:t>
      </w:r>
      <w:r w:rsidRPr="00021227">
        <w:rPr>
          <w:rFonts w:ascii="Arial" w:eastAsia="Calibri" w:hAnsi="Arial" w:cs="Arial"/>
          <w:lang w:eastAsia="en-GB"/>
        </w:rPr>
        <w:tab/>
        <w:t xml:space="preserve">complete in accordance with the Contract the provision of any element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90A.2.3</w:t>
      </w:r>
      <w:r w:rsidRPr="00021227">
        <w:rPr>
          <w:rFonts w:ascii="Arial" w:eastAsia="Calibri" w:hAnsi="Arial" w:cs="Arial"/>
          <w:lang w:eastAsia="en-GB"/>
        </w:rPr>
        <w:tab/>
        <w:t xml:space="preserve">as soon as may be reasonably practicable take such steps to ensure that the production rate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is reduced as quickly as possible;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90A.2.4</w:t>
      </w:r>
      <w:r w:rsidRPr="00021227">
        <w:rPr>
          <w:rFonts w:ascii="Arial" w:eastAsia="Calibri" w:hAnsi="Arial" w:cs="Arial"/>
          <w:lang w:eastAsia="en-GB"/>
        </w:rPr>
        <w:tab/>
        <w:t xml:space="preserve">terminate on the best possible terms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s in support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that have not been completed, taking into account any direction given under sub </w:t>
      </w:r>
      <w:r w:rsidR="00062771">
        <w:rPr>
          <w:rFonts w:ascii="Arial" w:eastAsia="Calibri" w:hAnsi="Arial" w:cs="Arial"/>
          <w:lang w:eastAsia="en-GB"/>
        </w:rPr>
        <w:t>Clause</w:t>
      </w:r>
      <w:r w:rsidRPr="00021227">
        <w:rPr>
          <w:rFonts w:ascii="Arial" w:eastAsia="Calibri" w:hAnsi="Arial" w:cs="Arial"/>
          <w:lang w:eastAsia="en-GB"/>
        </w:rPr>
        <w:t xml:space="preserve">s b to c of this </w:t>
      </w:r>
      <w:r w:rsidR="00062771">
        <w:rPr>
          <w:rFonts w:ascii="Arial" w:eastAsia="Calibri" w:hAnsi="Arial" w:cs="Arial"/>
          <w:lang w:eastAsia="en-GB"/>
        </w:rPr>
        <w:t>Clause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w:t>
      </w:r>
      <w:r w:rsidRPr="00021227">
        <w:rPr>
          <w:rFonts w:ascii="Arial" w:eastAsia="Calibri" w:hAnsi="Arial" w:cs="Arial"/>
          <w:lang w:eastAsia="en-GB"/>
        </w:rPr>
        <w:tab/>
        <w:t xml:space="preserve">Where this </w:t>
      </w:r>
      <w:r w:rsidR="00062771">
        <w:rPr>
          <w:rFonts w:ascii="Arial" w:eastAsia="Calibri" w:hAnsi="Arial" w:cs="Arial"/>
          <w:lang w:eastAsia="en-GB"/>
        </w:rPr>
        <w:t>Clause</w:t>
      </w:r>
      <w:r w:rsidRPr="00021227">
        <w:rPr>
          <w:rFonts w:ascii="Arial" w:eastAsia="Calibri" w:hAnsi="Arial" w:cs="Arial"/>
          <w:lang w:eastAsia="en-GB"/>
        </w:rPr>
        <w:t xml:space="preserve"> applies (and subject always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under </w:t>
      </w:r>
      <w:r w:rsidR="00062771">
        <w:rPr>
          <w:rFonts w:ascii="Arial" w:eastAsia="Calibri" w:hAnsi="Arial" w:cs="Arial"/>
          <w:lang w:eastAsia="en-GB"/>
        </w:rPr>
        <w:t>Clause</w:t>
      </w:r>
      <w:r w:rsidRPr="00021227">
        <w:rPr>
          <w:rFonts w:ascii="Arial" w:eastAsia="Calibri" w:hAnsi="Arial" w:cs="Arial"/>
          <w:lang w:eastAsia="en-GB"/>
        </w:rPr>
        <w:t xml:space="preserve"> 90A.2):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take over from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a fair and reasonable price all unused and undamaged materiel and any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90A.3.1.1</w:t>
      </w:r>
      <w:r w:rsidRPr="00021227">
        <w:rPr>
          <w:rFonts w:ascii="Arial" w:eastAsia="Calibri" w:hAnsi="Arial" w:cs="Arial"/>
          <w:lang w:eastAsia="en-GB"/>
        </w:rPr>
        <w:tab/>
        <w:t xml:space="preserve">in the possession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90A.3.1.2</w:t>
      </w:r>
      <w:r w:rsidRPr="00021227">
        <w:rPr>
          <w:rFonts w:ascii="Arial" w:eastAsia="Calibri" w:hAnsi="Arial" w:cs="Arial"/>
          <w:lang w:eastAsia="en-GB"/>
        </w:rPr>
        <w:tab/>
        <w:t xml:space="preserve">provided by or supplied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for the performance of the Contract, except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as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with the agreement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choose to retain;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deliver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within an agreed period, or in absence of such agreement within a period as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specify, a list of: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r w:rsidRPr="00021227">
        <w:rPr>
          <w:rFonts w:ascii="Arial" w:eastAsia="Calibri" w:hAnsi="Arial" w:cs="Arial"/>
          <w:lang w:eastAsia="en-GB"/>
        </w:rPr>
        <w:t>90A.3.2.1</w:t>
      </w:r>
      <w:r w:rsidRPr="00021227">
        <w:rPr>
          <w:rFonts w:ascii="Arial" w:eastAsia="Calibri" w:hAnsi="Arial" w:cs="Arial"/>
          <w:lang w:eastAsia="en-GB"/>
        </w:rPr>
        <w:tab/>
        <w:t xml:space="preserve">all such unused and undamaged materiel; and </w:t>
      </w:r>
    </w:p>
    <w:p w:rsidR="00F54C7E" w:rsidRPr="00021227" w:rsidRDefault="00F54C7E" w:rsidP="00503D10">
      <w:pPr>
        <w:autoSpaceDE w:val="0"/>
        <w:autoSpaceDN w:val="0"/>
        <w:adjustRightInd w:val="0"/>
        <w:spacing w:after="0" w:line="240" w:lineRule="auto"/>
        <w:ind w:right="237"/>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90A.3.2.2</w:t>
      </w:r>
      <w:r w:rsidRPr="00021227">
        <w:rPr>
          <w:rFonts w:ascii="Arial" w:eastAsia="Calibri" w:hAnsi="Arial" w:cs="Arial"/>
          <w:lang w:eastAsia="en-GB"/>
        </w:rPr>
        <w:tab/>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the course of manufacture, that are liable to be taken over by, or previously belonging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and shall deliver such materiel and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in accordance with the directions of the </w:t>
      </w:r>
      <w:r w:rsidR="00A927A0" w:rsidRPr="00021227">
        <w:rPr>
          <w:rFonts w:ascii="Arial" w:eastAsia="Calibri" w:hAnsi="Arial" w:cs="Arial"/>
          <w:i/>
          <w:lang w:eastAsia="en-GB"/>
        </w:rPr>
        <w:t>Client</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90A.3.2.3</w:t>
      </w:r>
      <w:r w:rsidRPr="00021227">
        <w:rPr>
          <w:rFonts w:ascii="Arial" w:eastAsia="Calibri" w:hAnsi="Arial" w:cs="Arial"/>
          <w:lang w:eastAsia="en-GB"/>
        </w:rPr>
        <w:tab/>
        <w:t xml:space="preserve">in respect of Services, 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pay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fair and reasonable prices for each Service performed, or partially performed, in accordance with the Contract.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shall (subject to </w:t>
      </w:r>
      <w:r w:rsidR="00062771">
        <w:rPr>
          <w:rFonts w:ascii="Arial" w:eastAsia="Calibri" w:hAnsi="Arial" w:cs="Arial"/>
          <w:lang w:eastAsia="en-GB"/>
        </w:rPr>
        <w:t>Clause</w:t>
      </w:r>
      <w:r w:rsidRPr="00021227">
        <w:rPr>
          <w:rFonts w:ascii="Arial" w:eastAsia="Calibri" w:hAnsi="Arial" w:cs="Arial"/>
          <w:lang w:eastAsia="en-GB"/>
        </w:rPr>
        <w:t xml:space="preserve"> 90A.5 below and to the Contractor’s compliance with any direction given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in </w:t>
      </w:r>
      <w:r w:rsidR="00062771">
        <w:rPr>
          <w:rFonts w:ascii="Arial" w:eastAsia="Calibri" w:hAnsi="Arial" w:cs="Arial"/>
          <w:lang w:eastAsia="en-GB"/>
        </w:rPr>
        <w:t>Clause</w:t>
      </w:r>
      <w:r w:rsidRPr="00021227">
        <w:rPr>
          <w:rFonts w:ascii="Arial" w:eastAsia="Calibri" w:hAnsi="Arial" w:cs="Arial"/>
          <w:lang w:eastAsia="en-GB"/>
        </w:rPr>
        <w:t xml:space="preserve"> 90A.2 above) indemnify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against any commitments, liabilities or expenditure which would otherwise represent an unavoidable loss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by reason of the termination of the Contract, subject to: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90A.4.1</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taking all reasonable steps to mitigate such loss;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 xml:space="preserve">90A.4.2 </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submitting a fully itemised and costed list of such loss, with supporting evidence, reasonably and actually incurred by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as a result of the termination of the Contract or relevant part.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90A.5</w:t>
      </w:r>
      <w:r w:rsidRPr="00021227">
        <w:rPr>
          <w:rFonts w:ascii="Arial" w:eastAsia="Calibri" w:hAnsi="Arial" w:cs="Arial"/>
          <w:lang w:eastAsia="en-GB"/>
        </w:rPr>
        <w:tab/>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’s total liability under the provisions of this </w:t>
      </w:r>
      <w:r w:rsidR="00062771">
        <w:rPr>
          <w:rFonts w:ascii="Arial" w:eastAsia="Calibri" w:hAnsi="Arial" w:cs="Arial"/>
          <w:lang w:eastAsia="en-GB"/>
        </w:rPr>
        <w:t>Clause</w:t>
      </w:r>
      <w:r w:rsidRPr="00021227">
        <w:rPr>
          <w:rFonts w:ascii="Arial" w:eastAsia="Calibri" w:hAnsi="Arial" w:cs="Arial"/>
          <w:lang w:eastAsia="en-GB"/>
        </w:rPr>
        <w:t xml:space="preserve"> shall be limited to the total price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Deliverables payable under </w:t>
      </w:r>
      <w:r w:rsidR="00876341" w:rsidRPr="00021227">
        <w:rPr>
          <w:rFonts w:ascii="Arial" w:eastAsia="Calibri" w:hAnsi="Arial" w:cs="Arial"/>
          <w:lang w:eastAsia="en-GB"/>
        </w:rPr>
        <w:t>the Contract</w:t>
      </w:r>
      <w:r w:rsidRPr="00021227">
        <w:rPr>
          <w:rFonts w:ascii="Arial" w:eastAsia="Calibri" w:hAnsi="Arial" w:cs="Arial"/>
          <w:lang w:eastAsia="en-GB"/>
        </w:rPr>
        <w:t xml:space="preserve">(or relevant part), including any sums paid, due or becoming due to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at the date of termination.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w:t>
      </w:r>
      <w:r w:rsidRPr="00021227">
        <w:rPr>
          <w:rFonts w:ascii="Arial" w:eastAsia="Calibri" w:hAnsi="Arial" w:cs="Arial"/>
          <w:lang w:eastAsia="en-GB"/>
        </w:rPr>
        <w:tab/>
        <w:t xml:space="preserve">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include in any </w:t>
      </w:r>
      <w:r w:rsidR="00876341" w:rsidRPr="00021227">
        <w:rPr>
          <w:rFonts w:ascii="Arial" w:eastAsia="Calibri" w:hAnsi="Arial" w:cs="Arial"/>
          <w:lang w:eastAsia="en-GB"/>
        </w:rPr>
        <w:t>Sub-contract</w:t>
      </w:r>
      <w:r w:rsidRPr="00021227">
        <w:rPr>
          <w:rFonts w:ascii="Arial" w:eastAsia="Calibri" w:hAnsi="Arial" w:cs="Arial"/>
          <w:lang w:eastAsia="en-GB"/>
        </w:rPr>
        <w:t xml:space="preserve"> over £250,000 which it may enter into for the purpose of the Contract, the right to terminate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under the terms of </w:t>
      </w:r>
      <w:r w:rsidR="00062771">
        <w:rPr>
          <w:rFonts w:ascii="Arial" w:eastAsia="Calibri" w:hAnsi="Arial" w:cs="Arial"/>
          <w:lang w:eastAsia="en-GB"/>
        </w:rPr>
        <w:t>Clause</w:t>
      </w:r>
      <w:r w:rsidRPr="00021227">
        <w:rPr>
          <w:rFonts w:ascii="Arial" w:eastAsia="Calibri" w:hAnsi="Arial" w:cs="Arial"/>
          <w:lang w:eastAsia="en-GB"/>
        </w:rPr>
        <w:t>s 90A.1 to 90A.5 except that</w:t>
      </w:r>
      <w:r w:rsidR="006C7E4B" w:rsidRPr="006C7E4B">
        <w:rPr>
          <w:rFonts w:ascii="Arial" w:eastAsia="Calibri" w:hAnsi="Arial" w:cs="Arial"/>
          <w:lang w:eastAsia="en-GB"/>
        </w:rPr>
        <w:t xml:space="preserve"> </w:t>
      </w:r>
      <w:r w:rsidR="006C7E4B" w:rsidRPr="00021227">
        <w:rPr>
          <w:rFonts w:ascii="Arial" w:eastAsia="Calibri" w:hAnsi="Arial" w:cs="Arial"/>
          <w:lang w:eastAsia="en-GB"/>
        </w:rPr>
        <w:t>the</w:t>
      </w:r>
      <w:r w:rsidRPr="00021227">
        <w:rPr>
          <w:rFonts w:ascii="Arial" w:eastAsia="Calibri" w:hAnsi="Arial" w:cs="Arial"/>
          <w:lang w:eastAsia="en-GB"/>
        </w:rPr>
        <w:t xml:space="preserve">: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90A.6.1</w:t>
      </w:r>
      <w:r w:rsidRPr="00021227">
        <w:rPr>
          <w:rFonts w:ascii="Arial" w:eastAsia="Calibri" w:hAnsi="Arial" w:cs="Arial"/>
          <w:lang w:eastAsia="en-GB"/>
        </w:rPr>
        <w:tab/>
        <w:t xml:space="preserve">name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shall be substituted for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except in Sub-</w:t>
      </w:r>
      <w:r w:rsidR="00062771">
        <w:rPr>
          <w:rFonts w:ascii="Arial" w:eastAsia="Calibri" w:hAnsi="Arial" w:cs="Arial"/>
          <w:lang w:eastAsia="en-GB"/>
        </w:rPr>
        <w:t>Clause</w:t>
      </w:r>
      <w:r w:rsidRPr="00021227">
        <w:rPr>
          <w:rFonts w:ascii="Arial" w:eastAsia="Calibri" w:hAnsi="Arial" w:cs="Arial"/>
          <w:lang w:eastAsia="en-GB"/>
        </w:rPr>
        <w:t xml:space="preserve"> 90A.3.1;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90A.6.2</w:t>
      </w:r>
      <w:r w:rsidRPr="00021227">
        <w:rPr>
          <w:rFonts w:ascii="Arial" w:eastAsia="Calibri" w:hAnsi="Arial" w:cs="Arial"/>
          <w:lang w:eastAsia="en-GB"/>
        </w:rPr>
        <w:tab/>
        <w:t xml:space="preserve">notice period for termination shall be as specified in the </w:t>
      </w:r>
      <w:r w:rsidR="00876341" w:rsidRPr="00021227">
        <w:rPr>
          <w:rFonts w:ascii="Arial" w:eastAsia="Calibri" w:hAnsi="Arial" w:cs="Arial"/>
          <w:lang w:eastAsia="en-GB"/>
        </w:rPr>
        <w:t>Sub-contract</w:t>
      </w:r>
      <w:r w:rsidRPr="00021227">
        <w:rPr>
          <w:rFonts w:ascii="Arial" w:eastAsia="Calibri" w:hAnsi="Arial" w:cs="Arial"/>
          <w:lang w:eastAsia="en-GB"/>
        </w:rPr>
        <w:t xml:space="preserve">, or if no period is specified 20 (twenty) </w:t>
      </w:r>
      <w:r w:rsidR="00485AD2">
        <w:rPr>
          <w:rFonts w:ascii="Arial" w:eastAsia="Calibri" w:hAnsi="Arial" w:cs="Arial"/>
          <w:lang w:eastAsia="en-GB"/>
        </w:rPr>
        <w:t>Business Day</w:t>
      </w:r>
      <w:r w:rsidRPr="00021227">
        <w:rPr>
          <w:rFonts w:ascii="Arial" w:eastAsia="Calibri" w:hAnsi="Arial" w:cs="Arial"/>
          <w:lang w:eastAsia="en-GB"/>
        </w:rPr>
        <w:t xml:space="preserve">s; and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90A.6.3</w:t>
      </w:r>
      <w:r w:rsidRPr="00021227">
        <w:rPr>
          <w:rFonts w:ascii="Arial" w:eastAsia="Calibri" w:hAnsi="Arial" w:cs="Arial"/>
          <w:lang w:eastAsia="en-GB"/>
        </w:rPr>
        <w:tab/>
        <w:t xml:space="preserve">Contractor’s right to terminate shall be restricted by including the following additional </w:t>
      </w:r>
      <w:r w:rsidR="00020160">
        <w:rPr>
          <w:rFonts w:ascii="Arial" w:eastAsia="Calibri" w:hAnsi="Arial" w:cs="Arial"/>
          <w:lang w:eastAsia="en-GB"/>
        </w:rPr>
        <w:t>Clause</w:t>
      </w:r>
      <w:r w:rsidRPr="00021227">
        <w:rPr>
          <w:rFonts w:ascii="Arial" w:eastAsia="Calibri" w:hAnsi="Arial" w:cs="Arial"/>
          <w:lang w:eastAsia="en-GB"/>
        </w:rPr>
        <w:t xml:space="preserve"> “Provided that this right is not exercised unless the main contract, or relevant part, has been terminated by the Secretary of State for Defence in accordance with the provisions of DEFCON 656B (Clause 90A)”. </w:t>
      </w:r>
    </w:p>
    <w:p w:rsidR="00F54C7E" w:rsidRPr="00021227" w:rsidRDefault="00F54C7E" w:rsidP="00503D10">
      <w:pPr>
        <w:autoSpaceDE w:val="0"/>
        <w:autoSpaceDN w:val="0"/>
        <w:adjustRightInd w:val="0"/>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90A.7</w:t>
      </w:r>
      <w:r w:rsidRPr="00021227">
        <w:rPr>
          <w:rFonts w:ascii="Arial" w:eastAsia="Calibri" w:hAnsi="Arial" w:cs="Arial"/>
          <w:lang w:eastAsia="en-GB"/>
        </w:rPr>
        <w:tab/>
        <w:t xml:space="preserve">Claims for payment under this condition shall be submitted in accordance with the </w:t>
      </w:r>
      <w:r w:rsidR="00A927A0" w:rsidRPr="00021227">
        <w:rPr>
          <w:rFonts w:ascii="Arial" w:eastAsia="Calibri" w:hAnsi="Arial" w:cs="Arial"/>
          <w:i/>
          <w:lang w:eastAsia="en-GB"/>
        </w:rPr>
        <w:t>Client</w:t>
      </w:r>
      <w:r w:rsidRPr="00021227">
        <w:rPr>
          <w:rFonts w:ascii="Arial" w:eastAsia="Calibri" w:hAnsi="Arial" w:cs="Arial"/>
          <w:lang w:eastAsia="en-GB"/>
        </w:rPr>
        <w:t>’s direction.]</w:t>
      </w:r>
      <w:r w:rsidRPr="00021227">
        <w:rPr>
          <w:rFonts w:ascii="Arial" w:eastAsia="Calibri" w:hAnsi="Arial" w:cs="Arial"/>
          <w:vertAlign w:val="superscript"/>
          <w:lang w:eastAsia="en-GB"/>
        </w:rPr>
        <w:footnoteReference w:id="20"/>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90B</w:t>
      </w:r>
      <w:r w:rsidRPr="00021227">
        <w:rPr>
          <w:rFonts w:ascii="Arial" w:eastAsia="Calibri" w:hAnsi="Arial" w:cs="Arial"/>
          <w:lang w:eastAsia="en-GB"/>
        </w:rPr>
        <w:tab/>
        <w:t xml:space="preserve">Insert a </w:t>
      </w:r>
      <w:r w:rsidR="00E963A3">
        <w:rPr>
          <w:rFonts w:ascii="Arial" w:eastAsia="Calibri" w:hAnsi="Arial" w:cs="Arial"/>
          <w:lang w:eastAsia="en-GB"/>
        </w:rPr>
        <w:t>new Clause</w:t>
      </w:r>
      <w:r w:rsidRPr="00021227">
        <w:rPr>
          <w:rFonts w:ascii="Arial" w:eastAsia="Calibri" w:hAnsi="Arial" w:cs="Arial"/>
          <w:lang w:eastAsia="en-GB"/>
        </w:rPr>
        <w:t xml:space="preserve"> 90B (DEFCON 514 – Material breach):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90B.1</w:t>
      </w:r>
      <w:r w:rsidRPr="00021227">
        <w:rPr>
          <w:rFonts w:ascii="Arial" w:eastAsia="Times New Roman" w:hAnsi="Arial" w:cs="Arial"/>
        </w:rPr>
        <w:tab/>
        <w:t xml:space="preserve">In addition to any other rights and remedies, the </w:t>
      </w:r>
      <w:r w:rsidR="00A927A0" w:rsidRPr="00021227">
        <w:rPr>
          <w:rFonts w:ascii="Arial" w:eastAsia="Times New Roman" w:hAnsi="Arial" w:cs="Arial"/>
          <w:i/>
        </w:rPr>
        <w:t>Client</w:t>
      </w:r>
      <w:r w:rsidRPr="00021227">
        <w:rPr>
          <w:rFonts w:ascii="Arial" w:eastAsia="Times New Roman" w:hAnsi="Arial" w:cs="Arial"/>
        </w:rPr>
        <w:t xml:space="preserve"> shall have the right to terminate the Contract (in whole or in part) with immediate effect by giving written notice to the </w:t>
      </w:r>
      <w:r w:rsidR="001C62B9" w:rsidRPr="001C62B9">
        <w:rPr>
          <w:rFonts w:ascii="Arial" w:eastAsia="Times New Roman" w:hAnsi="Arial" w:cs="Arial"/>
          <w:i/>
        </w:rPr>
        <w:t>Contractor</w:t>
      </w:r>
      <w:r w:rsidRPr="00021227">
        <w:rPr>
          <w:rFonts w:ascii="Arial" w:eastAsia="Times New Roman" w:hAnsi="Arial" w:cs="Arial"/>
        </w:rPr>
        <w:t xml:space="preserve"> where the </w:t>
      </w:r>
      <w:r w:rsidR="001C62B9" w:rsidRPr="001C62B9">
        <w:rPr>
          <w:rFonts w:ascii="Arial" w:eastAsia="Times New Roman" w:hAnsi="Arial" w:cs="Arial"/>
          <w:i/>
        </w:rPr>
        <w:t>Contractor</w:t>
      </w:r>
      <w:r w:rsidRPr="00021227">
        <w:rPr>
          <w:rFonts w:ascii="Arial" w:eastAsia="Times New Roman" w:hAnsi="Arial" w:cs="Arial"/>
        </w:rPr>
        <w:t xml:space="preserve"> is in material breach of its obligations under the Contract.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w:t>
      </w:r>
      <w:r w:rsidRPr="00021227">
        <w:rPr>
          <w:rFonts w:ascii="Arial" w:eastAsia="Times New Roman" w:hAnsi="Arial" w:cs="Arial"/>
        </w:rPr>
        <w:tab/>
        <w:t xml:space="preserve">Where the </w:t>
      </w:r>
      <w:r w:rsidR="00A927A0" w:rsidRPr="00021227">
        <w:rPr>
          <w:rFonts w:ascii="Arial" w:eastAsia="Times New Roman" w:hAnsi="Arial" w:cs="Arial"/>
          <w:i/>
        </w:rPr>
        <w:t>Client</w:t>
      </w:r>
      <w:r w:rsidRPr="00021227">
        <w:rPr>
          <w:rFonts w:ascii="Arial" w:eastAsia="Times New Roman" w:hAnsi="Arial" w:cs="Arial"/>
        </w:rPr>
        <w:t xml:space="preserve"> has terminated the Contract under </w:t>
      </w:r>
      <w:r w:rsidR="00062771">
        <w:rPr>
          <w:rFonts w:ascii="Arial" w:eastAsia="Times New Roman" w:hAnsi="Arial" w:cs="Arial"/>
        </w:rPr>
        <w:t>Clause</w:t>
      </w:r>
      <w:r w:rsidR="00962349">
        <w:rPr>
          <w:rFonts w:ascii="Arial" w:eastAsia="Times New Roman" w:hAnsi="Arial" w:cs="Arial"/>
        </w:rPr>
        <w:t xml:space="preserve"> 90B.1</w:t>
      </w:r>
      <w:r w:rsidRPr="00021227">
        <w:rPr>
          <w:rFonts w:ascii="Arial" w:eastAsia="Times New Roman" w:hAnsi="Arial" w:cs="Arial"/>
        </w:rPr>
        <w:t xml:space="preserve"> the </w:t>
      </w:r>
      <w:r w:rsidR="00A927A0" w:rsidRPr="00021227">
        <w:rPr>
          <w:rFonts w:ascii="Arial" w:eastAsia="Times New Roman" w:hAnsi="Arial" w:cs="Arial"/>
          <w:i/>
        </w:rPr>
        <w:t>Client</w:t>
      </w:r>
      <w:r w:rsidRPr="00021227">
        <w:rPr>
          <w:rFonts w:ascii="Arial" w:eastAsia="Times New Roman" w:hAnsi="Arial" w:cs="Arial"/>
        </w:rPr>
        <w:t xml:space="preserve"> shall have the right to claim such damages as may have been sustained as a result of the Contractor’s material breach of the Contract, including but not limited to any costs and expenses incurred by the </w:t>
      </w:r>
      <w:r w:rsidR="00A927A0" w:rsidRPr="00021227">
        <w:rPr>
          <w:rFonts w:ascii="Arial" w:eastAsia="Times New Roman" w:hAnsi="Arial" w:cs="Arial"/>
          <w:i/>
        </w:rPr>
        <w:t>Client</w:t>
      </w:r>
      <w:r w:rsidRPr="00021227">
        <w:rPr>
          <w:rFonts w:ascii="Arial" w:eastAsia="Times New Roman" w:hAnsi="Arial" w:cs="Arial"/>
        </w:rPr>
        <w:t xml:space="preserve"> in: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90B.2.1</w:t>
      </w:r>
      <w:r w:rsidRPr="00021227">
        <w:rPr>
          <w:rFonts w:ascii="Arial" w:eastAsia="Times New Roman" w:hAnsi="Arial" w:cs="Arial"/>
        </w:rPr>
        <w:tab/>
        <w:t xml:space="preserve">carrying out any work that may be required to make the </w:t>
      </w:r>
      <w:r w:rsidR="001C62B9" w:rsidRPr="001C62B9">
        <w:rPr>
          <w:rFonts w:ascii="Arial" w:eastAsia="Times New Roman" w:hAnsi="Arial" w:cs="Arial"/>
          <w:i/>
        </w:rPr>
        <w:t>Contractor</w:t>
      </w:r>
      <w:r w:rsidRPr="00021227">
        <w:rPr>
          <w:rFonts w:ascii="Arial" w:eastAsia="Times New Roman" w:hAnsi="Arial" w:cs="Arial"/>
        </w:rPr>
        <w:t xml:space="preserve"> Deliverables comply with the Contract; or</w:t>
      </w:r>
    </w:p>
    <w:p w:rsidR="00F54C7E" w:rsidRPr="00021227" w:rsidRDefault="00F54C7E" w:rsidP="00503D10">
      <w:pPr>
        <w:spacing w:after="240" w:line="240" w:lineRule="auto"/>
        <w:ind w:right="237"/>
        <w:jc w:val="both"/>
        <w:rPr>
          <w:rFonts w:ascii="Arial" w:eastAsia="Times New Roman" w:hAnsi="Arial" w:cs="Arial"/>
        </w:rPr>
      </w:pPr>
      <w:r w:rsidRPr="00021227">
        <w:rPr>
          <w:rFonts w:ascii="Arial" w:eastAsia="Times New Roman" w:hAnsi="Arial" w:cs="Arial"/>
        </w:rPr>
        <w:t>90B.2.2</w:t>
      </w:r>
      <w:r w:rsidRPr="00021227">
        <w:rPr>
          <w:rFonts w:ascii="Arial" w:eastAsia="Times New Roman" w:hAnsi="Arial" w:cs="Arial"/>
        </w:rPr>
        <w:tab/>
        <w:t xml:space="preserve">obtaining the </w:t>
      </w:r>
      <w:r w:rsidR="001C62B9" w:rsidRPr="001C62B9">
        <w:rPr>
          <w:rFonts w:ascii="Arial" w:eastAsia="Times New Roman" w:hAnsi="Arial" w:cs="Arial"/>
          <w:i/>
        </w:rPr>
        <w:t>Contractor</w:t>
      </w:r>
      <w:r w:rsidRPr="00021227">
        <w:rPr>
          <w:rFonts w:ascii="Arial" w:eastAsia="Times New Roman" w:hAnsi="Arial" w:cs="Arial"/>
        </w:rPr>
        <w:t xml:space="preserve"> Deliverable in substitution from another supplier.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first main bullet point and replace with: (DEFCON 515 – Bankruptcy and Insolvency)</w:t>
      </w:r>
    </w:p>
    <w:p w:rsidR="00F54C7E" w:rsidRPr="00021227" w:rsidRDefault="00F54C7E" w:rsidP="00503D10">
      <w:pPr>
        <w:spacing w:after="240" w:line="240" w:lineRule="auto"/>
        <w:ind w:left="1440" w:right="237"/>
        <w:jc w:val="both"/>
        <w:rPr>
          <w:rFonts w:ascii="Arial" w:eastAsia="Times New Roman" w:hAnsi="Arial" w:cs="Arial"/>
        </w:rPr>
      </w:pPr>
      <w:r w:rsidRPr="00021227">
        <w:rPr>
          <w:rFonts w:ascii="Arial" w:eastAsia="Times New Roman" w:hAnsi="Arial" w:cs="Arial"/>
        </w:rPr>
        <w:t>“If the other Party is an individual or a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w:t>
      </w:r>
      <w:r w:rsidRPr="00021227">
        <w:rPr>
          <w:rFonts w:ascii="Arial" w:eastAsia="Times New Roman" w:hAnsi="Arial" w:cs="Arial"/>
        </w:rPr>
        <w:tab/>
        <w:t>Delete R1</w:t>
      </w:r>
      <w:r w:rsidR="00101609" w:rsidRPr="00021227">
        <w:rPr>
          <w:rFonts w:ascii="Arial" w:eastAsia="Times New Roman" w:hAnsi="Arial" w:cs="Arial"/>
        </w:rPr>
        <w:t xml:space="preserve"> </w:t>
      </w:r>
      <w:r w:rsidRPr="00021227">
        <w:rPr>
          <w:rFonts w:ascii="Arial" w:eastAsia="Times New Roman" w:hAnsi="Arial" w:cs="Arial"/>
        </w:rPr>
        <w:t xml:space="preserve">(from the first bullet point) and replace it with “the presentation of a petition for bankruptcy order against the individual or, in the case of a firm constituted under English law, any partner of the firm unless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R2</w:t>
      </w:r>
      <w:r w:rsidRPr="00021227">
        <w:rPr>
          <w:rFonts w:ascii="Arial" w:eastAsia="Times New Roman" w:hAnsi="Arial" w:cs="Arial"/>
        </w:rPr>
        <w:tab/>
        <w:t>Delete R2</w:t>
      </w:r>
      <w:r w:rsidR="00101609" w:rsidRPr="00021227">
        <w:rPr>
          <w:rFonts w:ascii="Arial" w:eastAsia="Times New Roman" w:hAnsi="Arial" w:cs="Arial"/>
        </w:rPr>
        <w:t xml:space="preserve"> </w:t>
      </w:r>
      <w:r w:rsidRPr="00021227">
        <w:rPr>
          <w:rFonts w:ascii="Arial" w:eastAsia="Times New Roman" w:hAnsi="Arial" w:cs="Arial"/>
        </w:rPr>
        <w:t>(from the second bullet point) and replace it with “the court making a bankruptcy order in respect of the individual or, in the case of a firm constituted under English law, any partner of the firm;”</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R4</w:t>
      </w:r>
      <w:r w:rsidRPr="00021227">
        <w:rPr>
          <w:rFonts w:ascii="Arial" w:eastAsia="Times New Roman" w:hAnsi="Arial" w:cs="Arial"/>
        </w:rPr>
        <w:tab/>
        <w:t>Delete R4</w:t>
      </w:r>
      <w:r w:rsidR="00101609" w:rsidRPr="00021227">
        <w:rPr>
          <w:rFonts w:ascii="Arial" w:eastAsia="Times New Roman" w:hAnsi="Arial" w:cs="Arial"/>
        </w:rPr>
        <w:t xml:space="preserve"> </w:t>
      </w:r>
      <w:r w:rsidRPr="00021227">
        <w:rPr>
          <w:rFonts w:ascii="Arial" w:eastAsia="Times New Roman" w:hAnsi="Arial" w:cs="Arial"/>
        </w:rPr>
        <w:t>(from the fourth bullet point) and replace it with “the individual, the firm or, in the case of a firm constituted under English law, any partner of the firm making a composition or a scheme of arrangement with his or its creditors (including a Scheme of Arrangement under Part 26 and Part 26A Companies Act 2006);”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RX1</w:t>
      </w:r>
      <w:r w:rsidRPr="00021227">
        <w:rPr>
          <w:rFonts w:ascii="Arial" w:eastAsia="Times New Roman" w:hAnsi="Arial" w:cs="Arial"/>
        </w:rPr>
        <w:tab/>
        <w:t>Insert a new bullet point (fifth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application by the individual or, in the case of a firm constituted under English law, any partner of the firm to the court for an interim order pursuant to section 253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RX2</w:t>
      </w:r>
      <w:r w:rsidRPr="00021227">
        <w:rPr>
          <w:rFonts w:ascii="Arial" w:eastAsia="Times New Roman" w:hAnsi="Arial" w:cs="Arial"/>
        </w:rPr>
        <w:tab/>
        <w:t>Insert a new bullet point (sixth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interim order pursuant to section 252 of the Insolvency Act 1986;”</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RX3</w:t>
      </w:r>
      <w:r w:rsidRPr="00021227">
        <w:rPr>
          <w:rFonts w:ascii="Arial" w:eastAsia="Times New Roman" w:hAnsi="Arial" w:cs="Arial"/>
        </w:rPr>
        <w:tab/>
        <w:t>Insert a new bullet point (seventh bullet points):</w:t>
      </w: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either unable to pay his debts as they fall due or has no reasonable prospect of being able to pay debts which are not immediately payable. The </w:t>
      </w:r>
      <w:r w:rsidR="00A927A0" w:rsidRPr="00021227">
        <w:rPr>
          <w:rFonts w:ascii="Arial" w:eastAsia="Times New Roman" w:hAnsi="Arial" w:cs="Arial"/>
          <w:i/>
        </w:rPr>
        <w:t>Client</w:t>
      </w:r>
      <w:r w:rsidRPr="00021227">
        <w:rPr>
          <w:rFonts w:ascii="Arial" w:eastAsia="Times New Roman" w:hAnsi="Arial" w:cs="Arial"/>
        </w:rPr>
        <w:t xml:space="preserve"> shall regard the </w:t>
      </w:r>
      <w:r w:rsidR="001C62B9" w:rsidRPr="001C62B9">
        <w:rPr>
          <w:rFonts w:ascii="Arial" w:eastAsia="Times New Roman" w:hAnsi="Arial" w:cs="Arial"/>
          <w:i/>
        </w:rPr>
        <w:t>Contractor</w:t>
      </w:r>
      <w:r w:rsidRPr="00021227">
        <w:rPr>
          <w:rFonts w:ascii="Arial" w:eastAsia="Times New Roman" w:hAnsi="Arial" w:cs="Arial"/>
        </w:rPr>
        <w:t xml:space="preserve"> as being unable to pay his debts if:</w:t>
      </w: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r w:rsidRPr="00021227">
        <w:rPr>
          <w:rFonts w:ascii="Arial" w:eastAsia="Times New Roman" w:hAnsi="Arial" w:cs="Arial"/>
        </w:rPr>
        <w:t>he has failed to comply with or to set aside a statutory demand under section 268 of the Insolvency Act 1986 within 21 days of service of the statutory demand on him; or (RX3.1)</w:t>
      </w:r>
    </w:p>
    <w:p w:rsidR="00F54C7E" w:rsidRPr="00021227" w:rsidRDefault="00F54C7E" w:rsidP="00503D10">
      <w:pPr>
        <w:spacing w:after="60" w:line="240" w:lineRule="auto"/>
        <w:ind w:left="2520" w:right="237"/>
        <w:jc w:val="both"/>
        <w:rPr>
          <w:rFonts w:ascii="Arial" w:eastAsia="Times New Roman" w:hAnsi="Arial" w:cs="Arial"/>
        </w:rPr>
      </w:pPr>
    </w:p>
    <w:p w:rsidR="00F54C7E" w:rsidRPr="00021227" w:rsidRDefault="00F54C7E" w:rsidP="00503D10">
      <w:pPr>
        <w:numPr>
          <w:ilvl w:val="0"/>
          <w:numId w:val="36"/>
        </w:numPr>
        <w:spacing w:before="240" w:after="60" w:line="240" w:lineRule="auto"/>
        <w:ind w:right="237"/>
        <w:jc w:val="both"/>
        <w:rPr>
          <w:rFonts w:ascii="Arial" w:eastAsia="Times New Roman" w:hAnsi="Arial" w:cs="Arial"/>
        </w:rPr>
      </w:pPr>
      <w:bookmarkStart w:id="5" w:name="_Ref47595823"/>
      <w:r w:rsidRPr="00021227">
        <w:rPr>
          <w:rFonts w:ascii="Arial" w:eastAsia="Times New Roman" w:hAnsi="Arial" w:cs="Arial"/>
        </w:rPr>
        <w:t>execution or other process to enforce a debt due under a judgement or order of the court has been returned unsatisfied in whole or in part.” (RX3.2)</w:t>
      </w:r>
      <w:bookmarkEnd w:id="5"/>
      <w:r w:rsidR="003B0B3B"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RX4</w:t>
      </w:r>
      <w:r w:rsidRPr="00021227">
        <w:rPr>
          <w:rFonts w:ascii="Arial" w:eastAsia="Times New Roman" w:hAnsi="Arial" w:cs="Arial"/>
        </w:rPr>
        <w:tab/>
        <w:t>Insert a new bullet point (eighth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presentation of a petition for sequestration in relation to the Contractor's estates u</w:t>
      </w:r>
      <w:r w:rsidR="00066349">
        <w:rPr>
          <w:rFonts w:ascii="Arial" w:eastAsia="Times New Roman" w:hAnsi="Arial" w:cs="Arial"/>
        </w:rPr>
        <w:t xml:space="preserve">nless it is withdrawn within 3 </w:t>
      </w:r>
      <w:r w:rsidR="001654C2">
        <w:rPr>
          <w:rFonts w:ascii="Arial" w:eastAsia="Times New Roman" w:hAnsi="Arial" w:cs="Arial"/>
        </w:rPr>
        <w:t>Business Day</w:t>
      </w:r>
      <w:r w:rsidRPr="00021227">
        <w:rPr>
          <w:rFonts w:ascii="Arial" w:eastAsia="Times New Roman" w:hAnsi="Arial" w:cs="Arial"/>
        </w:rPr>
        <w:t xml:space="preserve">s from the date on which the </w:t>
      </w:r>
      <w:r w:rsidR="001C62B9" w:rsidRPr="001C62B9">
        <w:rPr>
          <w:rFonts w:ascii="Arial" w:eastAsia="Times New Roman" w:hAnsi="Arial" w:cs="Arial"/>
          <w:i/>
        </w:rPr>
        <w:t>Contractor</w:t>
      </w:r>
      <w:r w:rsidRPr="00021227">
        <w:rPr>
          <w:rFonts w:ascii="Arial" w:eastAsia="Times New Roman" w:hAnsi="Arial" w:cs="Arial"/>
        </w:rPr>
        <w:t xml:space="preserve"> is notified of the presentation; or”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RX5</w:t>
      </w:r>
      <w:r w:rsidRPr="00021227">
        <w:rPr>
          <w:rFonts w:ascii="Arial" w:eastAsia="Times New Roman" w:hAnsi="Arial" w:cs="Arial"/>
        </w:rPr>
        <w:tab/>
        <w:t>Insert a new bullet point (ninth bullet point):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“the court making an award of sequestration in relation to the Contractor’s estates.”</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91.1</w:t>
      </w:r>
      <w:r w:rsidRPr="00021227">
        <w:rPr>
          <w:rFonts w:ascii="Arial" w:eastAsia="Times New Roman" w:hAnsi="Arial" w:cs="Arial"/>
        </w:rPr>
        <w:tab/>
        <w:t>Delete the second main bullet point and replace it with</w:t>
      </w:r>
      <w:r w:rsidR="003B0B3B" w:rsidRPr="00021227">
        <w:rPr>
          <w:rFonts w:ascii="Arial" w:eastAsia="Times New Roman" w:hAnsi="Arial" w:cs="Arial"/>
        </w:rPr>
        <w:t>:</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ab/>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in England”</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R5</w:t>
      </w:r>
      <w:r w:rsidRPr="00021227">
        <w:rPr>
          <w:rFonts w:ascii="Arial" w:eastAsia="Times New Roman" w:hAnsi="Arial" w:cs="Arial"/>
        </w:rPr>
        <w:tab/>
        <w:t>Delete R5 (from the first bullet point) and replace it with “the court making an order that the company shall be wound-up;”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R7</w:t>
      </w:r>
      <w:r w:rsidRPr="00021227">
        <w:rPr>
          <w:rFonts w:ascii="Arial" w:eastAsia="Times New Roman" w:hAnsi="Arial" w:cs="Arial"/>
        </w:rPr>
        <w:tab/>
        <w:t>Delete R7 (from the third bullet point) and replace it with “the company passing a resolution that the company shall be wound- up;”</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R8</w:t>
      </w:r>
      <w:r w:rsidRPr="00021227">
        <w:rPr>
          <w:rFonts w:ascii="Arial" w:eastAsia="Times New Roman" w:hAnsi="Arial" w:cs="Arial"/>
        </w:rPr>
        <w:tab/>
        <w:t>Delete R8 (from the fourth bullet point) and replace it with “an application is made to court, or an order is made, for the appointment of an administrator of the Company or a notice of intention to appoint an administrator is filed at the Court or an administrator is appointment over the Company;”</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R9</w:t>
      </w:r>
      <w:r w:rsidRPr="00021227">
        <w:rPr>
          <w:rFonts w:ascii="Arial" w:eastAsia="Times New Roman" w:hAnsi="Arial" w:cs="Arial"/>
        </w:rPr>
        <w:tab/>
        <w:t>Delete R9 (from the fifth bullet point) and replace it with “the appointment of a Receiver or manager or administrative Receiver.”</w:t>
      </w:r>
    </w:p>
    <w:p w:rsidR="00F54C7E" w:rsidRPr="00021227" w:rsidRDefault="00F54C7E" w:rsidP="00503D10">
      <w:pPr>
        <w:spacing w:after="240" w:line="240" w:lineRule="auto"/>
        <w:ind w:left="1440" w:right="237" w:hanging="1440"/>
        <w:jc w:val="both"/>
        <w:rPr>
          <w:rFonts w:ascii="Arial" w:eastAsia="Times New Roman" w:hAnsi="Arial" w:cs="Arial"/>
        </w:rPr>
      </w:pPr>
      <w:r w:rsidRPr="00021227">
        <w:rPr>
          <w:rFonts w:ascii="Arial" w:eastAsia="Times New Roman" w:hAnsi="Arial" w:cs="Arial"/>
        </w:rPr>
        <w:t>R10</w:t>
      </w:r>
      <w:r w:rsidRPr="00021227">
        <w:rPr>
          <w:rFonts w:ascii="Arial" w:eastAsia="Times New Roman" w:hAnsi="Arial" w:cs="Arial"/>
        </w:rPr>
        <w:tab/>
        <w:t>At the end of R10 (the sixth bullet points) insert: “(including a Scheme of Arrangement under Part 26 and</w:t>
      </w:r>
      <w:r w:rsidR="003B0B3B" w:rsidRPr="00021227">
        <w:rPr>
          <w:rFonts w:ascii="Arial" w:eastAsia="Times New Roman" w:hAnsi="Arial" w:cs="Arial"/>
        </w:rPr>
        <w:t xml:space="preserve"> Part 26A Companies Act 2006).”</w:t>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91.1</w:t>
      </w:r>
      <w:r w:rsidRPr="00021227">
        <w:rPr>
          <w:rFonts w:ascii="Arial" w:eastAsia="Calibri" w:hAnsi="Arial" w:cs="Arial"/>
          <w:lang w:eastAsia="en-GB"/>
        </w:rPr>
        <w:tab/>
        <w:t>At the end of the clause insert:</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“The </w:t>
      </w:r>
      <w:r w:rsidR="00A927A0" w:rsidRPr="00021227">
        <w:rPr>
          <w:rFonts w:ascii="Arial" w:eastAsia="Calibri" w:hAnsi="Arial" w:cs="Arial"/>
          <w:i/>
          <w:iCs/>
          <w:lang w:eastAsia="en-GB"/>
        </w:rPr>
        <w:t>Client</w:t>
      </w:r>
      <w:r w:rsidRPr="00021227">
        <w:rPr>
          <w:rFonts w:ascii="Arial" w:eastAsia="Calibri" w:hAnsi="Arial" w:cs="Arial"/>
          <w:i/>
          <w:iCs/>
          <w:lang w:eastAsia="en-GB"/>
        </w:rPr>
        <w:t xml:space="preserve"> </w:t>
      </w:r>
      <w:r w:rsidRPr="00021227">
        <w:rPr>
          <w:rFonts w:ascii="Arial" w:eastAsia="Calibri" w:hAnsi="Arial" w:cs="Arial"/>
          <w:lang w:eastAsia="en-GB"/>
        </w:rPr>
        <w:t xml:space="preserve">may also terminate if any event described in </w:t>
      </w:r>
      <w:r w:rsidR="00062771">
        <w:rPr>
          <w:rFonts w:ascii="Arial" w:eastAsia="Calibri" w:hAnsi="Arial" w:cs="Arial"/>
          <w:lang w:eastAsia="en-GB"/>
        </w:rPr>
        <w:t>Clause</w:t>
      </w:r>
      <w:r w:rsidRPr="00021227">
        <w:rPr>
          <w:rFonts w:ascii="Arial" w:eastAsia="Calibri" w:hAnsi="Arial" w:cs="Arial"/>
          <w:lang w:eastAsia="en-GB"/>
        </w:rPr>
        <w:t xml:space="preserve"> 91.1 above occurs in respect of any company, which from time to time has guaranteed the obligations of the </w:t>
      </w:r>
      <w:r w:rsidR="001C62B9" w:rsidRPr="001C62B9">
        <w:rPr>
          <w:rFonts w:ascii="Arial" w:eastAsia="Calibri" w:hAnsi="Arial" w:cs="Arial"/>
          <w:i/>
          <w:iCs/>
          <w:lang w:eastAsia="en-GB"/>
        </w:rPr>
        <w:t>Contractor</w:t>
      </w:r>
      <w:r w:rsidRPr="00021227">
        <w:rPr>
          <w:rFonts w:ascii="Arial" w:eastAsia="Calibri" w:hAnsi="Arial" w:cs="Arial"/>
          <w:i/>
          <w:iCs/>
          <w:lang w:eastAsia="en-GB"/>
        </w:rPr>
        <w:t xml:space="preserve"> </w:t>
      </w:r>
      <w:r w:rsidRPr="00021227">
        <w:rPr>
          <w:rFonts w:ascii="Arial" w:eastAsia="Calibri" w:hAnsi="Arial" w:cs="Arial"/>
          <w:lang w:eastAsia="en-GB"/>
        </w:rPr>
        <w:t xml:space="preserve">in connection with </w:t>
      </w:r>
      <w:r w:rsidR="00876341" w:rsidRPr="00021227">
        <w:rPr>
          <w:rFonts w:ascii="Arial" w:eastAsia="Calibri" w:hAnsi="Arial" w:cs="Arial"/>
          <w:lang w:eastAsia="en-GB"/>
        </w:rPr>
        <w:t>this Contract</w:t>
      </w:r>
      <w:r w:rsidRPr="00021227">
        <w:rPr>
          <w:rFonts w:ascii="Arial" w:eastAsia="Calibri" w:hAnsi="Arial" w:cs="Arial"/>
          <w:lang w:eastAsia="en-GB"/>
        </w:rPr>
        <w: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Where the </w:t>
      </w:r>
      <w:r w:rsidR="001C62B9" w:rsidRPr="001C62B9">
        <w:rPr>
          <w:rFonts w:ascii="Arial" w:eastAsia="Times New Roman" w:hAnsi="Arial" w:cs="Arial"/>
          <w:i/>
        </w:rPr>
        <w:t>Contractor</w:t>
      </w:r>
      <w:r w:rsidRPr="00021227">
        <w:rPr>
          <w:rFonts w:ascii="Arial" w:eastAsia="Times New Roman" w:hAnsi="Arial" w:cs="Arial"/>
        </w:rPr>
        <w:t xml:space="preserve"> is a company registered other than in England, events occur or are carried out which, within the jurisdiction to which it is subject, are similar in nature or effect to those spec</w:t>
      </w:r>
      <w:r w:rsidR="003B0B3B" w:rsidRPr="00021227">
        <w:rPr>
          <w:rFonts w:ascii="Arial" w:eastAsia="Times New Roman" w:hAnsi="Arial" w:cs="Arial"/>
        </w:rPr>
        <w:t>ified in sub-</w:t>
      </w:r>
      <w:r w:rsidR="00062771">
        <w:rPr>
          <w:rFonts w:ascii="Arial" w:eastAsia="Times New Roman" w:hAnsi="Arial" w:cs="Arial"/>
        </w:rPr>
        <w:t>Clause</w:t>
      </w:r>
      <w:r w:rsidR="003B0B3B" w:rsidRPr="00021227">
        <w:rPr>
          <w:rFonts w:ascii="Arial" w:eastAsia="Times New Roman" w:hAnsi="Arial" w:cs="Arial"/>
        </w:rPr>
        <w:t xml:space="preserve">s R5 – R10 </w:t>
      </w:r>
      <w:r w:rsidRPr="00021227">
        <w:rPr>
          <w:rFonts w:ascii="Arial" w:eastAsia="Times New Roman" w:hAnsi="Arial" w:cs="Arial"/>
        </w:rPr>
        <w:t>above.</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Such termination shall be without prejudice to and shall not affect any right of action or remedy which shall have accrued or shall accrue thereafter to the </w:t>
      </w:r>
      <w:r w:rsidR="00A927A0" w:rsidRPr="00021227">
        <w:rPr>
          <w:rFonts w:ascii="Arial" w:eastAsia="Times New Roman" w:hAnsi="Arial" w:cs="Arial"/>
          <w:i/>
        </w:rPr>
        <w:t>Client</w:t>
      </w:r>
      <w:r w:rsidRPr="00021227">
        <w:rPr>
          <w:rFonts w:ascii="Arial" w:eastAsia="Times New Roman" w:hAnsi="Arial" w:cs="Arial"/>
        </w:rPr>
        <w:t xml:space="preserve"> and the </w:t>
      </w:r>
      <w:r w:rsidR="001C62B9" w:rsidRPr="001C62B9">
        <w:rPr>
          <w:rFonts w:ascii="Arial" w:eastAsia="Times New Roman" w:hAnsi="Arial" w:cs="Arial"/>
          <w:i/>
        </w:rPr>
        <w:t>Contractor</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91.1A</w:t>
      </w:r>
      <w:r w:rsidRPr="00021227">
        <w:rPr>
          <w:rFonts w:ascii="Arial" w:eastAsia="Times New Roman" w:hAnsi="Arial" w:cs="Arial"/>
        </w:rPr>
        <w:tab/>
      </w:r>
      <w:r w:rsidRPr="00021227">
        <w:rPr>
          <w:rFonts w:ascii="Arial" w:eastAsia="Times New Roman" w:hAnsi="Arial" w:cs="Arial"/>
        </w:rPr>
        <w:tab/>
        <w:t xml:space="preserve">Insert a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if the </w:t>
      </w:r>
      <w:r w:rsidR="001C62B9" w:rsidRPr="001C62B9">
        <w:rPr>
          <w:rFonts w:ascii="Arial" w:eastAsia="Times New Roman" w:hAnsi="Arial" w:cs="Arial"/>
          <w:i/>
        </w:rPr>
        <w:t>Contractor</w:t>
      </w:r>
      <w:r w:rsidRPr="00021227">
        <w:rPr>
          <w:rFonts w:ascii="Arial" w:eastAsia="Times New Roman" w:hAnsi="Arial" w:cs="Arial"/>
          <w:lang w:val="en-US"/>
        </w:rPr>
        <w:t xml:space="preserve"> </w:t>
      </w:r>
      <w:r w:rsidRPr="00021227">
        <w:rPr>
          <w:rFonts w:ascii="Arial" w:eastAsia="Times New Roman" w:hAnsi="Arial" w:cs="Arial"/>
        </w:rPr>
        <w:t>applies to court for, or obtains, a moratorium under Part A1 of the Insolvency Act 1986.” (RX6)</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91.2</w:t>
      </w:r>
      <w:r w:rsidRPr="00021227">
        <w:rPr>
          <w:rFonts w:ascii="Arial" w:eastAsia="Times New Roman" w:hAnsi="Arial" w:cs="Arial"/>
        </w:rPr>
        <w:tab/>
      </w:r>
      <w:r w:rsidRPr="00021227">
        <w:rPr>
          <w:rFonts w:ascii="Arial" w:eastAsia="Times New Roman" w:hAnsi="Arial" w:cs="Arial"/>
        </w:rPr>
        <w:tab/>
        <w:t>Delete the first sentence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all or part of the Contractor’s employment under </w:t>
      </w:r>
      <w:r w:rsidR="00876341" w:rsidRPr="00021227">
        <w:rPr>
          <w:rFonts w:ascii="Arial" w:eastAsia="Times New Roman" w:hAnsi="Arial" w:cs="Arial"/>
        </w:rPr>
        <w:t>this Contract</w:t>
      </w:r>
      <w:r w:rsidRPr="00021227">
        <w:rPr>
          <w:rFonts w:ascii="Arial" w:eastAsia="Times New Roman" w:hAnsi="Arial" w:cs="Arial"/>
        </w:rPr>
        <w:t xml:space="preserve"> if the </w:t>
      </w:r>
      <w:r w:rsidR="001C62B9" w:rsidRPr="001C62B9">
        <w:rPr>
          <w:rFonts w:ascii="Arial" w:eastAsia="Times New Roman" w:hAnsi="Arial" w:cs="Arial"/>
          <w:i/>
        </w:rPr>
        <w:t>Contractor</w:t>
      </w:r>
      <w:r w:rsidRPr="00021227">
        <w:rPr>
          <w:rFonts w:ascii="Arial" w:eastAsia="Times New Roman" w:hAnsi="Arial" w:cs="Arial"/>
        </w:rPr>
        <w:t xml:space="preserve"> has defaulted in one of the following ways and not put the default right within four (4) weeks of the notification.”</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Delete the first bullet point and substitute with:</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“Failed to Provide the Works or any portion thereof within the time or times specified to the standards agreed in </w:t>
      </w:r>
      <w:r w:rsidR="00876341" w:rsidRPr="00021227">
        <w:rPr>
          <w:rFonts w:ascii="Arial" w:eastAsia="Times New Roman" w:hAnsi="Arial" w:cs="Arial"/>
        </w:rPr>
        <w:t>this Contract</w:t>
      </w:r>
      <w:r w:rsidRPr="00021227">
        <w:rPr>
          <w:rFonts w:ascii="Arial" w:eastAsia="Times New Roman" w:hAnsi="Arial" w:cs="Arial"/>
        </w:rPr>
        <w:t>. (R11)”</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w:t>
      </w:r>
      <w:r w:rsidR="00066349">
        <w:rPr>
          <w:rFonts w:ascii="Arial" w:eastAsia="Times New Roman" w:hAnsi="Arial" w:cs="Arial"/>
        </w:rPr>
        <w:t>t the end of the clause insert:</w:t>
      </w:r>
    </w:p>
    <w:p w:rsidR="00F54C7E" w:rsidRPr="00021227" w:rsidRDefault="00F54C7E" w:rsidP="00503D10">
      <w:pPr>
        <w:numPr>
          <w:ilvl w:val="0"/>
          <w:numId w:val="27"/>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 xml:space="preserve">“Failed to meet its requirements for overall performance measured by Key Performance Indicators as set out in the </w:t>
      </w:r>
      <w:r w:rsidR="00A927A0" w:rsidRPr="00021227">
        <w:rPr>
          <w:rFonts w:ascii="Arial" w:eastAsia="Times New Roman" w:hAnsi="Arial" w:cs="Arial"/>
          <w:lang w:val="en-US"/>
        </w:rPr>
        <w:t>Scope</w:t>
      </w:r>
      <w:r w:rsidRPr="00021227">
        <w:rPr>
          <w:rFonts w:ascii="Arial" w:eastAsia="Times New Roman" w:hAnsi="Arial" w:cs="Arial"/>
          <w:lang w:val="en-US"/>
        </w:rPr>
        <w:t xml:space="preserve"> (R21). </w:t>
      </w:r>
    </w:p>
    <w:p w:rsidR="00F54C7E" w:rsidRPr="00021227" w:rsidRDefault="00F54C7E" w:rsidP="00503D10">
      <w:pPr>
        <w:spacing w:after="60" w:line="240" w:lineRule="auto"/>
        <w:ind w:left="1440" w:right="237"/>
        <w:jc w:val="both"/>
        <w:rPr>
          <w:rFonts w:ascii="Arial" w:eastAsia="Times New Roman" w:hAnsi="Arial" w:cs="Arial"/>
          <w:lang w:val="en-US"/>
        </w:rPr>
      </w:pPr>
    </w:p>
    <w:p w:rsidR="00F54C7E" w:rsidRPr="00FE39A6" w:rsidRDefault="00F54C7E" w:rsidP="00503D10">
      <w:pPr>
        <w:numPr>
          <w:ilvl w:val="0"/>
          <w:numId w:val="27"/>
        </w:numPr>
        <w:spacing w:before="240" w:after="60" w:line="240" w:lineRule="auto"/>
        <w:ind w:right="237"/>
        <w:jc w:val="both"/>
        <w:rPr>
          <w:rFonts w:ascii="Arial" w:eastAsia="Times New Roman" w:hAnsi="Arial" w:cs="Arial"/>
        </w:rPr>
      </w:pPr>
      <w:r w:rsidRPr="00FE39A6">
        <w:rPr>
          <w:rFonts w:ascii="Arial" w:eastAsia="Times New Roman" w:hAnsi="Arial" w:cs="Arial"/>
          <w:lang w:val="en-US"/>
        </w:rPr>
        <w:t xml:space="preserve">Is in breach of its obligations under </w:t>
      </w:r>
      <w:r w:rsidR="00062771" w:rsidRPr="00FE39A6">
        <w:rPr>
          <w:rFonts w:ascii="Arial" w:eastAsia="Times New Roman" w:hAnsi="Arial" w:cs="Arial"/>
          <w:lang w:val="en-US"/>
        </w:rPr>
        <w:t>Clause</w:t>
      </w:r>
      <w:r w:rsidRPr="00FE39A6">
        <w:rPr>
          <w:rFonts w:ascii="Arial" w:eastAsia="Times New Roman" w:hAnsi="Arial" w:cs="Arial"/>
          <w:lang w:val="en-US"/>
        </w:rPr>
        <w:t xml:space="preserve"> </w:t>
      </w:r>
      <w:r w:rsidR="00FE39A6" w:rsidRPr="00FE39A6">
        <w:rPr>
          <w:rFonts w:ascii="Arial" w:eastAsia="Times New Roman" w:hAnsi="Arial" w:cs="Arial"/>
          <w:lang w:val="en-US"/>
        </w:rPr>
        <w:t>23</w:t>
      </w:r>
      <w:r w:rsidRPr="00FE39A6">
        <w:rPr>
          <w:rFonts w:ascii="Arial" w:eastAsia="Times New Roman" w:hAnsi="Arial" w:cs="Arial"/>
          <w:lang w:val="en-US"/>
        </w:rPr>
        <w:t xml:space="preserve"> of the </w:t>
      </w:r>
      <w:r w:rsidR="00FE39A6" w:rsidRPr="00FE39A6">
        <w:rPr>
          <w:rFonts w:ascii="Arial" w:eastAsia="Times New Roman" w:hAnsi="Arial" w:cs="Arial"/>
          <w:lang w:val="en-US"/>
        </w:rPr>
        <w:t>National Framework for Capital Works Projects Overseas</w:t>
      </w:r>
      <w:r w:rsidRPr="00FE39A6">
        <w:rPr>
          <w:rFonts w:ascii="Arial" w:eastAsia="Times New Roman" w:hAnsi="Arial" w:cs="Arial"/>
          <w:lang w:val="en-US"/>
        </w:rPr>
        <w:t xml:space="preserve"> (Change of Control of the </w:t>
      </w:r>
      <w:r w:rsidR="001C62B9" w:rsidRPr="00FE39A6">
        <w:rPr>
          <w:rFonts w:ascii="Arial" w:eastAsia="Times New Roman" w:hAnsi="Arial" w:cs="Arial"/>
          <w:i/>
          <w:lang w:val="en-US"/>
        </w:rPr>
        <w:t>Contractor</w:t>
      </w:r>
      <w:r w:rsidRPr="00FE39A6">
        <w:rPr>
          <w:rFonts w:ascii="Arial" w:eastAsia="Times New Roman" w:hAnsi="Arial" w:cs="Arial"/>
          <w:lang w:val="en-US"/>
        </w:rPr>
        <w:t>) (R2</w:t>
      </w:r>
      <w:r w:rsidR="00AE0C22" w:rsidRPr="00FE39A6">
        <w:rPr>
          <w:rFonts w:ascii="Arial" w:eastAsia="Times New Roman" w:hAnsi="Arial" w:cs="Arial"/>
          <w:lang w:val="en-US"/>
        </w:rPr>
        <w:t>3</w:t>
      </w:r>
      <w:r w:rsidRPr="00FE39A6">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highlight w:val="yellow"/>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91.4</w:t>
      </w:r>
      <w:r w:rsidRPr="00021227">
        <w:rPr>
          <w:rFonts w:ascii="Arial" w:eastAsia="Times New Roman" w:hAnsi="Arial" w:cs="Arial"/>
        </w:rPr>
        <w:tab/>
      </w:r>
      <w:r w:rsidRPr="00021227">
        <w:rPr>
          <w:rFonts w:ascii="Arial" w:eastAsia="Times New Roman" w:hAnsi="Arial" w:cs="Arial"/>
        </w:rPr>
        <w:tab/>
        <w:t>Delete this clause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may terminate if the </w:t>
      </w:r>
      <w:r w:rsidR="00A927A0" w:rsidRPr="00021227">
        <w:rPr>
          <w:rFonts w:ascii="Arial" w:eastAsia="Times New Roman" w:hAnsi="Arial" w:cs="Arial"/>
          <w:i/>
        </w:rPr>
        <w:t>Client</w:t>
      </w:r>
      <w:r w:rsidRPr="00021227">
        <w:rPr>
          <w:rFonts w:ascii="Arial" w:eastAsia="Times New Roman" w:hAnsi="Arial" w:cs="Arial"/>
        </w:rPr>
        <w:t xml:space="preserve"> has not paid an amount certified by the Project Manager as properly due and payable (and no valid pay less notice has been given) within thirteen (13) weeks of the date of the Relevant Day. (R16)”</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91.5</w:t>
      </w:r>
      <w:r w:rsidRPr="00021227">
        <w:rPr>
          <w:rFonts w:ascii="Arial" w:eastAsia="Times New Roman" w:hAnsi="Arial" w:cs="Arial"/>
          <w:lang w:val="en-US"/>
        </w:rPr>
        <w:tab/>
      </w:r>
      <w:r w:rsidRPr="00021227">
        <w:rPr>
          <w:rFonts w:ascii="Arial" w:eastAsia="Times New Roman" w:hAnsi="Arial" w:cs="Arial"/>
          <w:lang w:val="en-US"/>
        </w:rPr>
        <w:tab/>
        <w:t xml:space="preserve">Delete the words “Either Party” and replace them with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In line 1, after “if”, delete “the Parties have”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“either Parties has”.(R17)</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91.6</w:t>
      </w:r>
      <w:r w:rsidRPr="00021227">
        <w:rPr>
          <w:rFonts w:ascii="Arial" w:eastAsia="Times New Roman" w:hAnsi="Arial" w:cs="Arial"/>
          <w:lang w:val="en-US"/>
        </w:rPr>
        <w:tab/>
      </w:r>
      <w:r w:rsidRPr="00021227">
        <w:rPr>
          <w:rFonts w:ascii="Arial" w:eastAsia="Times New Roman" w:hAnsi="Arial" w:cs="Arial"/>
          <w:lang w:val="en-US"/>
        </w:rPr>
        <w:tab/>
        <w:t>Delete the second and third bu</w:t>
      </w:r>
      <w:r w:rsidR="00066349">
        <w:rPr>
          <w:rFonts w:ascii="Arial" w:eastAsia="Times New Roman" w:hAnsi="Arial" w:cs="Arial"/>
          <w:lang w:val="en-US"/>
        </w:rPr>
        <w:t>llet point and substitute with:</w:t>
      </w:r>
    </w:p>
    <w:p w:rsidR="00F54C7E" w:rsidRPr="00021227" w:rsidRDefault="00F54C7E" w:rsidP="00503D10">
      <w:pPr>
        <w:numPr>
          <w:ilvl w:val="0"/>
          <w:numId w:val="28"/>
        </w:numPr>
        <w:spacing w:before="240" w:after="60" w:line="240" w:lineRule="auto"/>
        <w:ind w:right="237"/>
        <w:jc w:val="both"/>
        <w:rPr>
          <w:rFonts w:ascii="Arial" w:eastAsia="Times New Roman" w:hAnsi="Arial" w:cs="Arial"/>
          <w:lang w:val="en-US"/>
        </w:rPr>
      </w:pPr>
      <w:r w:rsidRPr="00021227">
        <w:rPr>
          <w:rFonts w:ascii="Arial" w:eastAsia="Times New Roman" w:hAnsi="Arial" w:cs="Arial"/>
          <w:lang w:val="en-US"/>
        </w:rPr>
        <w:t>“</w:t>
      </w:r>
      <w:r w:rsidR="00A927A0" w:rsidRPr="00021227">
        <w:rPr>
          <w:rFonts w:ascii="Arial" w:eastAsia="Times New Roman" w:hAnsi="Arial" w:cs="Arial"/>
          <w:i/>
        </w:rPr>
        <w:t>Client</w:t>
      </w:r>
      <w:r w:rsidRPr="00021227">
        <w:rPr>
          <w:rFonts w:ascii="Arial" w:eastAsia="Times New Roman" w:hAnsi="Arial" w:cs="Arial"/>
        </w:rPr>
        <w:t xml:space="preserve"> may terminate if the instruction was due to any other reason other than a default by the </w:t>
      </w:r>
      <w:r w:rsidR="001C62B9" w:rsidRPr="001C62B9">
        <w:rPr>
          <w:rFonts w:ascii="Arial" w:eastAsia="Times New Roman" w:hAnsi="Arial" w:cs="Arial"/>
          <w:i/>
        </w:rPr>
        <w:t>Contractor</w:t>
      </w:r>
      <w:r w:rsidRPr="00021227">
        <w:rPr>
          <w:rFonts w:ascii="Arial" w:eastAsia="Times New Roman" w:hAnsi="Arial" w:cs="Arial"/>
        </w:rPr>
        <w:t xml:space="preserve"> or </w:t>
      </w:r>
      <w:r w:rsidR="00A927A0" w:rsidRPr="00021227">
        <w:rPr>
          <w:rFonts w:ascii="Arial" w:eastAsia="Times New Roman" w:hAnsi="Arial" w:cs="Arial"/>
          <w:i/>
        </w:rPr>
        <w:t>Client</w:t>
      </w:r>
      <w:r w:rsidR="00101609" w:rsidRPr="00021227">
        <w:rPr>
          <w:rFonts w:ascii="Arial" w:eastAsia="Times New Roman" w:hAnsi="Arial" w:cs="Arial"/>
          <w:i/>
        </w:rPr>
        <w:t xml:space="preserve"> </w:t>
      </w:r>
      <w:r w:rsidRPr="00021227">
        <w:rPr>
          <w:rFonts w:ascii="Arial" w:eastAsia="Times New Roman" w:hAnsi="Arial" w:cs="Arial"/>
        </w:rPr>
        <w:t>(R19)</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91.7</w:t>
      </w:r>
      <w:r w:rsidRPr="00021227">
        <w:rPr>
          <w:rFonts w:ascii="Arial" w:eastAsia="Times New Roman" w:hAnsi="Arial" w:cs="Arial"/>
          <w:lang w:val="en-US"/>
        </w:rPr>
        <w:tab/>
      </w:r>
      <w:r w:rsidRPr="00021227">
        <w:rPr>
          <w:rFonts w:ascii="Arial" w:eastAsia="Times New Roman" w:hAnsi="Arial" w:cs="Arial"/>
          <w:lang w:val="en-US"/>
        </w:rPr>
        <w:tab/>
        <w:t>Delete this clause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E400B4"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terminate if an event which the Parties could not reasonably prevent has substantially affected the Contractor’s work for a continuous period of more than thirteen (13) weeks (R20).”</w:t>
      </w:r>
    </w:p>
    <w:p w:rsidR="00E400B4" w:rsidRPr="00021227" w:rsidRDefault="00E400B4"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91.8</w:t>
      </w:r>
      <w:r w:rsidRPr="00021227">
        <w:rPr>
          <w:rFonts w:ascii="Arial" w:eastAsia="Times New Roman" w:hAnsi="Arial" w:cs="Arial"/>
          <w:lang w:val="en-US"/>
        </w:rPr>
        <w:tab/>
      </w:r>
      <w:r w:rsidRPr="00021227">
        <w:rPr>
          <w:rFonts w:ascii="Arial" w:eastAsia="Times New Roman" w:hAnsi="Arial" w:cs="Arial"/>
          <w:lang w:val="en-US"/>
        </w:rPr>
        <w:tab/>
        <w:t>Delete this clause from “</w:t>
      </w:r>
      <w:r w:rsidRPr="00021227">
        <w:rPr>
          <w:rFonts w:ascii="Arial" w:eastAsia="Times New Roman" w:hAnsi="Arial" w:cs="Arial"/>
          <w:i/>
          <w:lang w:val="en-US"/>
        </w:rPr>
        <w:t>unless</w:t>
      </w:r>
      <w:r w:rsidRPr="00021227">
        <w:rPr>
          <w:rFonts w:ascii="Arial" w:eastAsia="Times New Roman" w:hAnsi="Arial" w:cs="Arial"/>
          <w:lang w:val="en-US"/>
        </w:rPr>
        <w:t>” in the first line until the end of the clause.</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91.</w:t>
      </w:r>
      <w:r w:rsidR="00AE0C22" w:rsidRPr="00021227">
        <w:rPr>
          <w:rFonts w:ascii="Arial" w:eastAsia="Times New Roman" w:hAnsi="Arial" w:cs="Arial"/>
          <w:lang w:val="en-US"/>
        </w:rPr>
        <w:t>9</w:t>
      </w:r>
      <w:r w:rsidR="00AE0C22" w:rsidRPr="00021227">
        <w:rPr>
          <w:rFonts w:ascii="Arial" w:eastAsia="Times New Roman" w:hAnsi="Arial" w:cs="Arial"/>
          <w:lang w:val="en-US"/>
        </w:rPr>
        <w:tab/>
      </w:r>
      <w:r w:rsidR="00AE0C22" w:rsidRPr="00021227">
        <w:rPr>
          <w:rFonts w:ascii="Arial" w:eastAsia="Times New Roman" w:hAnsi="Arial" w:cs="Arial"/>
          <w:lang w:val="en-US"/>
        </w:rPr>
        <w:tab/>
        <w:t xml:space="preserve">Insert </w:t>
      </w:r>
      <w:r w:rsidR="00E963A3">
        <w:rPr>
          <w:rFonts w:ascii="Arial" w:eastAsia="Times New Roman" w:hAnsi="Arial" w:cs="Arial"/>
          <w:lang w:val="en-US"/>
        </w:rPr>
        <w:t>new Clause</w:t>
      </w:r>
      <w:r w:rsidR="00AE0C22" w:rsidRPr="00021227">
        <w:rPr>
          <w:rFonts w:ascii="Arial" w:eastAsia="Times New Roman" w:hAnsi="Arial" w:cs="Arial"/>
          <w:lang w:val="en-US"/>
        </w:rPr>
        <w:t xml:space="preserve"> 91.9</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lang w:val="en-US"/>
        </w:rPr>
        <w:t>“</w:t>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terminate </w:t>
      </w:r>
      <w:r w:rsidR="00876341" w:rsidRPr="00021227">
        <w:rPr>
          <w:rFonts w:ascii="Arial" w:eastAsia="Times New Roman" w:hAnsi="Arial" w:cs="Arial"/>
        </w:rPr>
        <w:t>this Contract</w:t>
      </w:r>
      <w:r w:rsidRPr="00021227">
        <w:rPr>
          <w:rFonts w:ascii="Arial" w:eastAsia="Times New Roman" w:hAnsi="Arial" w:cs="Arial"/>
        </w:rPr>
        <w:t xml:space="preserve"> in accordance with</w:t>
      </w:r>
      <w:r w:rsidR="00FE39A6">
        <w:rPr>
          <w:rFonts w:ascii="Arial" w:eastAsia="Times New Roman" w:hAnsi="Arial" w:cs="Arial"/>
        </w:rPr>
        <w:t xml:space="preserve"> Clauses</w:t>
      </w:r>
      <w:r w:rsidRPr="00021227">
        <w:rPr>
          <w:rFonts w:ascii="Arial" w:eastAsia="Times New Roman" w:hAnsi="Arial" w:cs="Arial"/>
        </w:rPr>
        <w:t xml:space="preserve"> </w:t>
      </w:r>
      <w:r w:rsidR="00FE39A6" w:rsidRPr="00FE39A6">
        <w:rPr>
          <w:rFonts w:ascii="Arial" w:eastAsia="Times New Roman" w:hAnsi="Arial" w:cs="Arial"/>
        </w:rPr>
        <w:t>15 (Corrupt Gifts and Payments of Commission), 16.4 (Conflicts of Interest)</w:t>
      </w:r>
      <w:r w:rsidR="00FE39A6">
        <w:rPr>
          <w:rFonts w:ascii="Arial" w:eastAsia="Times New Roman" w:hAnsi="Arial" w:cs="Arial"/>
        </w:rPr>
        <w:t xml:space="preserve"> </w:t>
      </w:r>
      <w:r w:rsidR="00FE39A6" w:rsidRPr="00FE39A6">
        <w:rPr>
          <w:rFonts w:ascii="Arial" w:eastAsia="Times New Roman" w:hAnsi="Arial" w:cs="Arial"/>
        </w:rPr>
        <w:t>20.11 (Fraud and Prevention of Corruption), 23 (Change of Control of the Contrac</w:t>
      </w:r>
      <w:r w:rsidR="00FE39A6">
        <w:rPr>
          <w:rFonts w:ascii="Arial" w:eastAsia="Times New Roman" w:hAnsi="Arial" w:cs="Arial"/>
        </w:rPr>
        <w:t>tor) and 25 (Security Measures) of the National Framework for Capital Works Projects Overseas</w:t>
      </w:r>
      <w:r w:rsidR="00101609" w:rsidRPr="00021227">
        <w:rPr>
          <w:rFonts w:ascii="Arial" w:eastAsia="Times New Roman" w:hAnsi="Arial" w:cs="Arial"/>
        </w:rPr>
        <w:t xml:space="preserve"> </w:t>
      </w:r>
      <w:r w:rsidRPr="00021227">
        <w:rPr>
          <w:rFonts w:ascii="Arial" w:eastAsia="Times New Roman" w:hAnsi="Arial" w:cs="Arial"/>
        </w:rPr>
        <w:t>(R2</w:t>
      </w:r>
      <w:r w:rsidR="00AE0C22" w:rsidRPr="00021227">
        <w:rPr>
          <w:rFonts w:ascii="Arial" w:eastAsia="Times New Roman" w:hAnsi="Arial" w:cs="Arial"/>
        </w:rPr>
        <w:t>4</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rPr>
      </w:pPr>
      <w:r w:rsidRPr="00021227">
        <w:rPr>
          <w:rFonts w:ascii="Arial" w:eastAsia="Times New Roman" w:hAnsi="Arial" w:cs="Arial"/>
        </w:rPr>
        <w:t>92.1</w:t>
      </w:r>
      <w:r w:rsidRPr="00021227">
        <w:rPr>
          <w:rFonts w:ascii="Arial" w:eastAsia="Times New Roman" w:hAnsi="Arial" w:cs="Arial"/>
        </w:rPr>
        <w:tab/>
      </w:r>
      <w:r w:rsidRPr="00021227">
        <w:rPr>
          <w:rFonts w:ascii="Arial" w:eastAsia="Times New Roman" w:hAnsi="Arial" w:cs="Arial"/>
        </w:rPr>
        <w:tab/>
        <w:t>Delete the clause after the word “works” and substitute with:</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60" w:line="240" w:lineRule="auto"/>
        <w:ind w:left="1440" w:right="237"/>
        <w:jc w:val="both"/>
        <w:rPr>
          <w:rFonts w:ascii="Arial" w:eastAsia="Times New Roman" w:hAnsi="Arial" w:cs="Arial"/>
        </w:rPr>
      </w:pPr>
      <w:r w:rsidRPr="00021227">
        <w:rPr>
          <w:rFonts w:ascii="Arial" w:eastAsia="Times New Roman" w:hAnsi="Arial" w:cs="Arial"/>
        </w:rPr>
        <w:t>“(and employ other contractors for that purpose) and may use any Plant and Materials provided by the contractor (P1)</w:t>
      </w:r>
      <w:r w:rsidR="00101609" w:rsidRPr="00021227">
        <w:rPr>
          <w:rFonts w:ascii="Arial" w:eastAsia="Times New Roman" w:hAnsi="Arial" w:cs="Arial"/>
        </w:rPr>
        <w:t>.</w:t>
      </w:r>
      <w:r w:rsidRPr="00021227">
        <w:rPr>
          <w:rFonts w:ascii="Arial" w:eastAsia="Times New Roman" w:hAnsi="Arial" w:cs="Arial"/>
        </w:rPr>
        <w:t>”</w:t>
      </w:r>
    </w:p>
    <w:p w:rsidR="00F54C7E" w:rsidRPr="00021227" w:rsidRDefault="00F54C7E" w:rsidP="00503D10">
      <w:pPr>
        <w:spacing w:after="60" w:line="240" w:lineRule="auto"/>
        <w:ind w:left="1440" w:right="237"/>
        <w:jc w:val="both"/>
        <w:rPr>
          <w:rFonts w:ascii="Arial" w:eastAsia="Times New Roman" w:hAnsi="Arial" w:cs="Arial"/>
        </w:rPr>
      </w:pP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92.2</w:t>
      </w:r>
      <w:r w:rsidRPr="00021227">
        <w:rPr>
          <w:rFonts w:ascii="Arial" w:eastAsia="Times New Roman" w:hAnsi="Arial" w:cs="Arial"/>
          <w:lang w:val="en-US"/>
        </w:rPr>
        <w:tab/>
      </w:r>
      <w:r w:rsidRPr="00021227">
        <w:rPr>
          <w:rFonts w:ascii="Arial" w:eastAsia="Times New Roman" w:hAnsi="Arial" w:cs="Arial"/>
          <w:lang w:val="en-US"/>
        </w:rPr>
        <w:tab/>
        <w:t>Delete P2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 xml:space="preserve">“In addition to any goods and materials that may have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instruct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to remove any Equipment, Plant and Materials and assign the benefit of any </w:t>
      </w:r>
      <w:r w:rsidR="00D62879" w:rsidRPr="00021227">
        <w:rPr>
          <w:rFonts w:ascii="Arial" w:eastAsia="Times New Roman" w:hAnsi="Arial" w:cs="Arial"/>
          <w:lang w:val="en-US"/>
        </w:rPr>
        <w:t>Sub-contract</w:t>
      </w:r>
      <w:r w:rsidRPr="00021227">
        <w:rPr>
          <w:rFonts w:ascii="Arial" w:eastAsia="Times New Roman" w:hAnsi="Arial" w:cs="Arial"/>
          <w:lang w:val="en-US"/>
        </w:rPr>
        <w:t xml:space="preserve"> or other contract related to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at his discretion take over from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at a fair and reasonable price, if payment has not already been made, all used and undamaged materials, bought-out parts and components, and works in course of design or construction, in the possession of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and properly provided by or supplied to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for the performance of </w:t>
      </w:r>
      <w:r w:rsidR="00876341" w:rsidRPr="00021227">
        <w:rPr>
          <w:rFonts w:ascii="Arial" w:eastAsia="Times New Roman" w:hAnsi="Arial" w:cs="Arial"/>
          <w:lang w:val="en-US"/>
        </w:rPr>
        <w:t>this Contract</w:t>
      </w:r>
      <w:r w:rsidRPr="00021227">
        <w:rPr>
          <w:rFonts w:ascii="Arial" w:eastAsia="Times New Roman" w:hAnsi="Arial" w:cs="Arial"/>
          <w:lang w:val="en-US"/>
        </w:rPr>
        <w:t xml:space="preserve">. The </w:t>
      </w:r>
      <w:r w:rsidR="001C62B9" w:rsidRPr="001C62B9">
        <w:rPr>
          <w:rFonts w:ascii="Arial" w:eastAsia="Times New Roman" w:hAnsi="Arial" w:cs="Arial"/>
          <w:i/>
          <w:lang w:val="en-US"/>
        </w:rPr>
        <w:t>Contractor</w:t>
      </w:r>
      <w:r w:rsidRPr="00021227">
        <w:rPr>
          <w:rFonts w:ascii="Arial" w:eastAsia="Times New Roman" w:hAnsi="Arial" w:cs="Arial"/>
          <w:lang w:val="en-US"/>
        </w:rPr>
        <w:t xml:space="preserve"> will prepare and deliver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within an agreed period, or in default of agreement within such period as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may specify, a list of all such unused and undamaged materials, in addition to materials vested in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bought-out parts and components and works in the course of design or construction liable to be taken over by or previously belonging to the </w:t>
      </w:r>
      <w:r w:rsidR="00A927A0" w:rsidRPr="00021227">
        <w:rPr>
          <w:rFonts w:ascii="Arial" w:eastAsia="Times New Roman" w:hAnsi="Arial" w:cs="Arial"/>
          <w:i/>
          <w:lang w:val="en-US"/>
        </w:rPr>
        <w:t>Client</w:t>
      </w:r>
      <w:r w:rsidRPr="00021227">
        <w:rPr>
          <w:rFonts w:ascii="Arial" w:eastAsia="Times New Roman" w:hAnsi="Arial" w:cs="Arial"/>
          <w:lang w:val="en-US"/>
        </w:rPr>
        <w:t xml:space="preserve"> and will deliver these in accordance with the directions of the </w:t>
      </w:r>
      <w:r w:rsidR="00A927A0" w:rsidRPr="00021227">
        <w:rPr>
          <w:rFonts w:ascii="Arial" w:eastAsia="Times New Roman" w:hAnsi="Arial" w:cs="Arial"/>
          <w:i/>
          <w:lang w:val="en-US"/>
        </w:rPr>
        <w:t>Client</w:t>
      </w:r>
      <w:r w:rsidRPr="00021227">
        <w:rPr>
          <w:rFonts w:ascii="Arial" w:eastAsia="Times New Roman" w:hAnsi="Arial" w:cs="Arial"/>
          <w:lang w:val="en-US"/>
        </w:rPr>
        <w:t>.”</w:t>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r>
    </w:p>
    <w:p w:rsidR="00F54C7E" w:rsidRPr="00021227" w:rsidRDefault="00F54C7E" w:rsidP="00503D10">
      <w:pPr>
        <w:spacing w:after="60" w:line="240" w:lineRule="auto"/>
        <w:ind w:right="237"/>
        <w:jc w:val="both"/>
        <w:rPr>
          <w:rFonts w:ascii="Arial" w:eastAsia="Times New Roman" w:hAnsi="Arial" w:cs="Arial"/>
          <w:lang w:val="en-US"/>
        </w:rPr>
      </w:pPr>
      <w:r w:rsidRPr="00021227">
        <w:rPr>
          <w:rFonts w:ascii="Arial" w:eastAsia="Times New Roman" w:hAnsi="Arial" w:cs="Arial"/>
          <w:lang w:val="en-US"/>
        </w:rPr>
        <w:tab/>
      </w:r>
      <w:r w:rsidRPr="00021227">
        <w:rPr>
          <w:rFonts w:ascii="Arial" w:eastAsia="Times New Roman" w:hAnsi="Arial" w:cs="Arial"/>
          <w:lang w:val="en-US"/>
        </w:rPr>
        <w:tab/>
        <w:t>Delete P4 and substitute with:</w:t>
      </w:r>
    </w:p>
    <w:p w:rsidR="00F54C7E" w:rsidRPr="00021227" w:rsidRDefault="00F54C7E" w:rsidP="00503D10">
      <w:pPr>
        <w:spacing w:after="60" w:line="240" w:lineRule="auto"/>
        <w:ind w:right="237"/>
        <w:jc w:val="both"/>
        <w:rPr>
          <w:rFonts w:ascii="Arial" w:eastAsia="Times New Roman" w:hAnsi="Arial" w:cs="Arial"/>
          <w:lang w:val="en-US"/>
        </w:rPr>
      </w:pPr>
    </w:p>
    <w:p w:rsidR="00F54C7E" w:rsidRPr="00021227" w:rsidRDefault="00F54C7E" w:rsidP="00503D10">
      <w:pPr>
        <w:spacing w:after="60" w:line="240" w:lineRule="auto"/>
        <w:ind w:left="1440" w:right="237"/>
        <w:jc w:val="both"/>
        <w:rPr>
          <w:rFonts w:ascii="Arial" w:eastAsia="Times New Roman" w:hAnsi="Arial" w:cs="Arial"/>
          <w:lang w:val="en-US"/>
        </w:rPr>
      </w:pPr>
      <w:r w:rsidRPr="00021227">
        <w:rPr>
          <w:rFonts w:ascii="Arial" w:eastAsia="Times New Roman" w:hAnsi="Arial" w:cs="Arial"/>
          <w:lang w:val="en-US"/>
        </w:rPr>
        <w:t>“</w:t>
      </w:r>
      <w:r w:rsidRPr="00021227">
        <w:rPr>
          <w:rFonts w:ascii="Arial" w:eastAsia="Times New Roman" w:hAnsi="Arial" w:cs="Arial"/>
        </w:rPr>
        <w:t xml:space="preserve">The </w:t>
      </w:r>
      <w:r w:rsidR="001C62B9" w:rsidRPr="001C62B9">
        <w:rPr>
          <w:rFonts w:ascii="Arial" w:eastAsia="Times New Roman" w:hAnsi="Arial" w:cs="Arial"/>
          <w:i/>
        </w:rPr>
        <w:t>Contractor</w:t>
      </w:r>
      <w:r w:rsidRPr="00021227">
        <w:rPr>
          <w:rFonts w:ascii="Arial" w:eastAsia="Times New Roman" w:hAnsi="Arial" w:cs="Arial"/>
        </w:rPr>
        <w:t xml:space="preserve"> provides to the </w:t>
      </w:r>
      <w:r w:rsidR="00A927A0" w:rsidRPr="00021227">
        <w:rPr>
          <w:rFonts w:ascii="Arial" w:eastAsia="Times New Roman" w:hAnsi="Arial" w:cs="Arial"/>
          <w:i/>
        </w:rPr>
        <w:t>Client</w:t>
      </w:r>
      <w:r w:rsidRPr="00021227">
        <w:rPr>
          <w:rFonts w:ascii="Arial" w:eastAsia="Times New Roman" w:hAnsi="Arial" w:cs="Arial"/>
        </w:rPr>
        <w:t xml:space="preserve"> information and other things which the </w:t>
      </w:r>
      <w:r w:rsidR="00A927A0" w:rsidRPr="00021227">
        <w:rPr>
          <w:rFonts w:ascii="Arial" w:eastAsia="Times New Roman" w:hAnsi="Arial" w:cs="Arial"/>
        </w:rPr>
        <w:t>Scope</w:t>
      </w:r>
      <w:r w:rsidRPr="00021227">
        <w:rPr>
          <w:rFonts w:ascii="Arial" w:eastAsia="Times New Roman" w:hAnsi="Arial" w:cs="Arial"/>
        </w:rPr>
        <w:t xml:space="preserve"> states he is to provide at the end of the contract.”</w:t>
      </w: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ab/>
      </w: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 xml:space="preserve">Insert </w:t>
      </w:r>
      <w:r w:rsidR="00E963A3">
        <w:rPr>
          <w:rFonts w:ascii="Arial" w:eastAsia="Calibri" w:hAnsi="Arial" w:cs="Arial"/>
          <w:lang w:eastAsia="en-GB"/>
        </w:rPr>
        <w:t>new Clause</w:t>
      </w:r>
      <w:r w:rsidRPr="00021227">
        <w:rPr>
          <w:rFonts w:ascii="Arial" w:eastAsia="Calibri" w:hAnsi="Arial" w:cs="Arial"/>
          <w:lang w:eastAsia="en-GB"/>
        </w:rPr>
        <w:t>s 92.3- 92.6: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“92.3</w:t>
      </w:r>
      <w:r w:rsidRPr="00021227">
        <w:rPr>
          <w:rFonts w:ascii="Arial" w:eastAsia="Calibri" w:hAnsi="Arial" w:cs="Arial"/>
          <w:lang w:eastAsia="en-GB"/>
        </w:rPr>
        <w:tab/>
        <w:t>Save as otherwise expressly provided in the contract:</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or expiry of </w:t>
      </w:r>
      <w:r w:rsidR="00876341" w:rsidRPr="00021227">
        <w:rPr>
          <w:rFonts w:ascii="Arial" w:eastAsia="Times New Roman" w:hAnsi="Arial" w:cs="Arial"/>
        </w:rPr>
        <w:t>this Contract</w:t>
      </w:r>
      <w:r w:rsidRPr="00021227">
        <w:rPr>
          <w:rFonts w:ascii="Arial" w:eastAsia="Times New Roman" w:hAnsi="Arial" w:cs="Arial"/>
        </w:rPr>
        <w:t xml:space="preserve"> is without prejudice to any rights, remedies or obligations accrued under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 xml:space="preserve">prior to termination or expiration and nothing in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prejudices the right of either Party to recover any amount outstanding at such termination or expiry and</w:t>
      </w:r>
    </w:p>
    <w:p w:rsidR="00F54C7E" w:rsidRPr="00021227" w:rsidRDefault="00F54C7E" w:rsidP="00503D10">
      <w:pPr>
        <w:spacing w:after="60" w:line="240" w:lineRule="auto"/>
        <w:ind w:left="1920" w:right="237" w:hanging="480"/>
        <w:jc w:val="both"/>
        <w:rPr>
          <w:rFonts w:ascii="Arial" w:eastAsia="Times New Roman" w:hAnsi="Arial" w:cs="Arial"/>
        </w:rPr>
      </w:pPr>
    </w:p>
    <w:p w:rsidR="00F54C7E" w:rsidRPr="00021227" w:rsidRDefault="00F54C7E" w:rsidP="00503D10">
      <w:pPr>
        <w:numPr>
          <w:ilvl w:val="0"/>
          <w:numId w:val="28"/>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termination of </w:t>
      </w:r>
      <w:r w:rsidR="00876341" w:rsidRPr="00021227">
        <w:rPr>
          <w:rFonts w:ascii="Arial" w:eastAsia="Times New Roman" w:hAnsi="Arial" w:cs="Arial"/>
        </w:rPr>
        <w:t>this Contract</w:t>
      </w:r>
      <w:r w:rsidRPr="00021227">
        <w:rPr>
          <w:rFonts w:ascii="Arial" w:eastAsia="Times New Roman" w:hAnsi="Arial" w:cs="Arial"/>
        </w:rPr>
        <w:t xml:space="preserve"> does not affect the continuing rights, remedies or obligations of the </w:t>
      </w:r>
      <w:r w:rsidR="00A927A0" w:rsidRPr="00021227">
        <w:rPr>
          <w:rFonts w:ascii="Arial" w:eastAsia="Times New Roman" w:hAnsi="Arial" w:cs="Arial"/>
          <w:i/>
        </w:rPr>
        <w:t>Client</w:t>
      </w:r>
      <w:r w:rsidRPr="00021227">
        <w:rPr>
          <w:rFonts w:ascii="Arial" w:eastAsia="Times New Roman" w:hAnsi="Arial" w:cs="Arial"/>
        </w:rPr>
        <w:t xml:space="preserve"> or the </w:t>
      </w:r>
      <w:r w:rsidR="001C62B9" w:rsidRPr="001C62B9">
        <w:rPr>
          <w:rFonts w:ascii="Arial" w:eastAsia="Times New Roman" w:hAnsi="Arial" w:cs="Arial"/>
          <w:i/>
        </w:rPr>
        <w:t>Contractor</w:t>
      </w:r>
      <w:r w:rsidR="00066349">
        <w:rPr>
          <w:rFonts w:ascii="Arial" w:eastAsia="Times New Roman" w:hAnsi="Arial" w:cs="Arial"/>
        </w:rPr>
        <w:t xml:space="preserve"> under C</w:t>
      </w:r>
      <w:r w:rsidRPr="00021227">
        <w:rPr>
          <w:rFonts w:ascii="Arial" w:eastAsia="Times New Roman" w:hAnsi="Arial" w:cs="Arial"/>
        </w:rPr>
        <w:t xml:space="preserve">lause 8 (Risks and insurance) and </w:t>
      </w:r>
      <w:r w:rsidR="00020160">
        <w:rPr>
          <w:rFonts w:ascii="Arial" w:eastAsia="Times New Roman" w:hAnsi="Arial" w:cs="Arial"/>
        </w:rPr>
        <w:t>Clause</w:t>
      </w:r>
      <w:r w:rsidRPr="00021227">
        <w:rPr>
          <w:rFonts w:ascii="Arial" w:eastAsia="Times New Roman" w:hAnsi="Arial" w:cs="Arial"/>
        </w:rPr>
        <w:t xml:space="preserve"> 92 (Procedures on termination) and under any other provision of this Contract which is expressed to survive termination or which is required to give effect to such termination or the consequences of such termination.</w:t>
      </w:r>
    </w:p>
    <w:p w:rsidR="00F54C7E" w:rsidRPr="00021227" w:rsidRDefault="00F54C7E" w:rsidP="00503D10">
      <w:pPr>
        <w:spacing w:before="240" w:after="0" w:line="240" w:lineRule="auto"/>
        <w:ind w:right="237"/>
        <w:jc w:val="both"/>
        <w:rPr>
          <w:rFonts w:ascii="Arial" w:eastAsia="Calibri" w:hAnsi="Arial" w:cs="Arial"/>
          <w:lang w:eastAsia="en-GB"/>
        </w:rPr>
      </w:pPr>
      <w:r w:rsidRPr="00021227">
        <w:rPr>
          <w:rFonts w:ascii="Arial" w:eastAsia="Calibri" w:hAnsi="Arial" w:cs="Arial"/>
          <w:lang w:eastAsia="en-GB"/>
        </w:rPr>
        <w:t>92.4</w:t>
      </w:r>
      <w:r w:rsidRPr="00021227">
        <w:rPr>
          <w:rFonts w:ascii="Arial" w:eastAsia="Calibri" w:hAnsi="Arial" w:cs="Arial"/>
          <w:lang w:eastAsia="en-GB"/>
        </w:rPr>
        <w:tab/>
      </w:r>
      <w:r w:rsidRPr="00021227">
        <w:rPr>
          <w:rFonts w:ascii="Arial" w:eastAsia="Calibri" w:hAnsi="Arial" w:cs="Arial"/>
          <w:lang w:eastAsia="en-GB"/>
        </w:rPr>
        <w:tab/>
        <w:t xml:space="preserve">On the termination of </w:t>
      </w:r>
      <w:r w:rsidR="00876341" w:rsidRPr="00021227">
        <w:rPr>
          <w:rFonts w:ascii="Arial" w:eastAsia="Calibri" w:hAnsi="Arial" w:cs="Arial"/>
          <w:lang w:eastAsia="en-GB"/>
        </w:rPr>
        <w:t>the Contract</w:t>
      </w:r>
      <w:r w:rsidR="004915C2" w:rsidRPr="00021227">
        <w:rPr>
          <w:rFonts w:ascii="Arial" w:eastAsia="Calibri" w:hAnsi="Arial" w:cs="Arial"/>
          <w:lang w:eastAsia="en-GB"/>
        </w:rPr>
        <w:t xml:space="preserve"> </w:t>
      </w:r>
      <w:r w:rsidRPr="00021227">
        <w:rPr>
          <w:rFonts w:ascii="Arial" w:eastAsia="Calibri" w:hAnsi="Arial" w:cs="Arial"/>
          <w:lang w:eastAsia="en-GB"/>
        </w:rPr>
        <w:t xml:space="preserve">for any reason,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(P5):</w:t>
      </w:r>
    </w:p>
    <w:p w:rsidR="00F54C7E" w:rsidRPr="00021227" w:rsidRDefault="00F54C7E" w:rsidP="00503D10">
      <w:pPr>
        <w:spacing w:after="60" w:line="240" w:lineRule="auto"/>
        <w:ind w:left="1418"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returns to the </w:t>
      </w:r>
      <w:r w:rsidR="00A927A0" w:rsidRPr="00021227">
        <w:rPr>
          <w:rFonts w:ascii="Arial" w:eastAsia="Times New Roman" w:hAnsi="Arial" w:cs="Arial"/>
          <w:i/>
        </w:rPr>
        <w:t>Client</w:t>
      </w:r>
      <w:r w:rsidRPr="00021227">
        <w:rPr>
          <w:rFonts w:ascii="Arial" w:eastAsia="Times New Roman" w:hAnsi="Arial" w:cs="Arial"/>
        </w:rPr>
        <w:t xml:space="preserve"> all Confidential Information, Personal Data and IP Materials relating to </w:t>
      </w:r>
      <w:r w:rsidR="00876341" w:rsidRPr="00021227">
        <w:rPr>
          <w:rFonts w:ascii="Arial" w:eastAsia="Times New Roman" w:hAnsi="Arial" w:cs="Arial"/>
        </w:rPr>
        <w:t>the Contract</w:t>
      </w:r>
      <w:r w:rsidR="004915C2" w:rsidRPr="00021227">
        <w:rPr>
          <w:rFonts w:ascii="Arial" w:eastAsia="Times New Roman" w:hAnsi="Arial" w:cs="Arial"/>
        </w:rPr>
        <w:t xml:space="preserve"> </w:t>
      </w:r>
      <w:r w:rsidRPr="00021227">
        <w:rPr>
          <w:rFonts w:ascii="Arial" w:eastAsia="Times New Roman" w:hAnsi="Arial" w:cs="Arial"/>
        </w:rPr>
        <w:t>in its possession or in the possession or under the control of any Personnel which was obtained or produced in th</w:t>
      </w:r>
      <w:r w:rsidR="00B25108">
        <w:rPr>
          <w:rFonts w:ascii="Arial" w:eastAsia="Times New Roman" w:hAnsi="Arial" w:cs="Arial"/>
        </w:rPr>
        <w:t>e course of providing the works,</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immediately delivers to the </w:t>
      </w:r>
      <w:r w:rsidR="00A927A0" w:rsidRPr="00021227">
        <w:rPr>
          <w:rFonts w:ascii="Arial" w:eastAsia="Times New Roman" w:hAnsi="Arial" w:cs="Arial"/>
          <w:i/>
        </w:rPr>
        <w:t>Client</w:t>
      </w:r>
      <w:r w:rsidRPr="00021227">
        <w:rPr>
          <w:rFonts w:ascii="Arial" w:eastAsia="Times New Roman" w:hAnsi="Arial" w:cs="Arial"/>
        </w:rPr>
        <w:t xml:space="preserve"> all property (including materials, documents, information and access keys) provided to the </w:t>
      </w:r>
      <w:r w:rsidR="001C62B9" w:rsidRPr="001C62B9">
        <w:rPr>
          <w:rFonts w:ascii="Arial" w:eastAsia="Times New Roman" w:hAnsi="Arial" w:cs="Arial"/>
          <w:i/>
        </w:rPr>
        <w:t>Contractor</w:t>
      </w:r>
      <w:r w:rsidRPr="00021227">
        <w:rPr>
          <w:rFonts w:ascii="Arial" w:eastAsia="Times New Roman" w:hAnsi="Arial" w:cs="Arial"/>
        </w:rPr>
        <w:t xml:space="preserve"> for the purposes of the contract. Such property is to be handed back in good working order (allowance to be mad</w:t>
      </w:r>
      <w:r w:rsidR="00B25108">
        <w:rPr>
          <w:rFonts w:ascii="Arial" w:eastAsia="Times New Roman" w:hAnsi="Arial" w:cs="Arial"/>
        </w:rPr>
        <w:t>e for reasonable wear and tear),</w:t>
      </w:r>
    </w:p>
    <w:p w:rsidR="00F54C7E" w:rsidRPr="00021227" w:rsidRDefault="00F54C7E" w:rsidP="00503D10">
      <w:pPr>
        <w:spacing w:after="60" w:line="240" w:lineRule="auto"/>
        <w:ind w:left="480" w:right="237"/>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assists and co-operates with the </w:t>
      </w:r>
      <w:r w:rsidR="00A927A0" w:rsidRPr="00021227">
        <w:rPr>
          <w:rFonts w:ascii="Arial" w:eastAsia="Times New Roman" w:hAnsi="Arial" w:cs="Arial"/>
          <w:i/>
        </w:rPr>
        <w:t>Client</w:t>
      </w:r>
      <w:r w:rsidRPr="00021227">
        <w:rPr>
          <w:rFonts w:ascii="Arial" w:eastAsia="Times New Roman" w:hAnsi="Arial" w:cs="Arial"/>
        </w:rPr>
        <w:t xml:space="preserve"> to ensure an orderly transition of the works to any replacement contractor and/or the com</w:t>
      </w:r>
      <w:r w:rsidR="00B25108">
        <w:rPr>
          <w:rFonts w:ascii="Arial" w:eastAsia="Times New Roman" w:hAnsi="Arial" w:cs="Arial"/>
        </w:rPr>
        <w:t>pletion of any work in progress,</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numPr>
          <w:ilvl w:val="0"/>
          <w:numId w:val="37"/>
        </w:numPr>
        <w:spacing w:before="240" w:after="60" w:line="240" w:lineRule="auto"/>
        <w:ind w:right="237"/>
        <w:jc w:val="both"/>
        <w:rPr>
          <w:rFonts w:ascii="Arial" w:eastAsia="Times New Roman" w:hAnsi="Arial" w:cs="Arial"/>
        </w:rPr>
      </w:pPr>
      <w:r w:rsidRPr="00021227">
        <w:rPr>
          <w:rFonts w:ascii="Arial" w:eastAsia="Times New Roman" w:hAnsi="Arial" w:cs="Arial"/>
        </w:rPr>
        <w:t xml:space="preserve">promptly provides all information concerning the works which may reasonably be requested by the </w:t>
      </w:r>
      <w:r w:rsidR="00A927A0" w:rsidRPr="00021227">
        <w:rPr>
          <w:rFonts w:ascii="Arial" w:eastAsia="Times New Roman" w:hAnsi="Arial" w:cs="Arial"/>
          <w:i/>
        </w:rPr>
        <w:t>Client</w:t>
      </w:r>
      <w:r w:rsidRPr="00021227">
        <w:rPr>
          <w:rFonts w:ascii="Arial" w:eastAsia="Times New Roman" w:hAnsi="Arial" w:cs="Arial"/>
        </w:rPr>
        <w:t xml:space="preserve"> for the purposes of adequately understanding the provision of the works or for the purpose of allowing the </w:t>
      </w:r>
      <w:r w:rsidR="00A927A0" w:rsidRPr="00021227">
        <w:rPr>
          <w:rFonts w:ascii="Arial" w:eastAsia="Times New Roman" w:hAnsi="Arial" w:cs="Arial"/>
          <w:i/>
        </w:rPr>
        <w:t>Client</w:t>
      </w:r>
      <w:r w:rsidRPr="00021227">
        <w:rPr>
          <w:rFonts w:ascii="Arial" w:eastAsia="Times New Roman" w:hAnsi="Arial" w:cs="Arial"/>
        </w:rPr>
        <w:t xml:space="preserve"> or any replacement contractor to conduct due diligence. </w:t>
      </w:r>
    </w:p>
    <w:p w:rsidR="00F54C7E" w:rsidRPr="00021227" w:rsidRDefault="00F54C7E" w:rsidP="00503D10">
      <w:pPr>
        <w:spacing w:after="60" w:line="240" w:lineRule="auto"/>
        <w:ind w:right="237"/>
        <w:jc w:val="both"/>
        <w:rPr>
          <w:rFonts w:ascii="Arial" w:eastAsia="Times New Roman" w:hAnsi="Arial" w:cs="Arial"/>
        </w:rPr>
      </w:pPr>
    </w:p>
    <w:p w:rsidR="00F54C7E" w:rsidRPr="00021227" w:rsidRDefault="00F54C7E" w:rsidP="00503D10">
      <w:pPr>
        <w:spacing w:after="0" w:line="240" w:lineRule="auto"/>
        <w:ind w:left="1418" w:right="237" w:hanging="1418"/>
        <w:jc w:val="both"/>
        <w:rPr>
          <w:rFonts w:ascii="Arial" w:eastAsia="Calibri" w:hAnsi="Arial" w:cs="Arial"/>
          <w:lang w:eastAsia="en-GB"/>
        </w:rPr>
      </w:pPr>
      <w:r w:rsidRPr="00021227">
        <w:rPr>
          <w:rFonts w:ascii="Arial" w:eastAsia="Calibri" w:hAnsi="Arial" w:cs="Arial"/>
          <w:lang w:eastAsia="en-GB"/>
        </w:rPr>
        <w:t>92.5</w:t>
      </w:r>
      <w:r w:rsidRPr="00021227">
        <w:rPr>
          <w:rFonts w:ascii="Arial" w:eastAsia="Calibri" w:hAnsi="Arial" w:cs="Arial"/>
          <w:lang w:eastAsia="en-GB"/>
        </w:rPr>
        <w:tab/>
        <w:t xml:space="preserve">If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does not immediately return all Confidential Information, Personal Data, IP Materials relating to </w:t>
      </w:r>
      <w:r w:rsidR="00876341" w:rsidRPr="00021227">
        <w:rPr>
          <w:rFonts w:ascii="Arial" w:eastAsia="Calibri" w:hAnsi="Arial" w:cs="Arial"/>
          <w:lang w:eastAsia="en-GB"/>
        </w:rPr>
        <w:t>the Contract</w:t>
      </w:r>
      <w:r w:rsidR="00101609" w:rsidRPr="00021227">
        <w:rPr>
          <w:rFonts w:ascii="Arial" w:eastAsia="Calibri" w:hAnsi="Arial" w:cs="Arial"/>
          <w:lang w:eastAsia="en-GB"/>
        </w:rPr>
        <w:t xml:space="preserve"> </w:t>
      </w:r>
      <w:r w:rsidRPr="00021227">
        <w:rPr>
          <w:rFonts w:ascii="Arial" w:eastAsia="Calibri" w:hAnsi="Arial" w:cs="Arial"/>
          <w:lang w:eastAsia="en-GB"/>
        </w:rPr>
        <w:t xml:space="preserve">and property,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may recover possession thereof and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grants a licence to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or its appointed agents to enter (for the purposes of such recovery) any  premises of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or its Personnel (P5).</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F54C7E" w:rsidP="00503D10">
      <w:pPr>
        <w:spacing w:after="60" w:line="240" w:lineRule="auto"/>
        <w:ind w:left="1418" w:right="237" w:hanging="1418"/>
        <w:jc w:val="both"/>
        <w:rPr>
          <w:rFonts w:ascii="Arial" w:eastAsia="Times New Roman" w:hAnsi="Arial" w:cs="Arial"/>
          <w:lang w:val="en-US"/>
        </w:rPr>
      </w:pPr>
      <w:r w:rsidRPr="00021227">
        <w:rPr>
          <w:rFonts w:ascii="Arial" w:eastAsia="Times New Roman" w:hAnsi="Arial" w:cs="Arial"/>
        </w:rPr>
        <w:t>92.6</w:t>
      </w:r>
      <w:r w:rsidRPr="00021227">
        <w:rPr>
          <w:rFonts w:ascii="Arial" w:eastAsia="Times New Roman" w:hAnsi="Arial" w:cs="Arial"/>
        </w:rPr>
        <w:tab/>
      </w:r>
      <w:r w:rsidRPr="00021227">
        <w:rPr>
          <w:rFonts w:ascii="Arial" w:eastAsia="Times New Roman" w:hAnsi="Arial" w:cs="Arial"/>
        </w:rPr>
        <w:tab/>
        <w:t xml:space="preserve">Where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is terminated the </w:t>
      </w:r>
      <w:r w:rsidR="001C62B9" w:rsidRPr="001C62B9">
        <w:rPr>
          <w:rFonts w:ascii="Arial" w:eastAsia="Times New Roman" w:hAnsi="Arial" w:cs="Arial"/>
          <w:i/>
        </w:rPr>
        <w:t>Contractor</w:t>
      </w:r>
      <w:r w:rsidRPr="00021227">
        <w:rPr>
          <w:rFonts w:ascii="Arial" w:eastAsia="Times New Roman" w:hAnsi="Arial" w:cs="Arial"/>
        </w:rPr>
        <w:t xml:space="preserve"> shall provide all reasonable assistance to assist with the orderly transition of the works to a replacement contractor and the provision of information concerning the works which the </w:t>
      </w:r>
      <w:r w:rsidR="00A927A0" w:rsidRPr="00021227">
        <w:rPr>
          <w:rFonts w:ascii="Arial" w:eastAsia="Times New Roman" w:hAnsi="Arial" w:cs="Arial"/>
          <w:i/>
        </w:rPr>
        <w:t>Client</w:t>
      </w:r>
      <w:r w:rsidRPr="00021227">
        <w:rPr>
          <w:rFonts w:ascii="Arial" w:eastAsia="Times New Roman" w:hAnsi="Arial" w:cs="Arial"/>
        </w:rPr>
        <w:t xml:space="preserve"> may request free of charge (P6).”</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93.1</w:t>
      </w:r>
      <w:r w:rsidRPr="00021227">
        <w:rPr>
          <w:rFonts w:ascii="Arial" w:eastAsia="Calibri" w:hAnsi="Arial" w:cs="Arial"/>
          <w:lang w:eastAsia="en-GB"/>
        </w:rPr>
        <w:tab/>
        <w:t xml:space="preserve">Delete this </w:t>
      </w:r>
      <w:r w:rsidR="00066349">
        <w:rPr>
          <w:rFonts w:ascii="Arial" w:eastAsia="Calibri" w:hAnsi="Arial" w:cs="Arial"/>
          <w:lang w:eastAsia="en-GB"/>
        </w:rPr>
        <w:t>Clause</w:t>
      </w:r>
      <w:r w:rsidRPr="00021227">
        <w:rPr>
          <w:rFonts w:ascii="Arial" w:eastAsia="Calibri" w:hAnsi="Arial" w:cs="Arial"/>
          <w:lang w:eastAsia="en-GB"/>
        </w:rPr>
        <w:t xml:space="preserve"> and substitute with:</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spacing w:after="0" w:line="240" w:lineRule="auto"/>
        <w:ind w:left="1440" w:right="237" w:hanging="1440"/>
        <w:jc w:val="both"/>
        <w:rPr>
          <w:rFonts w:ascii="Arial" w:eastAsia="Calibri" w:hAnsi="Arial" w:cs="Arial"/>
          <w:lang w:eastAsia="en-GB"/>
        </w:rPr>
      </w:pPr>
      <w:r w:rsidRPr="00021227">
        <w:rPr>
          <w:rFonts w:ascii="Arial" w:eastAsia="Calibri" w:hAnsi="Arial" w:cs="Arial"/>
          <w:lang w:eastAsia="en-GB"/>
        </w:rPr>
        <w:tab/>
        <w:t>“The amount due on termination includes (A1)</w:t>
      </w: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an amount due assessed as for normal payments;</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the Defined Cost for Plant and Materials</w:t>
      </w:r>
      <w:r w:rsidR="00BD2F2D" w:rsidRPr="00BD2F2D">
        <w:rPr>
          <w:rFonts w:ascii="Arial" w:eastAsia="Calibri" w:hAnsi="Arial" w:cs="Arial"/>
          <w:lang w:eastAsia="en-GB"/>
        </w:rPr>
        <w:t xml:space="preserve"> </w:t>
      </w:r>
      <w:r w:rsidR="00BD2F2D" w:rsidRPr="00021227">
        <w:rPr>
          <w:rFonts w:ascii="Arial" w:eastAsia="Calibri" w:hAnsi="Arial" w:cs="Arial"/>
          <w:lang w:eastAsia="en-GB"/>
        </w:rPr>
        <w:t>which</w:t>
      </w:r>
      <w:r w:rsidRPr="00021227">
        <w:rPr>
          <w:rFonts w:ascii="Arial" w:eastAsia="Calibri" w:hAnsi="Arial" w:cs="Arial"/>
          <w:lang w:eastAsia="en-GB"/>
        </w:rPr>
        <w:t>:</w:t>
      </w:r>
    </w:p>
    <w:p w:rsidR="00F54C7E" w:rsidRPr="00021227" w:rsidRDefault="00F54C7E" w:rsidP="00503D10">
      <w:pPr>
        <w:spacing w:after="0" w:line="240" w:lineRule="auto"/>
        <w:ind w:left="216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have been delivered and retained by the </w:t>
      </w:r>
      <w:r w:rsidR="00A927A0" w:rsidRPr="00021227">
        <w:rPr>
          <w:rFonts w:ascii="Arial" w:eastAsia="Calibri" w:hAnsi="Arial" w:cs="Arial"/>
          <w:i/>
          <w:lang w:eastAsia="en-GB"/>
        </w:rPr>
        <w:t>Client</w:t>
      </w:r>
      <w:r w:rsidRPr="00021227">
        <w:rPr>
          <w:rFonts w:ascii="Arial" w:eastAsia="Calibri" w:hAnsi="Arial" w:cs="Arial"/>
          <w:lang w:eastAsia="en-GB"/>
        </w:rPr>
        <w:t>; or</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1"/>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the </w:t>
      </w:r>
      <w:r w:rsidR="00A927A0" w:rsidRPr="00021227">
        <w:rPr>
          <w:rFonts w:ascii="Arial" w:eastAsia="Calibri" w:hAnsi="Arial" w:cs="Arial"/>
          <w:i/>
          <w:lang w:eastAsia="en-GB"/>
        </w:rPr>
        <w:t>Client</w:t>
      </w:r>
      <w:r w:rsidRPr="00021227">
        <w:rPr>
          <w:rFonts w:ascii="Arial" w:eastAsia="Calibri" w:hAnsi="Arial" w:cs="Arial"/>
          <w:lang w:eastAsia="en-GB"/>
        </w:rPr>
        <w:t xml:space="preserve"> owns and of which the </w:t>
      </w:r>
      <w:r w:rsidR="001C62B9" w:rsidRPr="001C62B9">
        <w:rPr>
          <w:rFonts w:ascii="Arial" w:eastAsia="Calibri" w:hAnsi="Arial" w:cs="Arial"/>
          <w:i/>
          <w:lang w:eastAsia="en-GB"/>
        </w:rPr>
        <w:t>Contractor</w:t>
      </w:r>
      <w:r w:rsidRPr="00021227">
        <w:rPr>
          <w:rFonts w:ascii="Arial" w:eastAsia="Calibri" w:hAnsi="Arial" w:cs="Arial"/>
          <w:lang w:eastAsia="en-GB"/>
        </w:rPr>
        <w:t xml:space="preserve"> has to accept delivery </w:t>
      </w:r>
    </w:p>
    <w:p w:rsidR="00F54C7E" w:rsidRPr="00021227" w:rsidRDefault="00F54C7E" w:rsidP="00503D10">
      <w:pPr>
        <w:spacing w:before="240" w:after="0" w:line="240" w:lineRule="auto"/>
        <w:ind w:left="720" w:right="237"/>
        <w:contextualSpacing/>
        <w:jc w:val="both"/>
        <w:rPr>
          <w:rFonts w:ascii="Arial" w:eastAsia="Calibri" w:hAnsi="Arial" w:cs="Arial"/>
          <w:lang w:eastAsia="en-GB"/>
        </w:rPr>
      </w:pPr>
    </w:p>
    <w:p w:rsidR="00F54C7E" w:rsidRPr="00021227" w:rsidRDefault="00F54C7E" w:rsidP="00503D10">
      <w:pPr>
        <w:numPr>
          <w:ilvl w:val="0"/>
          <w:numId w:val="3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other Defined Cost reasonably incurred in expectation of completing the whole of the works,</w:t>
      </w:r>
    </w:p>
    <w:p w:rsidR="00F54C7E" w:rsidRPr="00021227" w:rsidRDefault="00F54C7E" w:rsidP="00503D10">
      <w:pPr>
        <w:spacing w:after="0" w:line="240" w:lineRule="auto"/>
        <w:ind w:left="2880" w:right="237"/>
        <w:contextualSpacing/>
        <w:jc w:val="both"/>
        <w:rPr>
          <w:rFonts w:ascii="Arial" w:eastAsia="Calibri" w:hAnsi="Arial" w:cs="Arial"/>
          <w:lang w:eastAsia="en-GB"/>
        </w:rPr>
      </w:pPr>
    </w:p>
    <w:p w:rsidR="00F54C7E" w:rsidRPr="00021227" w:rsidRDefault="00F54C7E" w:rsidP="00503D10">
      <w:pPr>
        <w:numPr>
          <w:ilvl w:val="0"/>
          <w:numId w:val="28"/>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any amounts retained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excluding deductions made; or</w:t>
      </w:r>
    </w:p>
    <w:p w:rsidR="00F54C7E" w:rsidRPr="00021227" w:rsidRDefault="00F54C7E" w:rsidP="00503D10">
      <w:pPr>
        <w:spacing w:after="0" w:line="240" w:lineRule="auto"/>
        <w:ind w:left="1440" w:right="237" w:hanging="1440"/>
        <w:jc w:val="both"/>
        <w:rPr>
          <w:rFonts w:ascii="Arial" w:eastAsia="Calibri" w:hAnsi="Arial" w:cs="Arial"/>
          <w:lang w:eastAsia="en-GB"/>
        </w:rPr>
      </w:pPr>
    </w:p>
    <w:p w:rsidR="00F54C7E" w:rsidRPr="00021227" w:rsidRDefault="00F54C7E" w:rsidP="00503D10">
      <w:pPr>
        <w:numPr>
          <w:ilvl w:val="0"/>
          <w:numId w:val="29"/>
        </w:numPr>
        <w:spacing w:before="240" w:after="0" w:line="240" w:lineRule="auto"/>
        <w:ind w:right="237"/>
        <w:contextualSpacing/>
        <w:jc w:val="both"/>
        <w:rPr>
          <w:rFonts w:ascii="Arial" w:eastAsia="Calibri" w:hAnsi="Arial" w:cs="Arial"/>
          <w:lang w:eastAsia="en-GB"/>
        </w:rPr>
      </w:pPr>
      <w:r w:rsidRPr="00021227">
        <w:rPr>
          <w:rFonts w:ascii="Arial" w:eastAsia="Calibri" w:hAnsi="Arial" w:cs="Arial"/>
          <w:lang w:eastAsia="en-GB"/>
        </w:rPr>
        <w:t xml:space="preserve">other amounts withheld by the </w:t>
      </w:r>
      <w:r w:rsidR="00A927A0" w:rsidRPr="00021227">
        <w:rPr>
          <w:rFonts w:ascii="Arial" w:eastAsia="Calibri" w:hAnsi="Arial" w:cs="Arial"/>
          <w:i/>
          <w:lang w:eastAsia="en-GB"/>
        </w:rPr>
        <w:t>Client</w:t>
      </w:r>
      <w:r w:rsidRPr="00021227">
        <w:rPr>
          <w:rFonts w:ascii="Arial" w:eastAsia="Calibri" w:hAnsi="Arial" w:cs="Arial"/>
          <w:lang w:eastAsia="en-GB"/>
        </w:rPr>
        <w:t xml:space="preserve"> on a permanent basis or to which the </w:t>
      </w:r>
      <w:r w:rsidR="00A927A0" w:rsidRPr="00021227">
        <w:rPr>
          <w:rFonts w:ascii="Arial" w:eastAsia="Calibri" w:hAnsi="Arial" w:cs="Arial"/>
          <w:i/>
          <w:lang w:eastAsia="en-GB"/>
        </w:rPr>
        <w:t>Client</w:t>
      </w:r>
      <w:r w:rsidRPr="00021227">
        <w:rPr>
          <w:rFonts w:ascii="Arial" w:eastAsia="Calibri" w:hAnsi="Arial" w:cs="Arial"/>
          <w:lang w:eastAsia="en-GB"/>
        </w:rPr>
        <w:t xml:space="preserve"> has subsequently become permanently entitled.</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0" w:line="240" w:lineRule="auto"/>
        <w:ind w:right="237"/>
        <w:jc w:val="both"/>
        <w:rPr>
          <w:rFonts w:ascii="Arial" w:eastAsia="Calibri" w:hAnsi="Arial" w:cs="Arial"/>
          <w:lang w:eastAsia="en-GB"/>
        </w:rPr>
      </w:pPr>
      <w:r w:rsidRPr="00021227">
        <w:rPr>
          <w:rFonts w:ascii="Arial" w:eastAsia="Calibri" w:hAnsi="Arial" w:cs="Arial"/>
          <w:lang w:eastAsia="en-GB"/>
        </w:rPr>
        <w:t>93.2</w:t>
      </w:r>
      <w:r w:rsidRPr="00021227">
        <w:rPr>
          <w:rFonts w:ascii="Arial" w:eastAsia="Calibri" w:hAnsi="Arial" w:cs="Arial"/>
          <w:lang w:eastAsia="en-GB"/>
        </w:rPr>
        <w:tab/>
      </w:r>
      <w:r w:rsidRPr="00021227">
        <w:rPr>
          <w:rFonts w:ascii="Arial" w:eastAsia="Calibri" w:hAnsi="Arial" w:cs="Arial"/>
          <w:lang w:eastAsia="en-GB"/>
        </w:rPr>
        <w:tab/>
        <w:t>Delete A3 and A4 and substitute with:</w:t>
      </w:r>
    </w:p>
    <w:p w:rsidR="00F54C7E" w:rsidRPr="00021227" w:rsidRDefault="00F54C7E" w:rsidP="00503D10">
      <w:pPr>
        <w:spacing w:after="0" w:line="240" w:lineRule="auto"/>
        <w:ind w:right="237"/>
        <w:jc w:val="both"/>
        <w:rPr>
          <w:rFonts w:ascii="Arial" w:eastAsia="Calibri" w:hAnsi="Arial" w:cs="Arial"/>
          <w:lang w:eastAsia="en-GB"/>
        </w:rPr>
      </w:pPr>
    </w:p>
    <w:p w:rsidR="00F54C7E" w:rsidRPr="00021227" w:rsidRDefault="00F54C7E" w:rsidP="00503D10">
      <w:pPr>
        <w:spacing w:after="60" w:line="240" w:lineRule="auto"/>
        <w:ind w:left="1440" w:right="237" w:hanging="1200"/>
        <w:jc w:val="both"/>
        <w:rPr>
          <w:rFonts w:ascii="Arial" w:eastAsia="Times New Roman" w:hAnsi="Arial" w:cs="Arial"/>
        </w:rPr>
      </w:pPr>
      <w:r w:rsidRPr="00021227">
        <w:rPr>
          <w:rFonts w:ascii="Arial" w:eastAsia="Times New Roman" w:hAnsi="Arial" w:cs="Arial"/>
          <w:lang w:val="en-US"/>
        </w:rPr>
        <w:t>A3</w:t>
      </w:r>
      <w:r w:rsidRPr="00021227">
        <w:rPr>
          <w:rFonts w:ascii="Arial" w:eastAsia="Times New Roman" w:hAnsi="Arial" w:cs="Arial"/>
          <w:lang w:val="en-US"/>
        </w:rPr>
        <w:tab/>
      </w:r>
      <w:r w:rsidRPr="00021227">
        <w:rPr>
          <w:rFonts w:ascii="Arial" w:eastAsia="Times New Roman" w:hAnsi="Arial" w:cs="Arial"/>
        </w:rPr>
        <w:t xml:space="preserve">The </w:t>
      </w:r>
      <w:r w:rsidR="00A927A0" w:rsidRPr="00021227">
        <w:rPr>
          <w:rFonts w:ascii="Arial" w:eastAsia="Times New Roman" w:hAnsi="Arial" w:cs="Arial"/>
          <w:i/>
        </w:rPr>
        <w:t>Client</w:t>
      </w:r>
      <w:r w:rsidRPr="00021227">
        <w:rPr>
          <w:rFonts w:ascii="Arial" w:eastAsia="Times New Roman" w:hAnsi="Arial" w:cs="Arial"/>
        </w:rPr>
        <w:t xml:space="preserve"> may charge the </w:t>
      </w:r>
      <w:r w:rsidR="001C62B9" w:rsidRPr="001C62B9">
        <w:rPr>
          <w:rFonts w:ascii="Arial" w:eastAsia="Times New Roman" w:hAnsi="Arial" w:cs="Arial"/>
          <w:i/>
        </w:rPr>
        <w:t>Contractor</w:t>
      </w:r>
      <w:r w:rsidRPr="00021227">
        <w:rPr>
          <w:rFonts w:ascii="Arial" w:eastAsia="Times New Roman" w:hAnsi="Arial" w:cs="Arial"/>
        </w:rPr>
        <w:t xml:space="preserve"> (or may deduct the same from any amount otherwise due to the </w:t>
      </w:r>
      <w:r w:rsidR="001C62B9" w:rsidRPr="001C62B9">
        <w:rPr>
          <w:rFonts w:ascii="Arial" w:eastAsia="Times New Roman" w:hAnsi="Arial" w:cs="Arial"/>
          <w:i/>
        </w:rPr>
        <w:t>Contractor</w:t>
      </w:r>
      <w:r w:rsidRPr="00021227">
        <w:rPr>
          <w:rFonts w:ascii="Arial" w:eastAsia="Times New Roman" w:hAnsi="Arial" w:cs="Arial"/>
        </w:rPr>
        <w:t xml:space="preserve">) for any such sum as may be reasonably estimated by the Project Manager of completing or procuring a third party to complete the works to the extent such costs exceed the payment which would otherwise have been payable to the </w:t>
      </w:r>
      <w:r w:rsidR="001C62B9" w:rsidRPr="001C62B9">
        <w:rPr>
          <w:rFonts w:ascii="Arial" w:eastAsia="Times New Roman" w:hAnsi="Arial" w:cs="Arial"/>
          <w:i/>
        </w:rPr>
        <w:t>Contractor</w:t>
      </w:r>
      <w:r w:rsidRPr="00021227">
        <w:rPr>
          <w:rFonts w:ascii="Arial" w:eastAsia="Times New Roman" w:hAnsi="Arial" w:cs="Arial"/>
        </w:rPr>
        <w:t xml:space="preserve"> for carrying out the remaining part of the works and provided that such estimate will be based on the </w:t>
      </w:r>
      <w:r w:rsidR="00A927A0" w:rsidRPr="00021227">
        <w:rPr>
          <w:rFonts w:ascii="Arial" w:eastAsia="Times New Roman" w:hAnsi="Arial" w:cs="Arial"/>
          <w:i/>
        </w:rPr>
        <w:t>Client</w:t>
      </w:r>
      <w:r w:rsidRPr="00021227">
        <w:rPr>
          <w:rFonts w:ascii="Arial" w:eastAsia="Times New Roman" w:hAnsi="Arial" w:cs="Arial"/>
        </w:rPr>
        <w:t xml:space="preserve"> using reasonable endeavours to mitigate any additional expenditure in obtaining replacement works. Any sum estimated as aforesaid which isn’t recovered by the </w:t>
      </w:r>
      <w:r w:rsidR="00A927A0" w:rsidRPr="00021227">
        <w:rPr>
          <w:rFonts w:ascii="Arial" w:eastAsia="Times New Roman" w:hAnsi="Arial" w:cs="Arial"/>
          <w:i/>
        </w:rPr>
        <w:t>Client</w:t>
      </w:r>
      <w:r w:rsidRPr="00021227">
        <w:rPr>
          <w:rFonts w:ascii="Arial" w:eastAsia="Times New Roman" w:hAnsi="Arial" w:cs="Arial"/>
        </w:rPr>
        <w:t xml:space="preserve"> by way of deduction from payments otherwise due to the </w:t>
      </w:r>
      <w:r w:rsidR="001C62B9" w:rsidRPr="001C62B9">
        <w:rPr>
          <w:rFonts w:ascii="Arial" w:eastAsia="Times New Roman" w:hAnsi="Arial" w:cs="Arial"/>
          <w:i/>
        </w:rPr>
        <w:t>Contractor</w:t>
      </w:r>
      <w:r w:rsidRPr="00021227">
        <w:rPr>
          <w:rFonts w:ascii="Arial" w:eastAsia="Times New Roman" w:hAnsi="Arial" w:cs="Arial"/>
        </w:rPr>
        <w:t xml:space="preserve"> shall be payable by the </w:t>
      </w:r>
      <w:r w:rsidR="001C62B9" w:rsidRPr="001C62B9">
        <w:rPr>
          <w:rFonts w:ascii="Arial" w:eastAsia="Times New Roman" w:hAnsi="Arial" w:cs="Arial"/>
          <w:i/>
        </w:rPr>
        <w:t>Contractor</w:t>
      </w:r>
      <w:r w:rsidRPr="00021227">
        <w:rPr>
          <w:rFonts w:ascii="Arial" w:eastAsia="Times New Roman" w:hAnsi="Arial" w:cs="Arial"/>
        </w:rPr>
        <w:t xml:space="preserve"> to the </w:t>
      </w:r>
      <w:r w:rsidR="00A927A0" w:rsidRPr="00021227">
        <w:rPr>
          <w:rFonts w:ascii="Arial" w:eastAsia="Times New Roman" w:hAnsi="Arial" w:cs="Arial"/>
          <w:i/>
        </w:rPr>
        <w:t>Client</w:t>
      </w:r>
      <w:r w:rsidRPr="00021227">
        <w:rPr>
          <w:rFonts w:ascii="Arial" w:eastAsia="Times New Roman" w:hAnsi="Arial" w:cs="Arial"/>
        </w:rPr>
        <w:t xml:space="preserve"> as a debt on demand. </w:t>
      </w:r>
    </w:p>
    <w:p w:rsidR="00F54C7E" w:rsidRPr="00021227" w:rsidRDefault="00F54C7E" w:rsidP="00503D10">
      <w:pPr>
        <w:spacing w:after="60" w:line="240" w:lineRule="auto"/>
        <w:ind w:left="480" w:right="237" w:hanging="480"/>
        <w:jc w:val="both"/>
        <w:rPr>
          <w:rFonts w:ascii="Arial" w:eastAsia="Times New Roman" w:hAnsi="Arial" w:cs="Arial"/>
        </w:rPr>
      </w:pPr>
    </w:p>
    <w:p w:rsidR="00F54C7E" w:rsidRPr="00021227" w:rsidRDefault="00BD2F2D" w:rsidP="00503D10">
      <w:pPr>
        <w:spacing w:after="60" w:line="240" w:lineRule="auto"/>
        <w:ind w:left="1440" w:right="237" w:hanging="1440"/>
        <w:jc w:val="both"/>
        <w:rPr>
          <w:rFonts w:ascii="Arial" w:eastAsia="Times New Roman" w:hAnsi="Arial" w:cs="Arial"/>
        </w:rPr>
      </w:pPr>
      <w:r>
        <w:rPr>
          <w:rFonts w:ascii="Arial" w:eastAsia="Times New Roman" w:hAnsi="Arial" w:cs="Arial"/>
        </w:rPr>
        <w:t>A4</w:t>
      </w:r>
      <w:r>
        <w:rPr>
          <w:rFonts w:ascii="Arial" w:eastAsia="Times New Roman" w:hAnsi="Arial" w:cs="Arial"/>
        </w:rPr>
        <w:tab/>
      </w:r>
      <w:r w:rsidR="00F54C7E" w:rsidRPr="00021227">
        <w:rPr>
          <w:rFonts w:ascii="Arial" w:eastAsia="Times New Roman" w:hAnsi="Arial" w:cs="Arial"/>
        </w:rPr>
        <w:t xml:space="preserve">A deduction of any other sums that the </w:t>
      </w:r>
      <w:r w:rsidR="00A927A0" w:rsidRPr="00021227">
        <w:rPr>
          <w:rFonts w:ascii="Arial" w:eastAsia="Times New Roman" w:hAnsi="Arial" w:cs="Arial"/>
          <w:i/>
        </w:rPr>
        <w:t>Client</w:t>
      </w:r>
      <w:r w:rsidR="00F54C7E"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00F54C7E"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00F54C7E"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“A5</w:t>
      </w:r>
      <w:r w:rsidRPr="00021227">
        <w:rPr>
          <w:rFonts w:ascii="Arial" w:eastAsia="Times New Roman" w:hAnsi="Arial" w:cs="Arial"/>
        </w:rPr>
        <w:tab/>
        <w:t xml:space="preserve">A deduction of any other sums that the </w:t>
      </w:r>
      <w:r w:rsidR="00A927A0" w:rsidRPr="00021227">
        <w:rPr>
          <w:rFonts w:ascii="Arial" w:eastAsia="Times New Roman" w:hAnsi="Arial" w:cs="Arial"/>
          <w:i/>
        </w:rPr>
        <w:t>Client</w:t>
      </w:r>
      <w:r w:rsidRPr="00021227">
        <w:rPr>
          <w:rFonts w:ascii="Arial" w:eastAsia="Times New Roman" w:hAnsi="Arial" w:cs="Arial"/>
        </w:rPr>
        <w:t xml:space="preserve"> is entitled to deduct under or in connection with </w:t>
      </w:r>
      <w:r w:rsidR="00876341" w:rsidRPr="00021227">
        <w:rPr>
          <w:rFonts w:ascii="Arial" w:eastAsia="Times New Roman" w:hAnsi="Arial" w:cs="Arial"/>
        </w:rPr>
        <w:t>the Contract</w:t>
      </w:r>
      <w:r w:rsidR="00101609" w:rsidRPr="00021227">
        <w:rPr>
          <w:rFonts w:ascii="Arial" w:eastAsia="Times New Roman" w:hAnsi="Arial" w:cs="Arial"/>
        </w:rPr>
        <w:t xml:space="preserve"> </w:t>
      </w:r>
      <w:r w:rsidRPr="00021227">
        <w:rPr>
          <w:rFonts w:ascii="Arial" w:eastAsia="Times New Roman" w:hAnsi="Arial" w:cs="Arial"/>
        </w:rPr>
        <w:t xml:space="preserve">(whether arising under any term of </w:t>
      </w:r>
      <w:r w:rsidR="00876341" w:rsidRPr="00021227">
        <w:rPr>
          <w:rFonts w:ascii="Arial" w:eastAsia="Times New Roman" w:hAnsi="Arial" w:cs="Arial"/>
        </w:rPr>
        <w:t>this Contract</w:t>
      </w:r>
      <w:r w:rsidRPr="00021227">
        <w:rPr>
          <w:rFonts w:ascii="Arial" w:eastAsia="Times New Roman" w:hAnsi="Arial" w:cs="Arial"/>
        </w:rPr>
        <w:t xml:space="preserve"> or under any statute or rule of law or of equity).”</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rPr>
      </w:pPr>
      <w:r w:rsidRPr="00021227">
        <w:rPr>
          <w:rFonts w:ascii="Arial" w:eastAsia="Times New Roman" w:hAnsi="Arial" w:cs="Arial"/>
        </w:rPr>
        <w:t>93.</w:t>
      </w:r>
      <w:r w:rsidR="00E849FF">
        <w:rPr>
          <w:rFonts w:ascii="Arial" w:eastAsia="Times New Roman" w:hAnsi="Arial" w:cs="Arial"/>
        </w:rPr>
        <w:t>3</w:t>
      </w:r>
      <w:r w:rsidRPr="00021227">
        <w:rPr>
          <w:rFonts w:ascii="Arial" w:eastAsia="Times New Roman" w:hAnsi="Arial" w:cs="Arial"/>
        </w:rPr>
        <w:tab/>
        <w:t xml:space="preserve">Insert </w:t>
      </w:r>
      <w:r w:rsidR="00E963A3">
        <w:rPr>
          <w:rFonts w:ascii="Arial" w:eastAsia="Times New Roman" w:hAnsi="Arial" w:cs="Arial"/>
        </w:rPr>
        <w:t>new Clause</w:t>
      </w:r>
      <w:r w:rsidRPr="00021227">
        <w:rPr>
          <w:rFonts w:ascii="Arial" w:eastAsia="Times New Roman" w:hAnsi="Arial" w:cs="Arial"/>
        </w:rPr>
        <w:t xml:space="preserve"> 93.</w:t>
      </w:r>
      <w:r w:rsidR="00E849FF">
        <w:rPr>
          <w:rFonts w:ascii="Arial" w:eastAsia="Times New Roman" w:hAnsi="Arial" w:cs="Arial"/>
        </w:rPr>
        <w:t>3:</w:t>
      </w:r>
    </w:p>
    <w:p w:rsidR="00F54C7E" w:rsidRPr="00021227" w:rsidRDefault="00F54C7E" w:rsidP="00503D10">
      <w:pPr>
        <w:spacing w:after="60" w:line="240" w:lineRule="auto"/>
        <w:ind w:left="1440" w:right="237" w:hanging="1440"/>
        <w:jc w:val="both"/>
        <w:rPr>
          <w:rFonts w:ascii="Arial" w:eastAsia="Times New Roman" w:hAnsi="Arial" w:cs="Arial"/>
        </w:rPr>
      </w:pPr>
    </w:p>
    <w:p w:rsidR="00F54C7E" w:rsidRPr="00021227" w:rsidRDefault="00F54C7E" w:rsidP="00503D10">
      <w:pPr>
        <w:spacing w:after="60" w:line="240" w:lineRule="auto"/>
        <w:ind w:left="1440" w:right="237" w:hanging="1440"/>
        <w:jc w:val="both"/>
        <w:rPr>
          <w:rFonts w:ascii="Arial" w:eastAsia="Times New Roman" w:hAnsi="Arial" w:cs="Arial"/>
          <w:lang w:val="en-US"/>
        </w:rPr>
      </w:pPr>
      <w:r w:rsidRPr="00021227">
        <w:rPr>
          <w:rFonts w:ascii="Arial" w:eastAsia="Times New Roman" w:hAnsi="Arial" w:cs="Arial"/>
        </w:rPr>
        <w:tab/>
        <w:t xml:space="preserve">“For the avoidance of doubt the </w:t>
      </w:r>
      <w:r w:rsidR="00A927A0" w:rsidRPr="00021227">
        <w:rPr>
          <w:rFonts w:ascii="Arial" w:eastAsia="Times New Roman" w:hAnsi="Arial" w:cs="Arial"/>
          <w:i/>
        </w:rPr>
        <w:t>Client</w:t>
      </w:r>
      <w:r w:rsidRPr="00021227">
        <w:rPr>
          <w:rFonts w:ascii="Arial" w:eastAsia="Times New Roman" w:hAnsi="Arial" w:cs="Arial"/>
        </w:rPr>
        <w:t xml:space="preserve"> will not be liable on termination for any </w:t>
      </w:r>
      <w:r w:rsidR="001C62B9" w:rsidRPr="001C62B9">
        <w:rPr>
          <w:rFonts w:ascii="Arial" w:eastAsia="Times New Roman" w:hAnsi="Arial" w:cs="Arial"/>
          <w:i/>
        </w:rPr>
        <w:t>Contractor</w:t>
      </w:r>
      <w:r w:rsidRPr="00021227">
        <w:rPr>
          <w:rFonts w:ascii="Arial" w:eastAsia="Times New Roman" w:hAnsi="Arial" w:cs="Arial"/>
        </w:rPr>
        <w:t xml:space="preserve"> loss of profits, bonuses (</w:t>
      </w:r>
      <w:r w:rsidR="00066349">
        <w:rPr>
          <w:rFonts w:ascii="Arial" w:eastAsia="Times New Roman" w:hAnsi="Arial" w:cs="Arial"/>
        </w:rPr>
        <w:t>Clause</w:t>
      </w:r>
      <w:r w:rsidRPr="00021227">
        <w:rPr>
          <w:rFonts w:ascii="Arial" w:eastAsia="Times New Roman" w:hAnsi="Arial" w:cs="Arial"/>
        </w:rPr>
        <w:t xml:space="preserve"> X6) or incentives (</w:t>
      </w:r>
      <w:r w:rsidR="00066349">
        <w:rPr>
          <w:rFonts w:ascii="Arial" w:eastAsia="Times New Roman" w:hAnsi="Arial" w:cs="Arial"/>
        </w:rPr>
        <w:t>Clause</w:t>
      </w:r>
      <w:r w:rsidRPr="00021227">
        <w:rPr>
          <w:rFonts w:ascii="Arial" w:eastAsia="Times New Roman" w:hAnsi="Arial" w:cs="Arial"/>
        </w:rPr>
        <w:t xml:space="preserve"> X20).”</w:t>
      </w:r>
    </w:p>
    <w:p w:rsidR="000309FD" w:rsidRPr="00021227" w:rsidRDefault="000309FD" w:rsidP="00503D10">
      <w:pPr>
        <w:spacing w:line="240" w:lineRule="auto"/>
        <w:ind w:right="237"/>
        <w:rPr>
          <w:rFonts w:ascii="Arial" w:hAnsi="Arial" w:cs="Arial"/>
        </w:rPr>
      </w:pPr>
    </w:p>
    <w:sectPr w:rsidR="000309FD" w:rsidRPr="00021227" w:rsidSect="008361A4">
      <w:headerReference w:type="default" r:id="rId9"/>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01E" w:rsidRDefault="0023501E" w:rsidP="00F54C7E">
      <w:pPr>
        <w:spacing w:after="0" w:line="240" w:lineRule="auto"/>
      </w:pPr>
      <w:r>
        <w:separator/>
      </w:r>
    </w:p>
  </w:endnote>
  <w:endnote w:type="continuationSeparator" w:id="0">
    <w:p w:rsidR="0023501E" w:rsidRDefault="0023501E" w:rsidP="00F5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000" w:usb1="080F0000" w:usb2="00000010" w:usb3="00000000" w:csb0="0004009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
      <w:tblW w:w="1022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0" w:type="dxa"/>
        <w:right w:w="0" w:type="dxa"/>
      </w:tblCellMar>
      <w:tblLook w:val="01E0" w:firstRow="1" w:lastRow="1" w:firstColumn="1" w:lastColumn="1" w:noHBand="0" w:noVBand="0"/>
    </w:tblPr>
    <w:tblGrid>
      <w:gridCol w:w="3399"/>
      <w:gridCol w:w="3413"/>
      <w:gridCol w:w="3413"/>
    </w:tblGrid>
    <w:tr w:rsidR="0023501E" w:rsidRPr="00D811C1" w:rsidTr="00410038">
      <w:trPr>
        <w:trHeight w:val="482"/>
      </w:trPr>
      <w:tc>
        <w:tcPr>
          <w:tcW w:w="3399" w:type="dxa"/>
        </w:tcPr>
        <w:p w:rsidR="0023501E" w:rsidRDefault="0023501E" w:rsidP="00021227">
          <w:pPr>
            <w:tabs>
              <w:tab w:val="center" w:pos="4153"/>
              <w:tab w:val="right" w:pos="8306"/>
            </w:tabs>
            <w:rPr>
              <w:sz w:val="16"/>
              <w:szCs w:val="16"/>
            </w:rPr>
          </w:pPr>
          <w:r w:rsidRPr="00D811C1">
            <w:rPr>
              <w:sz w:val="16"/>
              <w:szCs w:val="16"/>
            </w:rPr>
            <w:fldChar w:fldCharType="begin"/>
          </w:r>
          <w:r w:rsidRPr="00D811C1">
            <w:rPr>
              <w:sz w:val="16"/>
              <w:szCs w:val="16"/>
            </w:rPr>
            <w:instrText xml:space="preserve"> FILENAME  \* Lower  \* MERGEFORMAT </w:instrText>
          </w:r>
          <w:r w:rsidRPr="00D811C1">
            <w:rPr>
              <w:sz w:val="16"/>
              <w:szCs w:val="16"/>
            </w:rPr>
            <w:fldChar w:fldCharType="separate"/>
          </w:r>
          <w:r w:rsidR="00D01D31">
            <w:rPr>
              <w:noProof/>
              <w:sz w:val="16"/>
              <w:szCs w:val="16"/>
            </w:rPr>
            <w:t>24</w:t>
          </w:r>
          <w:r w:rsidR="00DF6B28">
            <w:rPr>
              <w:noProof/>
              <w:sz w:val="16"/>
              <w:szCs w:val="16"/>
            </w:rPr>
            <w:t>3126726_6</w:t>
          </w:r>
          <w:r w:rsidRPr="00D811C1">
            <w:rPr>
              <w:sz w:val="16"/>
              <w:szCs w:val="16"/>
            </w:rPr>
            <w:fldChar w:fldCharType="end"/>
          </w:r>
        </w:p>
        <w:p w:rsidR="0023501E" w:rsidRDefault="0023501E" w:rsidP="00021227">
          <w:pPr>
            <w:tabs>
              <w:tab w:val="center" w:pos="4153"/>
              <w:tab w:val="right" w:pos="8306"/>
            </w:tabs>
            <w:rPr>
              <w:sz w:val="16"/>
              <w:szCs w:val="16"/>
            </w:rPr>
          </w:pPr>
        </w:p>
        <w:p w:rsidR="0023501E" w:rsidRPr="00D811C1" w:rsidRDefault="0023501E" w:rsidP="00021227">
          <w:pPr>
            <w:tabs>
              <w:tab w:val="center" w:pos="4153"/>
              <w:tab w:val="right" w:pos="8306"/>
            </w:tabs>
            <w:rPr>
              <w:sz w:val="16"/>
              <w:szCs w:val="16"/>
            </w:rPr>
          </w:pPr>
        </w:p>
      </w:tc>
      <w:tc>
        <w:tcPr>
          <w:tcW w:w="3413" w:type="dxa"/>
        </w:tcPr>
        <w:p w:rsidR="0023501E" w:rsidRPr="00D811C1" w:rsidRDefault="0023501E" w:rsidP="00F54C7E">
          <w:pPr>
            <w:tabs>
              <w:tab w:val="center" w:pos="4153"/>
              <w:tab w:val="right" w:pos="8306"/>
            </w:tabs>
            <w:jc w:val="center"/>
            <w:rPr>
              <w:sz w:val="20"/>
              <w:szCs w:val="19"/>
            </w:rPr>
          </w:pPr>
          <w:r w:rsidRPr="00D811C1">
            <w:rPr>
              <w:sz w:val="20"/>
              <w:szCs w:val="19"/>
            </w:rPr>
            <w:fldChar w:fldCharType="begin"/>
          </w:r>
          <w:r w:rsidRPr="00D811C1">
            <w:rPr>
              <w:sz w:val="20"/>
              <w:szCs w:val="19"/>
            </w:rPr>
            <w:instrText xml:space="preserve"> PAGE   \* MERGEFORMAT </w:instrText>
          </w:r>
          <w:r w:rsidRPr="00D811C1">
            <w:rPr>
              <w:sz w:val="20"/>
              <w:szCs w:val="19"/>
            </w:rPr>
            <w:fldChar w:fldCharType="separate"/>
          </w:r>
          <w:r w:rsidR="00B0138C" w:rsidRPr="00B0138C">
            <w:rPr>
              <w:noProof/>
              <w:szCs w:val="19"/>
            </w:rPr>
            <w:t>2</w:t>
          </w:r>
          <w:r w:rsidRPr="00D811C1">
            <w:rPr>
              <w:sz w:val="20"/>
              <w:szCs w:val="19"/>
            </w:rPr>
            <w:fldChar w:fldCharType="end"/>
          </w:r>
        </w:p>
      </w:tc>
      <w:tc>
        <w:tcPr>
          <w:tcW w:w="3413" w:type="dxa"/>
        </w:tcPr>
        <w:p w:rsidR="0023501E" w:rsidRPr="00D811C1" w:rsidRDefault="0023501E" w:rsidP="00F54C7E">
          <w:pPr>
            <w:tabs>
              <w:tab w:val="center" w:pos="4153"/>
              <w:tab w:val="right" w:pos="8306"/>
            </w:tabs>
            <w:spacing w:line="288" w:lineRule="auto"/>
            <w:rPr>
              <w:sz w:val="20"/>
              <w:szCs w:val="19"/>
            </w:rPr>
          </w:pPr>
        </w:p>
      </w:tc>
    </w:tr>
  </w:tbl>
  <w:p w:rsidR="0023501E" w:rsidRPr="008361A4" w:rsidRDefault="0023501E" w:rsidP="005056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01E" w:rsidRDefault="0023501E" w:rsidP="00F54C7E">
      <w:pPr>
        <w:spacing w:after="0" w:line="240" w:lineRule="auto"/>
      </w:pPr>
      <w:r>
        <w:separator/>
      </w:r>
    </w:p>
  </w:footnote>
  <w:footnote w:type="continuationSeparator" w:id="0">
    <w:p w:rsidR="0023501E" w:rsidRDefault="0023501E" w:rsidP="00F54C7E">
      <w:pPr>
        <w:spacing w:after="0" w:line="240" w:lineRule="auto"/>
      </w:pPr>
      <w:r>
        <w:continuationSeparator/>
      </w:r>
    </w:p>
  </w:footnote>
  <w:footnote w:id="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This could be changed from EIR to CIR.</w:t>
      </w:r>
    </w:p>
  </w:footnote>
  <w:footnote w:id="2">
    <w:p w:rsidR="0023501E" w:rsidRPr="008411C0" w:rsidRDefault="0023501E" w:rsidP="00D146E7">
      <w:pPr>
        <w:pStyle w:val="FootnoteText"/>
        <w:tabs>
          <w:tab w:val="left" w:pos="2694"/>
        </w:tabs>
        <w:rPr>
          <w:rFonts w:cs="Arial"/>
          <w:sz w:val="20"/>
        </w:rPr>
      </w:pPr>
      <w:r w:rsidRPr="008411C0">
        <w:rPr>
          <w:rStyle w:val="FootnoteReference"/>
          <w:rFonts w:cs="Arial"/>
          <w:sz w:val="20"/>
        </w:rPr>
        <w:footnoteRef/>
      </w:r>
      <w:r w:rsidRPr="008411C0">
        <w:rPr>
          <w:rFonts w:cs="Arial"/>
          <w:sz w:val="20"/>
        </w:rPr>
        <w:t xml:space="preserve"> Select the relevant BIM documents in line with the specifics of each contract.</w:t>
      </w:r>
    </w:p>
  </w:footnote>
  <w:footnote w:id="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13.11 to be inserted only for direct awards which are not a </w:t>
      </w:r>
      <w:r w:rsidRPr="008411C0">
        <w:rPr>
          <w:rFonts w:cs="Arial"/>
          <w:color w:val="000000"/>
          <w:sz w:val="20"/>
        </w:rPr>
        <w:t>Qualifying Defence Contract</w:t>
      </w:r>
    </w:p>
  </w:footnote>
  <w:footnote w:id="4">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either : 'Firm Price' which means a price, agreed for the Articles or Services, or both, which is not subject to variation;  or 'Fixed Price'  which means a price, agreed for the Articles or Services, or both, that is subject to variation in accordance with the variation of price provisions of the Contract;</w:t>
      </w:r>
    </w:p>
  </w:footnote>
  <w:footnote w:id="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w:t>
      </w:r>
    </w:p>
  </w:footnote>
  <w:footnote w:id="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7">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If the </w:t>
      </w:r>
      <w:r w:rsidRPr="008411C0">
        <w:rPr>
          <w:rFonts w:cs="Arial"/>
          <w:i/>
          <w:sz w:val="20"/>
        </w:rPr>
        <w:t>Contractor</w:t>
      </w:r>
      <w:r w:rsidRPr="008411C0">
        <w:rPr>
          <w:rFonts w:cs="Arial"/>
          <w:sz w:val="20"/>
        </w:rPr>
        <w:t xml:space="preserve"> intends to make any use of, or relies in any way on Background IPR as defined in Clause 22.1.13, the </w:t>
      </w:r>
      <w:r w:rsidRPr="008411C0">
        <w:rPr>
          <w:rFonts w:cs="Arial"/>
          <w:i/>
          <w:sz w:val="20"/>
        </w:rPr>
        <w:t>Contractor</w:t>
      </w:r>
      <w:r w:rsidRPr="008411C0">
        <w:rPr>
          <w:rFonts w:cs="Arial"/>
          <w:sz w:val="20"/>
        </w:rPr>
        <w:t xml:space="preserve"> shall clearly identify its scope in order for the </w:t>
      </w:r>
      <w:r w:rsidRPr="008411C0">
        <w:rPr>
          <w:rFonts w:cs="Arial"/>
          <w:i/>
          <w:sz w:val="20"/>
        </w:rPr>
        <w:t>Client</w:t>
      </w:r>
      <w:r w:rsidRPr="008411C0">
        <w:rPr>
          <w:rFonts w:cs="Arial"/>
          <w:sz w:val="20"/>
        </w:rPr>
        <w:t xml:space="preserve"> to acknowledge it and decide whether to grant his approval for the </w:t>
      </w:r>
      <w:r w:rsidRPr="008411C0">
        <w:rPr>
          <w:rFonts w:cs="Arial"/>
          <w:i/>
          <w:sz w:val="20"/>
        </w:rPr>
        <w:t>Contractor</w:t>
      </w:r>
      <w:r w:rsidRPr="008411C0">
        <w:rPr>
          <w:rFonts w:cs="Arial"/>
          <w:sz w:val="20"/>
        </w:rPr>
        <w:t xml:space="preserve"> to do so. If such approval is granted by the </w:t>
      </w:r>
      <w:r w:rsidRPr="008411C0">
        <w:rPr>
          <w:rFonts w:cs="Arial"/>
          <w:i/>
          <w:sz w:val="20"/>
        </w:rPr>
        <w:t>Client</w:t>
      </w:r>
      <w:r w:rsidRPr="008411C0">
        <w:rPr>
          <w:rFonts w:cs="Arial"/>
          <w:sz w:val="20"/>
        </w:rPr>
        <w:t>:</w:t>
      </w:r>
    </w:p>
    <w:p w:rsidR="0023501E" w:rsidRPr="008411C0" w:rsidRDefault="0023501E" w:rsidP="002C2709">
      <w:pPr>
        <w:pStyle w:val="FootnoteText"/>
        <w:numPr>
          <w:ilvl w:val="0"/>
          <w:numId w:val="41"/>
        </w:numPr>
        <w:rPr>
          <w:rFonts w:cs="Arial"/>
          <w:sz w:val="20"/>
        </w:rPr>
      </w:pPr>
      <w:r w:rsidRPr="008411C0">
        <w:rPr>
          <w:rFonts w:cs="Arial"/>
          <w:sz w:val="20"/>
        </w:rPr>
        <w:t>If the Background IPR is a COTS software either:</w:t>
      </w:r>
    </w:p>
    <w:p w:rsidR="0023501E" w:rsidRPr="008411C0" w:rsidRDefault="0023501E" w:rsidP="002C2709">
      <w:pPr>
        <w:pStyle w:val="FootnoteText"/>
        <w:numPr>
          <w:ilvl w:val="1"/>
          <w:numId w:val="41"/>
        </w:numPr>
        <w:rPr>
          <w:rFonts w:cs="Arial"/>
          <w:sz w:val="20"/>
        </w:rPr>
      </w:pPr>
      <w:r w:rsidRPr="008411C0">
        <w:rPr>
          <w:rFonts w:cs="Arial"/>
          <w:sz w:val="20"/>
        </w:rPr>
        <w:t xml:space="preserve">the </w:t>
      </w:r>
      <w:r w:rsidRPr="008411C0">
        <w:rPr>
          <w:rFonts w:cs="Arial"/>
          <w:i/>
          <w:sz w:val="20"/>
        </w:rPr>
        <w:t>Contractor</w:t>
      </w:r>
      <w:r w:rsidRPr="008411C0">
        <w:rPr>
          <w:rFonts w:cs="Arial"/>
          <w:sz w:val="20"/>
        </w:rPr>
        <w:t xml:space="preserve"> is required to procure a licence to the software for the </w:t>
      </w:r>
      <w:r w:rsidRPr="008411C0">
        <w:rPr>
          <w:rFonts w:cs="Arial"/>
          <w:i/>
          <w:sz w:val="20"/>
        </w:rPr>
        <w:t>Client</w:t>
      </w:r>
      <w:r w:rsidRPr="008411C0">
        <w:rPr>
          <w:rFonts w:cs="Arial"/>
          <w:sz w:val="20"/>
        </w:rPr>
        <w:t>.  The licence required is in the form of a DEFFORM 701 (Part 6 – Schedule 9 of this Contract); or</w:t>
      </w:r>
    </w:p>
    <w:p w:rsidR="0023501E" w:rsidRPr="008411C0" w:rsidRDefault="0023501E" w:rsidP="002C2709">
      <w:pPr>
        <w:pStyle w:val="FootnoteText"/>
        <w:numPr>
          <w:ilvl w:val="1"/>
          <w:numId w:val="41"/>
        </w:numPr>
        <w:rPr>
          <w:rFonts w:cs="Arial"/>
          <w:sz w:val="20"/>
        </w:rPr>
      </w:pPr>
      <w:r w:rsidRPr="008411C0">
        <w:rPr>
          <w:rFonts w:cs="Arial"/>
          <w:sz w:val="20"/>
        </w:rPr>
        <w:t xml:space="preserve">if the contractor is unable to secure a licence under the terms within DEFORM 701 (Part 6 – Schedule 9 of this Contract) then the </w:t>
      </w:r>
      <w:r w:rsidRPr="008411C0">
        <w:rPr>
          <w:rFonts w:cs="Arial"/>
          <w:i/>
          <w:sz w:val="20"/>
        </w:rPr>
        <w:t>Contractor</w:t>
      </w:r>
      <w:r w:rsidRPr="008411C0">
        <w:rPr>
          <w:rFonts w:cs="Arial"/>
          <w:sz w:val="20"/>
        </w:rPr>
        <w:t xml:space="preserve"> must inform the </w:t>
      </w:r>
      <w:r w:rsidRPr="008411C0">
        <w:rPr>
          <w:rFonts w:cs="Arial"/>
          <w:i/>
          <w:sz w:val="20"/>
        </w:rPr>
        <w:t>Client</w:t>
      </w:r>
      <w:r w:rsidRPr="008411C0">
        <w:rPr>
          <w:rFonts w:cs="Arial"/>
          <w:sz w:val="20"/>
        </w:rPr>
        <w:t xml:space="preserve"> who will decide on the next course of action.</w:t>
      </w:r>
    </w:p>
    <w:p w:rsidR="0023501E" w:rsidRPr="008411C0" w:rsidRDefault="0023501E" w:rsidP="002C2709">
      <w:pPr>
        <w:pStyle w:val="FootnoteText"/>
        <w:numPr>
          <w:ilvl w:val="0"/>
          <w:numId w:val="41"/>
        </w:numPr>
        <w:rPr>
          <w:rFonts w:cs="Arial"/>
          <w:sz w:val="20"/>
        </w:rPr>
      </w:pPr>
      <w:r w:rsidRPr="008411C0">
        <w:rPr>
          <w:rFonts w:cs="Arial"/>
          <w:sz w:val="20"/>
        </w:rPr>
        <w:t xml:space="preserve">If the background is not COTS software then the </w:t>
      </w:r>
      <w:r w:rsidRPr="008411C0">
        <w:rPr>
          <w:rFonts w:cs="Arial"/>
          <w:i/>
          <w:sz w:val="20"/>
        </w:rPr>
        <w:t>Client</w:t>
      </w:r>
      <w:r w:rsidRPr="008411C0">
        <w:rPr>
          <w:rFonts w:cs="Arial"/>
          <w:sz w:val="20"/>
        </w:rPr>
        <w:t xml:space="preserve"> will require a licence on the same terms as described in Clause 22.1 of this Contract.</w:t>
      </w:r>
    </w:p>
  </w:footnote>
  <w:footnote w:id="8">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number of days.</w:t>
      </w:r>
    </w:p>
  </w:footnote>
  <w:footnote w:id="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29A is only required on security classification secret and above.</w:t>
      </w:r>
    </w:p>
  </w:footnote>
  <w:footnote w:id="1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29B only required on security classification official, sensitive and below.</w:t>
      </w:r>
    </w:p>
  </w:footnote>
  <w:footnote w:id="11">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To be filled in with the relevant information</w:t>
      </w:r>
    </w:p>
  </w:footnote>
  <w:footnote w:id="12">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 if required.</w:t>
      </w:r>
    </w:p>
  </w:footnote>
  <w:footnote w:id="13">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Clause to be inserted in contracts over £5 million only.</w:t>
      </w:r>
    </w:p>
  </w:footnote>
  <w:footnote w:id="14">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w:t>
      </w:r>
      <w:r>
        <w:rPr>
          <w:rFonts w:cs="Arial"/>
          <w:sz w:val="20"/>
        </w:rPr>
        <w:t xml:space="preserve">Optional clause. To be decided </w:t>
      </w:r>
      <w:r w:rsidRPr="008411C0">
        <w:rPr>
          <w:rFonts w:cs="Arial"/>
          <w:sz w:val="20"/>
        </w:rPr>
        <w:t>at call off.</w:t>
      </w:r>
    </w:p>
  </w:footnote>
  <w:footnote w:id="15">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the relevant clause number depending on which insurance option is used.</w:t>
      </w:r>
    </w:p>
  </w:footnote>
  <w:footnote w:id="16">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Optional clause. To be decided at call off if required.</w:t>
      </w:r>
    </w:p>
  </w:footnote>
  <w:footnote w:id="17">
    <w:p w:rsidR="0023501E" w:rsidRPr="008411C0" w:rsidRDefault="0023501E">
      <w:pPr>
        <w:pStyle w:val="FootnoteText"/>
        <w:rPr>
          <w:rFonts w:cs="Arial"/>
          <w:sz w:val="20"/>
        </w:rPr>
      </w:pPr>
      <w:r w:rsidRPr="008411C0">
        <w:rPr>
          <w:rStyle w:val="FootnoteReference"/>
          <w:rFonts w:cs="Arial"/>
          <w:sz w:val="20"/>
        </w:rPr>
        <w:footnoteRef/>
      </w:r>
      <w:r w:rsidRPr="008411C0">
        <w:rPr>
          <w:rFonts w:cs="Arial"/>
          <w:sz w:val="20"/>
        </w:rPr>
        <w:t xml:space="preserve"> Insert relevant clause number.</w:t>
      </w:r>
    </w:p>
  </w:footnote>
  <w:footnote w:id="18">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Select one of the following two versions of Clause 90A dependent upon the value of the contract.</w:t>
      </w:r>
    </w:p>
  </w:footnote>
  <w:footnote w:id="19">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under £5,000,000.00</w:t>
      </w:r>
    </w:p>
  </w:footnote>
  <w:footnote w:id="20">
    <w:p w:rsidR="0023501E" w:rsidRPr="008411C0" w:rsidRDefault="0023501E" w:rsidP="00F54C7E">
      <w:pPr>
        <w:pStyle w:val="FootnoteText"/>
        <w:rPr>
          <w:rFonts w:cs="Arial"/>
          <w:sz w:val="20"/>
        </w:rPr>
      </w:pPr>
      <w:r w:rsidRPr="008411C0">
        <w:rPr>
          <w:rStyle w:val="FootnoteReference"/>
          <w:rFonts w:cs="Arial"/>
          <w:sz w:val="20"/>
        </w:rPr>
        <w:footnoteRef/>
      </w:r>
      <w:r w:rsidRPr="008411C0">
        <w:rPr>
          <w:rFonts w:cs="Arial"/>
          <w:sz w:val="20"/>
        </w:rPr>
        <w:t xml:space="preserve"> Insert if the Contract value is £5,000,000.00 or over.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501E" w:rsidRPr="008361A4" w:rsidRDefault="0023501E" w:rsidP="00836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28CF13"/>
    <w:multiLevelType w:val="hybridMultilevel"/>
    <w:tmpl w:val="985E2A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55B19"/>
    <w:multiLevelType w:val="multilevel"/>
    <w:tmpl w:val="4752AB92"/>
    <w:lvl w:ilvl="0">
      <w:start w:val="1"/>
      <w:numFmt w:val="decimal"/>
      <w:pStyle w:val="MRLMA1"/>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lowerRoman"/>
      <w:pStyle w:val="MRLMA3"/>
      <w:lvlText w:val="(%3)"/>
      <w:lvlJc w:val="left"/>
      <w:pPr>
        <w:tabs>
          <w:tab w:val="num" w:pos="2160"/>
        </w:tabs>
        <w:ind w:left="2160" w:hanging="720"/>
      </w:pPr>
      <w:rPr>
        <w:rFonts w:cs="Times New Roman" w:hint="default"/>
      </w:rPr>
    </w:lvl>
    <w:lvl w:ilvl="3">
      <w:start w:val="1"/>
      <w:numFmt w:val="upperLetter"/>
      <w:pStyle w:val="MRLMA4"/>
      <w:lvlText w:val="(%4)"/>
      <w:lvlJc w:val="left"/>
      <w:pPr>
        <w:tabs>
          <w:tab w:val="num" w:pos="2880"/>
        </w:tabs>
        <w:ind w:left="2880" w:hanging="720"/>
      </w:pPr>
      <w:rPr>
        <w:rFonts w:cs="Times New Roman" w:hint="default"/>
      </w:rPr>
    </w:lvl>
    <w:lvl w:ilvl="4">
      <w:start w:val="1"/>
      <w:numFmt w:val="decimal"/>
      <w:pStyle w:val="MRLMA5"/>
      <w:lvlText w:val="%5)"/>
      <w:lvlJc w:val="left"/>
      <w:pPr>
        <w:tabs>
          <w:tab w:val="num" w:pos="3600"/>
        </w:tabs>
        <w:ind w:left="3600" w:hanging="720"/>
      </w:pPr>
      <w:rPr>
        <w:rFonts w:cs="Times New Roman" w:hint="default"/>
      </w:rPr>
    </w:lvl>
    <w:lvl w:ilvl="5">
      <w:start w:val="1"/>
      <w:numFmt w:val="lowerLetter"/>
      <w:pStyle w:val="MRLMA6"/>
      <w:lvlText w:val="%6)"/>
      <w:lvlJc w:val="left"/>
      <w:pPr>
        <w:tabs>
          <w:tab w:val="num" w:pos="4321"/>
        </w:tabs>
        <w:ind w:left="4320" w:hanging="720"/>
      </w:pPr>
      <w:rPr>
        <w:rFonts w:cs="Times New Roman" w:hint="default"/>
      </w:rPr>
    </w:lvl>
    <w:lvl w:ilvl="6">
      <w:start w:val="1"/>
      <w:numFmt w:val="lowerRoman"/>
      <w:pStyle w:val="MRLMA7"/>
      <w:lvlText w:val="%7)"/>
      <w:lvlJc w:val="left"/>
      <w:pPr>
        <w:tabs>
          <w:tab w:val="num" w:pos="5041"/>
        </w:tabs>
        <w:ind w:left="5040" w:hanging="720"/>
      </w:pPr>
      <w:rPr>
        <w:rFonts w:cs="Times New Roman" w:hint="default"/>
      </w:rPr>
    </w:lvl>
    <w:lvl w:ilvl="7">
      <w:start w:val="1"/>
      <w:numFmt w:val="upperLetter"/>
      <w:pStyle w:val="MRLMA8"/>
      <w:lvlText w:val="%8)"/>
      <w:lvlJc w:val="left"/>
      <w:pPr>
        <w:tabs>
          <w:tab w:val="num" w:pos="5761"/>
        </w:tabs>
        <w:ind w:left="5760" w:hanging="720"/>
      </w:pPr>
      <w:rPr>
        <w:rFonts w:cs="Times New Roman" w:hint="default"/>
      </w:rPr>
    </w:lvl>
    <w:lvl w:ilvl="8">
      <w:start w:val="1"/>
      <w:numFmt w:val="decimal"/>
      <w:pStyle w:val="MRLMA9"/>
      <w:lvlText w:val="%9"/>
      <w:lvlJc w:val="left"/>
      <w:pPr>
        <w:ind w:left="6480" w:hanging="720"/>
      </w:pPr>
      <w:rPr>
        <w:rFonts w:cs="Times New Roman" w:hint="default"/>
      </w:rPr>
    </w:lvl>
  </w:abstractNum>
  <w:abstractNum w:abstractNumId="2" w15:restartNumberingAfterBreak="0">
    <w:nsid w:val="02DC6B99"/>
    <w:multiLevelType w:val="hybridMultilevel"/>
    <w:tmpl w:val="8184022A"/>
    <w:lvl w:ilvl="0" w:tplc="39E6886C">
      <w:start w:val="1"/>
      <w:numFmt w:val="bullet"/>
      <w:pStyle w:val="Bullet"/>
      <w:lvlText w:val=""/>
      <w:lvlJc w:val="left"/>
      <w:pPr>
        <w:tabs>
          <w:tab w:val="num" w:pos="1030"/>
        </w:tabs>
        <w:ind w:left="1070" w:firstLine="120"/>
      </w:pPr>
      <w:rPr>
        <w:rFonts w:ascii="Symbol" w:hAnsi="Symbol" w:hint="default"/>
      </w:rPr>
    </w:lvl>
    <w:lvl w:ilvl="1" w:tplc="04090003" w:tentative="1">
      <w:start w:val="1"/>
      <w:numFmt w:val="bullet"/>
      <w:lvlText w:val="o"/>
      <w:lvlJc w:val="left"/>
      <w:pPr>
        <w:tabs>
          <w:tab w:val="num" w:pos="2270"/>
        </w:tabs>
        <w:ind w:left="2270" w:hanging="360"/>
      </w:pPr>
      <w:rPr>
        <w:rFonts w:ascii="Courier New" w:hAnsi="Courier New" w:cs="Courier New" w:hint="default"/>
      </w:rPr>
    </w:lvl>
    <w:lvl w:ilvl="2" w:tplc="04090005" w:tentative="1">
      <w:start w:val="1"/>
      <w:numFmt w:val="bullet"/>
      <w:lvlText w:val=""/>
      <w:lvlJc w:val="left"/>
      <w:pPr>
        <w:tabs>
          <w:tab w:val="num" w:pos="2990"/>
        </w:tabs>
        <w:ind w:left="2990" w:hanging="360"/>
      </w:pPr>
      <w:rPr>
        <w:rFonts w:ascii="Wingdings" w:hAnsi="Wingdings" w:hint="default"/>
      </w:rPr>
    </w:lvl>
    <w:lvl w:ilvl="3" w:tplc="04090001" w:tentative="1">
      <w:start w:val="1"/>
      <w:numFmt w:val="bullet"/>
      <w:lvlText w:val=""/>
      <w:lvlJc w:val="left"/>
      <w:pPr>
        <w:tabs>
          <w:tab w:val="num" w:pos="3710"/>
        </w:tabs>
        <w:ind w:left="3710" w:hanging="360"/>
      </w:pPr>
      <w:rPr>
        <w:rFonts w:ascii="Symbol" w:hAnsi="Symbol" w:hint="default"/>
      </w:rPr>
    </w:lvl>
    <w:lvl w:ilvl="4" w:tplc="04090003" w:tentative="1">
      <w:start w:val="1"/>
      <w:numFmt w:val="bullet"/>
      <w:lvlText w:val="o"/>
      <w:lvlJc w:val="left"/>
      <w:pPr>
        <w:tabs>
          <w:tab w:val="num" w:pos="4430"/>
        </w:tabs>
        <w:ind w:left="4430" w:hanging="360"/>
      </w:pPr>
      <w:rPr>
        <w:rFonts w:ascii="Courier New" w:hAnsi="Courier New" w:cs="Courier New" w:hint="default"/>
      </w:rPr>
    </w:lvl>
    <w:lvl w:ilvl="5" w:tplc="04090005" w:tentative="1">
      <w:start w:val="1"/>
      <w:numFmt w:val="bullet"/>
      <w:lvlText w:val=""/>
      <w:lvlJc w:val="left"/>
      <w:pPr>
        <w:tabs>
          <w:tab w:val="num" w:pos="5150"/>
        </w:tabs>
        <w:ind w:left="5150" w:hanging="360"/>
      </w:pPr>
      <w:rPr>
        <w:rFonts w:ascii="Wingdings" w:hAnsi="Wingdings" w:hint="default"/>
      </w:rPr>
    </w:lvl>
    <w:lvl w:ilvl="6" w:tplc="04090001" w:tentative="1">
      <w:start w:val="1"/>
      <w:numFmt w:val="bullet"/>
      <w:lvlText w:val=""/>
      <w:lvlJc w:val="left"/>
      <w:pPr>
        <w:tabs>
          <w:tab w:val="num" w:pos="5870"/>
        </w:tabs>
        <w:ind w:left="5870" w:hanging="360"/>
      </w:pPr>
      <w:rPr>
        <w:rFonts w:ascii="Symbol" w:hAnsi="Symbol" w:hint="default"/>
      </w:rPr>
    </w:lvl>
    <w:lvl w:ilvl="7" w:tplc="04090003" w:tentative="1">
      <w:start w:val="1"/>
      <w:numFmt w:val="bullet"/>
      <w:lvlText w:val="o"/>
      <w:lvlJc w:val="left"/>
      <w:pPr>
        <w:tabs>
          <w:tab w:val="num" w:pos="6590"/>
        </w:tabs>
        <w:ind w:left="6590" w:hanging="360"/>
      </w:pPr>
      <w:rPr>
        <w:rFonts w:ascii="Courier New" w:hAnsi="Courier New" w:cs="Courier New" w:hint="default"/>
      </w:rPr>
    </w:lvl>
    <w:lvl w:ilvl="8" w:tplc="04090005" w:tentative="1">
      <w:start w:val="1"/>
      <w:numFmt w:val="bullet"/>
      <w:lvlText w:val=""/>
      <w:lvlJc w:val="left"/>
      <w:pPr>
        <w:tabs>
          <w:tab w:val="num" w:pos="7310"/>
        </w:tabs>
        <w:ind w:left="7310" w:hanging="360"/>
      </w:pPr>
      <w:rPr>
        <w:rFonts w:ascii="Wingdings" w:hAnsi="Wingdings" w:hint="default"/>
      </w:rPr>
    </w:lvl>
  </w:abstractNum>
  <w:abstractNum w:abstractNumId="3" w15:restartNumberingAfterBreak="0">
    <w:nsid w:val="03394B45"/>
    <w:multiLevelType w:val="hybridMultilevel"/>
    <w:tmpl w:val="14DED4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5D368C"/>
    <w:multiLevelType w:val="multilevel"/>
    <w:tmpl w:val="7D42F14A"/>
    <w:styleLink w:val="Headings1"/>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5" w15:restartNumberingAfterBreak="0">
    <w:nsid w:val="05820E6C"/>
    <w:multiLevelType w:val="hybridMultilevel"/>
    <w:tmpl w:val="DAC2F87C"/>
    <w:lvl w:ilvl="0" w:tplc="08090001">
      <w:start w:val="1"/>
      <w:numFmt w:val="bullet"/>
      <w:lvlText w:val=""/>
      <w:lvlJc w:val="left"/>
      <w:pPr>
        <w:ind w:left="1800" w:hanging="360"/>
      </w:pPr>
      <w:rPr>
        <w:rFonts w:ascii="Symbol" w:hAnsi="Symbol"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0AB72F80"/>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7" w15:restartNumberingAfterBreak="0">
    <w:nsid w:val="0BB72D2B"/>
    <w:multiLevelType w:val="hybridMultilevel"/>
    <w:tmpl w:val="1708047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0C67055C"/>
    <w:multiLevelType w:val="hybridMultilevel"/>
    <w:tmpl w:val="94F02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F507C"/>
    <w:multiLevelType w:val="hybridMultilevel"/>
    <w:tmpl w:val="CDACE1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0E1562B4"/>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11" w15:restartNumberingAfterBreak="0">
    <w:nsid w:val="0E7856DB"/>
    <w:multiLevelType w:val="hybridMultilevel"/>
    <w:tmpl w:val="AC0A65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1688113C"/>
    <w:multiLevelType w:val="multilevel"/>
    <w:tmpl w:val="04908ADE"/>
    <w:lvl w:ilvl="0">
      <w:start w:val="4"/>
      <w:numFmt w:val="decimal"/>
      <w:pStyle w:val="MRPARTS"/>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13" w15:restartNumberingAfterBreak="0">
    <w:nsid w:val="199E6A4E"/>
    <w:multiLevelType w:val="hybridMultilevel"/>
    <w:tmpl w:val="128265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19C70CDE"/>
    <w:multiLevelType w:val="multilevel"/>
    <w:tmpl w:val="9B2C6802"/>
    <w:lvl w:ilvl="0">
      <w:start w:val="1"/>
      <w:numFmt w:val="bullet"/>
      <w:lvlText w:val=""/>
      <w:lvlJc w:val="left"/>
      <w:rPr>
        <w:rFonts w:ascii="Symbol" w:hAnsi="Symbol" w:hint="default"/>
      </w:rPr>
    </w:lvl>
    <w:lvl w:ilvl="1">
      <w:start w:val="1"/>
      <w:numFmt w:val="lowerLetter"/>
      <w:lvlText w:val="(%2)"/>
      <w:lvlJc w:val="left"/>
      <w:rPr>
        <w:rFonts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070679"/>
    <w:multiLevelType w:val="hybridMultilevel"/>
    <w:tmpl w:val="F4201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306444"/>
    <w:multiLevelType w:val="hybridMultilevel"/>
    <w:tmpl w:val="7BD03C1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A604E3"/>
    <w:multiLevelType w:val="multilevel"/>
    <w:tmpl w:val="920ECCF8"/>
    <w:lvl w:ilvl="0">
      <w:start w:val="1"/>
      <w:numFmt w:val="decimal"/>
      <w:pStyle w:val="MRSchedPara1"/>
      <w:lvlText w:val="%1"/>
      <w:lvlJc w:val="left"/>
      <w:pPr>
        <w:tabs>
          <w:tab w:val="num" w:pos="720"/>
        </w:tabs>
        <w:ind w:left="720" w:hanging="720"/>
      </w:pPr>
      <w:rPr>
        <w:rFonts w:hint="default"/>
        <w:sz w:val="22"/>
        <w:u w:val="none"/>
      </w:rPr>
    </w:lvl>
    <w:lvl w:ilvl="1">
      <w:start w:val="1"/>
      <w:numFmt w:val="decimal"/>
      <w:pStyle w:val="MRSchedPara2"/>
      <w:lvlText w:val="%1.%2"/>
      <w:lvlJc w:val="left"/>
      <w:pPr>
        <w:tabs>
          <w:tab w:val="num" w:pos="720"/>
        </w:tabs>
        <w:ind w:left="720" w:hanging="720"/>
      </w:pPr>
      <w:rPr>
        <w:rFonts w:hint="default"/>
        <w:u w:val="none"/>
      </w:rPr>
    </w:lvl>
    <w:lvl w:ilvl="2">
      <w:start w:val="1"/>
      <w:numFmt w:val="decimal"/>
      <w:pStyle w:val="MRSchedPara3"/>
      <w:lvlText w:val="%1.%2.%3"/>
      <w:lvlJc w:val="left"/>
      <w:pPr>
        <w:tabs>
          <w:tab w:val="num" w:pos="1800"/>
        </w:tabs>
        <w:ind w:left="1800" w:hanging="1080"/>
      </w:pPr>
      <w:rPr>
        <w:rFonts w:hint="default"/>
        <w:u w:val="none"/>
      </w:rPr>
    </w:lvl>
    <w:lvl w:ilvl="3">
      <w:start w:val="1"/>
      <w:numFmt w:val="lowerRoman"/>
      <w:pStyle w:val="MRSchedPara4"/>
      <w:lvlText w:val="(%4)"/>
      <w:lvlJc w:val="left"/>
      <w:pPr>
        <w:tabs>
          <w:tab w:val="num" w:pos="2520"/>
        </w:tabs>
        <w:ind w:left="2520" w:hanging="720"/>
      </w:pPr>
      <w:rPr>
        <w:rFonts w:hint="default"/>
        <w:u w:val="none"/>
      </w:rPr>
    </w:lvl>
    <w:lvl w:ilvl="4">
      <w:start w:val="1"/>
      <w:numFmt w:val="upperLetter"/>
      <w:pStyle w:val="MRSchedPara5"/>
      <w:lvlText w:val="(%5)"/>
      <w:lvlJc w:val="left"/>
      <w:pPr>
        <w:tabs>
          <w:tab w:val="num" w:pos="3240"/>
        </w:tabs>
        <w:ind w:left="3240" w:hanging="720"/>
      </w:pPr>
      <w:rPr>
        <w:rFonts w:hint="default"/>
        <w:u w:val="none"/>
      </w:rPr>
    </w:lvl>
    <w:lvl w:ilvl="5">
      <w:start w:val="1"/>
      <w:numFmt w:val="decimal"/>
      <w:pStyle w:val="MRSchedPara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SchedPara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SchedPara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SchedPara9"/>
      <w:lvlText w:val="%9)"/>
      <w:lvlJc w:val="left"/>
      <w:pPr>
        <w:tabs>
          <w:tab w:val="num" w:pos="6120"/>
        </w:tabs>
        <w:ind w:left="6120" w:hanging="720"/>
      </w:pPr>
      <w:rPr>
        <w:rFonts w:ascii="Arial" w:hAnsi="Arial" w:cs="Arial" w:hint="default"/>
        <w:b w:val="0"/>
        <w:i w:val="0"/>
        <w:sz w:val="22"/>
        <w:szCs w:val="22"/>
        <w:u w:val="none"/>
      </w:rPr>
    </w:lvl>
  </w:abstractNum>
  <w:abstractNum w:abstractNumId="18" w15:restartNumberingAfterBreak="0">
    <w:nsid w:val="1FE96B42"/>
    <w:multiLevelType w:val="hybridMultilevel"/>
    <w:tmpl w:val="1242BE3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0535139"/>
    <w:multiLevelType w:val="hybridMultilevel"/>
    <w:tmpl w:val="67349EFE"/>
    <w:lvl w:ilvl="0" w:tplc="A296BB78">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207848B2"/>
    <w:multiLevelType w:val="multilevel"/>
    <w:tmpl w:val="9B1CF228"/>
    <w:styleLink w:val="Definitions1"/>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1" w15:restartNumberingAfterBreak="0">
    <w:nsid w:val="21160119"/>
    <w:multiLevelType w:val="hybridMultilevel"/>
    <w:tmpl w:val="B94AF2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27035A20"/>
    <w:multiLevelType w:val="multilevel"/>
    <w:tmpl w:val="04847E46"/>
    <w:styleLink w:val="Sam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CD0C58"/>
    <w:multiLevelType w:val="hybridMultilevel"/>
    <w:tmpl w:val="6E56743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2AD56E56"/>
    <w:multiLevelType w:val="hybridMultilevel"/>
    <w:tmpl w:val="2D86CFA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2AF661E0"/>
    <w:multiLevelType w:val="multilevel"/>
    <w:tmpl w:val="99B660EE"/>
    <w:styleLink w:val="SchedParas1"/>
    <w:lvl w:ilvl="0">
      <w:start w:val="1"/>
      <w:numFmt w:val="decimal"/>
      <w:pStyle w:val="MRSchedPara10"/>
      <w:lvlText w:val="%1"/>
      <w:lvlJc w:val="left"/>
      <w:pPr>
        <w:tabs>
          <w:tab w:val="num" w:pos="720"/>
        </w:tabs>
        <w:ind w:left="720" w:hanging="720"/>
      </w:pPr>
      <w:rPr>
        <w:rFonts w:cs="Times New Roman" w:hint="default"/>
        <w:b/>
        <w:i w:val="0"/>
        <w:u w:val="none"/>
      </w:rPr>
    </w:lvl>
    <w:lvl w:ilvl="1">
      <w:start w:val="1"/>
      <w:numFmt w:val="decimal"/>
      <w:pStyle w:val="MRSchedPara20"/>
      <w:lvlText w:val="%1.%2"/>
      <w:lvlJc w:val="left"/>
      <w:pPr>
        <w:ind w:left="720" w:hanging="720"/>
      </w:pPr>
      <w:rPr>
        <w:rFonts w:cs="Times New Roman" w:hint="default"/>
      </w:rPr>
    </w:lvl>
    <w:lvl w:ilvl="2">
      <w:start w:val="1"/>
      <w:numFmt w:val="decimal"/>
      <w:pStyle w:val="MRSchedPara30"/>
      <w:lvlText w:val="%1.%2.%3"/>
      <w:lvlJc w:val="left"/>
      <w:pPr>
        <w:ind w:left="1800" w:hanging="1080"/>
      </w:pPr>
      <w:rPr>
        <w:rFonts w:cs="Times New Roman" w:hint="default"/>
      </w:rPr>
    </w:lvl>
    <w:lvl w:ilvl="3">
      <w:start w:val="1"/>
      <w:numFmt w:val="lowerRoman"/>
      <w:pStyle w:val="MRSchedPara40"/>
      <w:lvlText w:val="(%4)"/>
      <w:lvlJc w:val="left"/>
      <w:pPr>
        <w:tabs>
          <w:tab w:val="num" w:pos="2517"/>
        </w:tabs>
        <w:ind w:left="2520" w:hanging="720"/>
      </w:pPr>
      <w:rPr>
        <w:rFonts w:cs="Times New Roman" w:hint="default"/>
      </w:rPr>
    </w:lvl>
    <w:lvl w:ilvl="4">
      <w:start w:val="1"/>
      <w:numFmt w:val="upperLetter"/>
      <w:pStyle w:val="MRSchedPara50"/>
      <w:lvlText w:val="(%5)"/>
      <w:lvlJc w:val="left"/>
      <w:pPr>
        <w:tabs>
          <w:tab w:val="num" w:pos="3238"/>
        </w:tabs>
        <w:ind w:left="3240" w:hanging="720"/>
      </w:pPr>
      <w:rPr>
        <w:rFonts w:cs="Times New Roman" w:hint="default"/>
      </w:rPr>
    </w:lvl>
    <w:lvl w:ilvl="5">
      <w:start w:val="1"/>
      <w:numFmt w:val="decimal"/>
      <w:pStyle w:val="MRSchedPara60"/>
      <w:lvlText w:val="%6)"/>
      <w:lvlJc w:val="left"/>
      <w:pPr>
        <w:tabs>
          <w:tab w:val="num" w:pos="3958"/>
        </w:tabs>
        <w:ind w:left="3960" w:hanging="720"/>
      </w:pPr>
      <w:rPr>
        <w:rFonts w:cs="Times New Roman" w:hint="default"/>
      </w:rPr>
    </w:lvl>
    <w:lvl w:ilvl="6">
      <w:start w:val="1"/>
      <w:numFmt w:val="lowerLetter"/>
      <w:pStyle w:val="MRSchedPara70"/>
      <w:lvlText w:val="%7)"/>
      <w:lvlJc w:val="left"/>
      <w:pPr>
        <w:tabs>
          <w:tab w:val="num" w:pos="4678"/>
        </w:tabs>
        <w:ind w:left="4680" w:hanging="720"/>
      </w:pPr>
      <w:rPr>
        <w:rFonts w:cs="Times New Roman" w:hint="default"/>
      </w:rPr>
    </w:lvl>
    <w:lvl w:ilvl="7">
      <w:start w:val="1"/>
      <w:numFmt w:val="lowerRoman"/>
      <w:pStyle w:val="MRSchedPara80"/>
      <w:lvlText w:val="%8)"/>
      <w:lvlJc w:val="left"/>
      <w:pPr>
        <w:tabs>
          <w:tab w:val="num" w:pos="5398"/>
        </w:tabs>
        <w:ind w:left="5400" w:hanging="720"/>
      </w:pPr>
      <w:rPr>
        <w:rFonts w:cs="Times New Roman" w:hint="default"/>
      </w:rPr>
    </w:lvl>
    <w:lvl w:ilvl="8">
      <w:start w:val="1"/>
      <w:numFmt w:val="upperLetter"/>
      <w:pStyle w:val="MRSchedPara90"/>
      <w:lvlText w:val="%9)"/>
      <w:lvlJc w:val="left"/>
      <w:pPr>
        <w:ind w:left="6120" w:hanging="720"/>
      </w:pPr>
      <w:rPr>
        <w:rFonts w:cs="Times New Roman" w:hint="default"/>
      </w:rPr>
    </w:lvl>
  </w:abstractNum>
  <w:abstractNum w:abstractNumId="26" w15:restartNumberingAfterBreak="0">
    <w:nsid w:val="2B905B72"/>
    <w:multiLevelType w:val="hybridMultilevel"/>
    <w:tmpl w:val="E0BAC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2E856749"/>
    <w:multiLevelType w:val="hybridMultilevel"/>
    <w:tmpl w:val="2E52680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37270E40"/>
    <w:multiLevelType w:val="multilevel"/>
    <w:tmpl w:val="60726826"/>
    <w:styleLink w:val="Recital1"/>
    <w:lvl w:ilvl="0">
      <w:start w:val="1"/>
      <w:numFmt w:val="upperLetter"/>
      <w:pStyle w:val="MRRecital1"/>
      <w:lvlText w:val="(%1)"/>
      <w:lvlJc w:val="left"/>
      <w:pPr>
        <w:ind w:left="720" w:hanging="720"/>
      </w:pPr>
      <w:rPr>
        <w:rFonts w:ascii="Arial" w:hAnsi="Arial" w:hint="default"/>
        <w:sz w:val="22"/>
      </w:rPr>
    </w:lvl>
    <w:lvl w:ilvl="1">
      <w:start w:val="1"/>
      <w:numFmt w:val="decimal"/>
      <w:pStyle w:val="MRRecital2"/>
      <w:lvlText w:val="%2)"/>
      <w:lvlJc w:val="left"/>
      <w:pPr>
        <w:ind w:left="1440" w:hanging="720"/>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9" w15:restartNumberingAfterBreak="0">
    <w:nsid w:val="3B113841"/>
    <w:multiLevelType w:val="multilevel"/>
    <w:tmpl w:val="C36A3A7C"/>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0" w15:restartNumberingAfterBreak="0">
    <w:nsid w:val="3E9D3BDC"/>
    <w:multiLevelType w:val="multilevel"/>
    <w:tmpl w:val="9488BE6E"/>
    <w:styleLink w:val="Parties1"/>
    <w:lvl w:ilvl="0">
      <w:start w:val="1"/>
      <w:numFmt w:val="decimal"/>
      <w:pStyle w:val="MRParties"/>
      <w:lvlText w:val="(%1)"/>
      <w:lvlJc w:val="left"/>
      <w:pPr>
        <w:ind w:left="720" w:hanging="720"/>
      </w:pPr>
      <w:rPr>
        <w:rFonts w:cs="Times New Roman" w:hint="default"/>
      </w:rPr>
    </w:lvl>
    <w:lvl w:ilvl="1">
      <w:start w:val="1"/>
      <w:numFmt w:val="none"/>
      <w:lvlText w:val=""/>
      <w:lvlJc w:val="left"/>
      <w:pPr>
        <w:ind w:left="720" w:firstLine="0"/>
      </w:pPr>
      <w:rPr>
        <w:rFonts w:cs="Times New Roman" w:hint="default"/>
      </w:rPr>
    </w:lvl>
    <w:lvl w:ilvl="2">
      <w:start w:val="1"/>
      <w:numFmt w:val="none"/>
      <w:lvlText w:val=""/>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
      <w:lvlJc w:val="left"/>
      <w:pPr>
        <w:ind w:left="720" w:firstLine="0"/>
      </w:pPr>
      <w:rPr>
        <w:rFonts w:cs="Times New Roman" w:hint="default"/>
      </w:rPr>
    </w:lvl>
    <w:lvl w:ilvl="7">
      <w:start w:val="1"/>
      <w:numFmt w:val="none"/>
      <w:lvlText w:val=""/>
      <w:lvlJc w:val="left"/>
      <w:pPr>
        <w:ind w:left="720" w:firstLine="0"/>
      </w:pPr>
      <w:rPr>
        <w:rFonts w:cs="Times New Roman" w:hint="default"/>
      </w:rPr>
    </w:lvl>
    <w:lvl w:ilvl="8">
      <w:start w:val="1"/>
      <w:numFmt w:val="none"/>
      <w:lvlText w:val=""/>
      <w:lvlJc w:val="left"/>
      <w:pPr>
        <w:ind w:left="720" w:firstLine="0"/>
      </w:pPr>
      <w:rPr>
        <w:rFonts w:cs="Times New Roman" w:hint="default"/>
      </w:rPr>
    </w:lvl>
  </w:abstractNum>
  <w:abstractNum w:abstractNumId="31" w15:restartNumberingAfterBreak="0">
    <w:nsid w:val="3F975443"/>
    <w:multiLevelType w:val="hybridMultilevel"/>
    <w:tmpl w:val="C414CE8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2" w15:restartNumberingAfterBreak="0">
    <w:nsid w:val="41E10F4B"/>
    <w:multiLevelType w:val="multilevel"/>
    <w:tmpl w:val="A18AC7FA"/>
    <w:lvl w:ilvl="0">
      <w:start w:val="13"/>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3083E39"/>
    <w:multiLevelType w:val="hybridMultilevel"/>
    <w:tmpl w:val="7E8E7366"/>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4" w15:restartNumberingAfterBreak="0">
    <w:nsid w:val="44455D2F"/>
    <w:multiLevelType w:val="hybridMultilevel"/>
    <w:tmpl w:val="51FA5F3C"/>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35" w15:restartNumberingAfterBreak="0">
    <w:nsid w:val="44F8267C"/>
    <w:multiLevelType w:val="multilevel"/>
    <w:tmpl w:val="7D42F14A"/>
    <w:lvl w:ilvl="0">
      <w:numFmt w:val="decimal"/>
      <w:pStyle w:val="MRHeading1"/>
      <w:lvlText w:val=""/>
      <w:lvlJc w:val="left"/>
    </w:lvl>
    <w:lvl w:ilvl="1">
      <w:numFmt w:val="decimal"/>
      <w:pStyle w:val="MRHeading2"/>
      <w:lvlText w:val=""/>
      <w:lvlJc w:val="left"/>
    </w:lvl>
    <w:lvl w:ilvl="2">
      <w:numFmt w:val="decimal"/>
      <w:pStyle w:val="MRHeading3"/>
      <w:lvlText w:val=""/>
      <w:lvlJc w:val="left"/>
    </w:lvl>
    <w:lvl w:ilvl="3">
      <w:numFmt w:val="decimal"/>
      <w:pStyle w:val="MRHeading4"/>
      <w:lvlText w:val=""/>
      <w:lvlJc w:val="left"/>
    </w:lvl>
    <w:lvl w:ilvl="4">
      <w:numFmt w:val="decimal"/>
      <w:pStyle w:val="MRHeading5"/>
      <w:lvlText w:val=""/>
      <w:lvlJc w:val="left"/>
    </w:lvl>
    <w:lvl w:ilvl="5">
      <w:numFmt w:val="decimal"/>
      <w:pStyle w:val="MRHeading6"/>
      <w:lvlText w:val=""/>
      <w:lvlJc w:val="left"/>
    </w:lvl>
    <w:lvl w:ilvl="6">
      <w:numFmt w:val="decimal"/>
      <w:pStyle w:val="MRHeading7"/>
      <w:lvlText w:val=""/>
      <w:lvlJc w:val="left"/>
    </w:lvl>
    <w:lvl w:ilvl="7">
      <w:numFmt w:val="decimal"/>
      <w:pStyle w:val="MRHeading8"/>
      <w:lvlText w:val=""/>
      <w:lvlJc w:val="left"/>
    </w:lvl>
    <w:lvl w:ilvl="8">
      <w:numFmt w:val="decimal"/>
      <w:pStyle w:val="MRHeading9"/>
      <w:lvlText w:val=""/>
      <w:lvlJc w:val="left"/>
    </w:lvl>
  </w:abstractNum>
  <w:abstractNum w:abstractNumId="36" w15:restartNumberingAfterBreak="0">
    <w:nsid w:val="454D61FA"/>
    <w:multiLevelType w:val="multilevel"/>
    <w:tmpl w:val="E722AB2A"/>
    <w:lvl w:ilvl="0">
      <w:start w:val="1"/>
      <w:numFmt w:val="bullet"/>
      <w:lvlText w:val=""/>
      <w:lvlJc w:val="left"/>
      <w:pPr>
        <w:ind w:left="720" w:hanging="720"/>
      </w:pPr>
      <w:rPr>
        <w:rFonts w:ascii="Symbol" w:hAnsi="Symbol" w:hint="default"/>
        <w:b/>
        <w:i w:val="0"/>
        <w:caps/>
        <w:strike w:val="0"/>
        <w:dstrike w:val="0"/>
        <w:shadow w:val="0"/>
        <w:emboss w:val="0"/>
        <w:imprint w:val="0"/>
        <w:vanish w:val="0"/>
        <w:vertAlign w:val="baseline"/>
      </w:rPr>
    </w:lvl>
    <w:lvl w:ilvl="1">
      <w:start w:val="1"/>
      <w:numFmt w:val="bullet"/>
      <w:lvlText w:val=""/>
      <w:lvlJc w:val="left"/>
      <w:pPr>
        <w:ind w:left="1430" w:hanging="720"/>
      </w:pPr>
      <w:rPr>
        <w:rFonts w:ascii="Symbol" w:hAnsi="Symbol"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bullet"/>
      <w:lvlText w:val=""/>
      <w:lvlJc w:val="left"/>
      <w:pPr>
        <w:tabs>
          <w:tab w:val="num" w:pos="3600"/>
        </w:tabs>
        <w:ind w:left="3600" w:hanging="720"/>
      </w:pPr>
      <w:rPr>
        <w:rFonts w:ascii="Symbol" w:hAnsi="Symbol"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7" w15:restartNumberingAfterBreak="0">
    <w:nsid w:val="462C4601"/>
    <w:multiLevelType w:val="multilevel"/>
    <w:tmpl w:val="F078ED18"/>
    <w:lvl w:ilvl="0">
      <w:start w:val="1"/>
      <w:numFmt w:val="decimal"/>
      <w:lvlText w:val="%1"/>
      <w:lvlJc w:val="left"/>
      <w:pPr>
        <w:ind w:left="720" w:hanging="720"/>
      </w:pPr>
      <w:rPr>
        <w:rFonts w:cs="Times New Roman"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38" w15:restartNumberingAfterBreak="0">
    <w:nsid w:val="4970D762"/>
    <w:multiLevelType w:val="hybridMultilevel"/>
    <w:tmpl w:val="EFD02DA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9EE6D4B"/>
    <w:multiLevelType w:val="hybridMultilevel"/>
    <w:tmpl w:val="8DA0BD6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0" w15:restartNumberingAfterBreak="0">
    <w:nsid w:val="4BE1377C"/>
    <w:multiLevelType w:val="hybridMultilevel"/>
    <w:tmpl w:val="90E05F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1" w15:restartNumberingAfterBreak="0">
    <w:nsid w:val="4C342EE0"/>
    <w:multiLevelType w:val="multilevel"/>
    <w:tmpl w:val="18249368"/>
    <w:lvl w:ilvl="0">
      <w:start w:val="1"/>
      <w:numFmt w:val="decimal"/>
      <w:pStyle w:val="MRheading10"/>
      <w:lvlText w:val="%1"/>
      <w:lvlJc w:val="left"/>
      <w:pPr>
        <w:tabs>
          <w:tab w:val="num" w:pos="720"/>
        </w:tabs>
        <w:ind w:left="720" w:hanging="720"/>
      </w:pPr>
      <w:rPr>
        <w:rFonts w:hint="default"/>
      </w:rPr>
    </w:lvl>
    <w:lvl w:ilvl="1">
      <w:start w:val="1"/>
      <w:numFmt w:val="decimal"/>
      <w:pStyle w:val="MRheading20"/>
      <w:lvlText w:val="%1.%2"/>
      <w:lvlJc w:val="left"/>
      <w:pPr>
        <w:tabs>
          <w:tab w:val="num" w:pos="720"/>
        </w:tabs>
        <w:ind w:left="720" w:hanging="720"/>
      </w:pPr>
      <w:rPr>
        <w:rFonts w:hint="default"/>
      </w:rPr>
    </w:lvl>
    <w:lvl w:ilvl="2">
      <w:start w:val="1"/>
      <w:numFmt w:val="decimal"/>
      <w:pStyle w:val="MRheading30"/>
      <w:lvlText w:val="%1.%2.%3"/>
      <w:lvlJc w:val="left"/>
      <w:pPr>
        <w:tabs>
          <w:tab w:val="num" w:pos="2495"/>
        </w:tabs>
        <w:ind w:left="2495" w:hanging="1077"/>
      </w:pPr>
      <w:rPr>
        <w:rFonts w:hint="default"/>
      </w:rPr>
    </w:lvl>
    <w:lvl w:ilvl="3">
      <w:start w:val="1"/>
      <w:numFmt w:val="lowerRoman"/>
      <w:pStyle w:val="MRheading40"/>
      <w:lvlText w:val="(%4)"/>
      <w:lvlJc w:val="left"/>
      <w:pPr>
        <w:tabs>
          <w:tab w:val="num" w:pos="2989"/>
        </w:tabs>
        <w:ind w:left="2989" w:hanging="720"/>
      </w:pPr>
      <w:rPr>
        <w:rFonts w:hint="default"/>
      </w:rPr>
    </w:lvl>
    <w:lvl w:ilvl="4">
      <w:start w:val="1"/>
      <w:numFmt w:val="upperLetter"/>
      <w:pStyle w:val="MRheading50"/>
      <w:lvlText w:val="(%5)"/>
      <w:lvlJc w:val="left"/>
      <w:pPr>
        <w:tabs>
          <w:tab w:val="num" w:pos="3237"/>
        </w:tabs>
        <w:ind w:left="3237" w:hanging="720"/>
      </w:pPr>
      <w:rPr>
        <w:rFonts w:hint="default"/>
      </w:rPr>
    </w:lvl>
    <w:lvl w:ilvl="5">
      <w:start w:val="1"/>
      <w:numFmt w:val="decimal"/>
      <w:pStyle w:val="MRheading60"/>
      <w:lvlText w:val="%6)"/>
      <w:lvlJc w:val="left"/>
      <w:pPr>
        <w:tabs>
          <w:tab w:val="num" w:pos="3957"/>
        </w:tabs>
        <w:ind w:left="3957" w:hanging="720"/>
      </w:pPr>
      <w:rPr>
        <w:rFonts w:hint="default"/>
      </w:rPr>
    </w:lvl>
    <w:lvl w:ilvl="6">
      <w:start w:val="1"/>
      <w:numFmt w:val="lowerLetter"/>
      <w:pStyle w:val="MRheading70"/>
      <w:lvlText w:val="%7)"/>
      <w:lvlJc w:val="left"/>
      <w:pPr>
        <w:tabs>
          <w:tab w:val="num" w:pos="4677"/>
        </w:tabs>
        <w:ind w:left="4677" w:hanging="720"/>
      </w:pPr>
      <w:rPr>
        <w:rFonts w:hint="default"/>
      </w:rPr>
    </w:lvl>
    <w:lvl w:ilvl="7">
      <w:start w:val="1"/>
      <w:numFmt w:val="lowerRoman"/>
      <w:pStyle w:val="MRheading80"/>
      <w:lvlText w:val="%8)"/>
      <w:lvlJc w:val="left"/>
      <w:pPr>
        <w:tabs>
          <w:tab w:val="num" w:pos="5397"/>
        </w:tabs>
        <w:ind w:left="5397" w:hanging="720"/>
      </w:pPr>
      <w:rPr>
        <w:rFonts w:hint="default"/>
      </w:rPr>
    </w:lvl>
    <w:lvl w:ilvl="8">
      <w:start w:val="1"/>
      <w:numFmt w:val="upperLetter"/>
      <w:pStyle w:val="MRheading90"/>
      <w:lvlText w:val="%9)"/>
      <w:lvlJc w:val="left"/>
      <w:pPr>
        <w:tabs>
          <w:tab w:val="num" w:pos="6117"/>
        </w:tabs>
        <w:ind w:left="6117" w:hanging="720"/>
      </w:pPr>
      <w:rPr>
        <w:rFonts w:hint="default"/>
      </w:rPr>
    </w:lvl>
  </w:abstractNum>
  <w:abstractNum w:abstractNumId="42" w15:restartNumberingAfterBreak="0">
    <w:nsid w:val="4D840B7B"/>
    <w:multiLevelType w:val="multilevel"/>
    <w:tmpl w:val="4EEE4EA2"/>
    <w:lvl w:ilvl="0">
      <w:numFmt w:val="decimal"/>
      <w:pStyle w:val="MRDefinitions1"/>
      <w:lvlText w:val=""/>
      <w:lvlJc w:val="left"/>
    </w:lvl>
    <w:lvl w:ilvl="1">
      <w:start w:val="1"/>
      <w:numFmt w:val="lowerLetter"/>
      <w:lvlText w:val="(%2)"/>
      <w:lvlJc w:val="left"/>
      <w:rPr>
        <w:rFonts w:hint="default"/>
      </w:rPr>
    </w:lvl>
    <w:lvl w:ilvl="2">
      <w:numFmt w:val="decimal"/>
      <w:pStyle w:val="MRDefinitions3"/>
      <w:lvlText w:val=""/>
      <w:lvlJc w:val="left"/>
    </w:lvl>
    <w:lvl w:ilvl="3">
      <w:numFmt w:val="decimal"/>
      <w:pStyle w:val="MRDefinitions4"/>
      <w:lvlText w:val=""/>
      <w:lvlJc w:val="left"/>
    </w:lvl>
    <w:lvl w:ilvl="4">
      <w:numFmt w:val="decimal"/>
      <w:pStyle w:val="MRDefinitions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E1417C0"/>
    <w:multiLevelType w:val="hybridMultilevel"/>
    <w:tmpl w:val="EF647098"/>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338" w:hanging="360"/>
      </w:pPr>
      <w:rPr>
        <w:rFonts w:ascii="Courier New" w:hAnsi="Courier New" w:cs="Courier New" w:hint="default"/>
      </w:rPr>
    </w:lvl>
    <w:lvl w:ilvl="2" w:tplc="08090005" w:tentative="1">
      <w:start w:val="1"/>
      <w:numFmt w:val="bullet"/>
      <w:lvlText w:val=""/>
      <w:lvlJc w:val="left"/>
      <w:pPr>
        <w:ind w:left="1058" w:hanging="360"/>
      </w:pPr>
      <w:rPr>
        <w:rFonts w:ascii="Wingdings" w:hAnsi="Wingdings" w:hint="default"/>
      </w:rPr>
    </w:lvl>
    <w:lvl w:ilvl="3" w:tplc="08090001" w:tentative="1">
      <w:start w:val="1"/>
      <w:numFmt w:val="bullet"/>
      <w:lvlText w:val=""/>
      <w:lvlJc w:val="left"/>
      <w:pPr>
        <w:ind w:left="1778" w:hanging="360"/>
      </w:pPr>
      <w:rPr>
        <w:rFonts w:ascii="Symbol" w:hAnsi="Symbol" w:hint="default"/>
      </w:rPr>
    </w:lvl>
    <w:lvl w:ilvl="4" w:tplc="08090003" w:tentative="1">
      <w:start w:val="1"/>
      <w:numFmt w:val="bullet"/>
      <w:lvlText w:val="o"/>
      <w:lvlJc w:val="left"/>
      <w:pPr>
        <w:ind w:left="2498" w:hanging="360"/>
      </w:pPr>
      <w:rPr>
        <w:rFonts w:ascii="Courier New" w:hAnsi="Courier New" w:cs="Courier New" w:hint="default"/>
      </w:rPr>
    </w:lvl>
    <w:lvl w:ilvl="5" w:tplc="08090005" w:tentative="1">
      <w:start w:val="1"/>
      <w:numFmt w:val="bullet"/>
      <w:lvlText w:val=""/>
      <w:lvlJc w:val="left"/>
      <w:pPr>
        <w:ind w:left="3218" w:hanging="360"/>
      </w:pPr>
      <w:rPr>
        <w:rFonts w:ascii="Wingdings" w:hAnsi="Wingdings" w:hint="default"/>
      </w:rPr>
    </w:lvl>
    <w:lvl w:ilvl="6" w:tplc="08090001" w:tentative="1">
      <w:start w:val="1"/>
      <w:numFmt w:val="bullet"/>
      <w:lvlText w:val=""/>
      <w:lvlJc w:val="left"/>
      <w:pPr>
        <w:ind w:left="3938" w:hanging="360"/>
      </w:pPr>
      <w:rPr>
        <w:rFonts w:ascii="Symbol" w:hAnsi="Symbol" w:hint="default"/>
      </w:rPr>
    </w:lvl>
    <w:lvl w:ilvl="7" w:tplc="08090003" w:tentative="1">
      <w:start w:val="1"/>
      <w:numFmt w:val="bullet"/>
      <w:lvlText w:val="o"/>
      <w:lvlJc w:val="left"/>
      <w:pPr>
        <w:ind w:left="4658" w:hanging="360"/>
      </w:pPr>
      <w:rPr>
        <w:rFonts w:ascii="Courier New" w:hAnsi="Courier New" w:cs="Courier New" w:hint="default"/>
      </w:rPr>
    </w:lvl>
    <w:lvl w:ilvl="8" w:tplc="08090005" w:tentative="1">
      <w:start w:val="1"/>
      <w:numFmt w:val="bullet"/>
      <w:lvlText w:val=""/>
      <w:lvlJc w:val="left"/>
      <w:pPr>
        <w:ind w:left="5378" w:hanging="360"/>
      </w:pPr>
      <w:rPr>
        <w:rFonts w:ascii="Wingdings" w:hAnsi="Wingdings" w:hint="default"/>
      </w:rPr>
    </w:lvl>
  </w:abstractNum>
  <w:abstractNum w:abstractNumId="44"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lvlText w:val="%1.%2"/>
      <w:lvlJc w:val="left"/>
      <w:pPr>
        <w:tabs>
          <w:tab w:val="num" w:pos="1003"/>
        </w:tabs>
        <w:ind w:left="1003"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5" w15:restartNumberingAfterBreak="0">
    <w:nsid w:val="538E20C3"/>
    <w:multiLevelType w:val="hybridMultilevel"/>
    <w:tmpl w:val="DD1C7D72"/>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63271EC"/>
    <w:multiLevelType w:val="hybridMultilevel"/>
    <w:tmpl w:val="59D4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66404F9"/>
    <w:multiLevelType w:val="hybridMultilevel"/>
    <w:tmpl w:val="37C281D4"/>
    <w:lvl w:ilvl="0" w:tplc="FA60B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8" w15:restartNumberingAfterBreak="0">
    <w:nsid w:val="59C050FC"/>
    <w:multiLevelType w:val="multilevel"/>
    <w:tmpl w:val="D13C9630"/>
    <w:styleLink w:val="LMA1"/>
    <w:lvl w:ilvl="0">
      <w:start w:val="1"/>
      <w:numFmt w:val="decimal"/>
      <w:lvlText w:val="%1"/>
      <w:lvlJc w:val="left"/>
      <w:pPr>
        <w:ind w:left="720" w:hanging="720"/>
      </w:pPr>
      <w:rPr>
        <w:rFonts w:cs="Times New Roman" w:hint="default"/>
      </w:rPr>
    </w:lvl>
    <w:lvl w:ilvl="1">
      <w:start w:val="1"/>
      <w:numFmt w:val="lowerLetter"/>
      <w:lvlText w:val="(%2)"/>
      <w:lvlJc w:val="left"/>
      <w:pPr>
        <w:ind w:left="1430" w:hanging="720"/>
      </w:pPr>
      <w:rPr>
        <w:rFonts w:cs="Times New Roman" w:hint="default"/>
      </w:rPr>
    </w:lvl>
    <w:lvl w:ilvl="2">
      <w:start w:val="1"/>
      <w:numFmt w:val="lowerRoman"/>
      <w:lvlText w:val="(%3)"/>
      <w:lvlJc w:val="left"/>
      <w:pPr>
        <w:tabs>
          <w:tab w:val="num" w:pos="2160"/>
        </w:tabs>
        <w:ind w:left="2160" w:hanging="720"/>
      </w:pPr>
      <w:rPr>
        <w:rFonts w:cs="Times New Roman"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49" w15:restartNumberingAfterBreak="0">
    <w:nsid w:val="5C697A41"/>
    <w:multiLevelType w:val="multilevel"/>
    <w:tmpl w:val="63E0115C"/>
    <w:styleLink w:val="PARTS1"/>
    <w:lvl w:ilvl="0">
      <w:start w:val="1"/>
      <w:numFmt w:val="decimal"/>
      <w:lvlText w:val="PART %1 - "/>
      <w:lvlJc w:val="left"/>
      <w:pPr>
        <w:tabs>
          <w:tab w:val="num" w:pos="1134"/>
        </w:tabs>
        <w:ind w:left="1134" w:hanging="1134"/>
      </w:pPr>
      <w:rPr>
        <w:rFonts w:cs="Times New Roman" w:hint="default"/>
        <w:b/>
        <w:i w:val="0"/>
      </w:rPr>
    </w:lvl>
    <w:lvl w:ilvl="1">
      <w:start w:val="1"/>
      <w:numFmt w:val="none"/>
      <w:lvlText w:val="%2"/>
      <w:lvlJc w:val="left"/>
      <w:pPr>
        <w:ind w:left="720" w:firstLine="0"/>
      </w:pPr>
      <w:rPr>
        <w:rFonts w:cs="Times New Roman" w:hint="default"/>
      </w:rPr>
    </w:lvl>
    <w:lvl w:ilvl="2">
      <w:start w:val="1"/>
      <w:numFmt w:val="none"/>
      <w:lvlText w:val="%3"/>
      <w:lvlJc w:val="left"/>
      <w:pPr>
        <w:ind w:left="720" w:firstLine="0"/>
      </w:pPr>
      <w:rPr>
        <w:rFonts w:cs="Times New Roman" w:hint="default"/>
      </w:rPr>
    </w:lvl>
    <w:lvl w:ilvl="3">
      <w:start w:val="1"/>
      <w:numFmt w:val="none"/>
      <w:lvlText w:val=""/>
      <w:lvlJc w:val="left"/>
      <w:pPr>
        <w:ind w:left="720" w:firstLine="0"/>
      </w:pPr>
      <w:rPr>
        <w:rFonts w:cs="Times New Roman" w:hint="default"/>
      </w:rPr>
    </w:lvl>
    <w:lvl w:ilvl="4">
      <w:start w:val="1"/>
      <w:numFmt w:val="none"/>
      <w:lvlText w:val=""/>
      <w:lvlJc w:val="left"/>
      <w:pPr>
        <w:ind w:left="720" w:firstLine="0"/>
      </w:pPr>
      <w:rPr>
        <w:rFonts w:cs="Times New Roman" w:hint="default"/>
      </w:rPr>
    </w:lvl>
    <w:lvl w:ilvl="5">
      <w:start w:val="1"/>
      <w:numFmt w:val="none"/>
      <w:lvlText w:val=""/>
      <w:lvlJc w:val="left"/>
      <w:pPr>
        <w:ind w:left="720" w:firstLine="0"/>
      </w:pPr>
      <w:rPr>
        <w:rFonts w:cs="Times New Roman" w:hint="default"/>
      </w:rPr>
    </w:lvl>
    <w:lvl w:ilvl="6">
      <w:start w:val="1"/>
      <w:numFmt w:val="none"/>
      <w:lvlText w:val="%7"/>
      <w:lvlJc w:val="left"/>
      <w:pPr>
        <w:ind w:left="720" w:firstLine="0"/>
      </w:pPr>
      <w:rPr>
        <w:rFonts w:cs="Times New Roman" w:hint="default"/>
      </w:rPr>
    </w:lvl>
    <w:lvl w:ilvl="7">
      <w:start w:val="1"/>
      <w:numFmt w:val="none"/>
      <w:lvlText w:val="%8"/>
      <w:lvlJc w:val="left"/>
      <w:pPr>
        <w:ind w:left="720" w:firstLine="0"/>
      </w:pPr>
      <w:rPr>
        <w:rFonts w:cs="Times New Roman" w:hint="default"/>
      </w:rPr>
    </w:lvl>
    <w:lvl w:ilvl="8">
      <w:start w:val="1"/>
      <w:numFmt w:val="none"/>
      <w:lvlText w:val="%9"/>
      <w:lvlJc w:val="left"/>
      <w:pPr>
        <w:ind w:left="720" w:firstLine="0"/>
      </w:pPr>
      <w:rPr>
        <w:rFonts w:cs="Times New Roman" w:hint="default"/>
      </w:rPr>
    </w:lvl>
  </w:abstractNum>
  <w:abstractNum w:abstractNumId="50" w15:restartNumberingAfterBreak="0">
    <w:nsid w:val="5DB06380"/>
    <w:multiLevelType w:val="hybridMultilevel"/>
    <w:tmpl w:val="05EC966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1" w15:restartNumberingAfterBreak="0">
    <w:nsid w:val="5E1C27D4"/>
    <w:multiLevelType w:val="hybridMultilevel"/>
    <w:tmpl w:val="79506E50"/>
    <w:lvl w:ilvl="0" w:tplc="1F380872">
      <w:start w:val="1"/>
      <w:numFmt w:val="lowerRoman"/>
      <w:lvlText w:val="%1."/>
      <w:lvlJc w:val="left"/>
      <w:pPr>
        <w:ind w:left="2220" w:hanging="720"/>
      </w:pPr>
      <w:rPr>
        <w:rFonts w:hint="default"/>
      </w:rPr>
    </w:lvl>
    <w:lvl w:ilvl="1" w:tplc="08090019" w:tentative="1">
      <w:start w:val="1"/>
      <w:numFmt w:val="lowerLetter"/>
      <w:lvlText w:val="%2."/>
      <w:lvlJc w:val="left"/>
      <w:pPr>
        <w:ind w:left="2580" w:hanging="360"/>
      </w:pPr>
    </w:lvl>
    <w:lvl w:ilvl="2" w:tplc="0809001B" w:tentative="1">
      <w:start w:val="1"/>
      <w:numFmt w:val="lowerRoman"/>
      <w:lvlText w:val="%3."/>
      <w:lvlJc w:val="right"/>
      <w:pPr>
        <w:ind w:left="3300" w:hanging="180"/>
      </w:pPr>
    </w:lvl>
    <w:lvl w:ilvl="3" w:tplc="0809000F" w:tentative="1">
      <w:start w:val="1"/>
      <w:numFmt w:val="decimal"/>
      <w:lvlText w:val="%4."/>
      <w:lvlJc w:val="left"/>
      <w:pPr>
        <w:ind w:left="4020" w:hanging="360"/>
      </w:pPr>
    </w:lvl>
    <w:lvl w:ilvl="4" w:tplc="08090019" w:tentative="1">
      <w:start w:val="1"/>
      <w:numFmt w:val="lowerLetter"/>
      <w:lvlText w:val="%5."/>
      <w:lvlJc w:val="left"/>
      <w:pPr>
        <w:ind w:left="4740" w:hanging="360"/>
      </w:pPr>
    </w:lvl>
    <w:lvl w:ilvl="5" w:tplc="0809001B" w:tentative="1">
      <w:start w:val="1"/>
      <w:numFmt w:val="lowerRoman"/>
      <w:lvlText w:val="%6."/>
      <w:lvlJc w:val="right"/>
      <w:pPr>
        <w:ind w:left="5460" w:hanging="180"/>
      </w:pPr>
    </w:lvl>
    <w:lvl w:ilvl="6" w:tplc="0809000F" w:tentative="1">
      <w:start w:val="1"/>
      <w:numFmt w:val="decimal"/>
      <w:lvlText w:val="%7."/>
      <w:lvlJc w:val="left"/>
      <w:pPr>
        <w:ind w:left="6180" w:hanging="360"/>
      </w:pPr>
    </w:lvl>
    <w:lvl w:ilvl="7" w:tplc="08090019" w:tentative="1">
      <w:start w:val="1"/>
      <w:numFmt w:val="lowerLetter"/>
      <w:lvlText w:val="%8."/>
      <w:lvlJc w:val="left"/>
      <w:pPr>
        <w:ind w:left="6900" w:hanging="360"/>
      </w:pPr>
    </w:lvl>
    <w:lvl w:ilvl="8" w:tplc="0809001B" w:tentative="1">
      <w:start w:val="1"/>
      <w:numFmt w:val="lowerRoman"/>
      <w:lvlText w:val="%9."/>
      <w:lvlJc w:val="right"/>
      <w:pPr>
        <w:ind w:left="7620" w:hanging="180"/>
      </w:pPr>
    </w:lvl>
  </w:abstractNum>
  <w:abstractNum w:abstractNumId="52" w15:restartNumberingAfterBreak="0">
    <w:nsid w:val="67C95147"/>
    <w:multiLevelType w:val="multilevel"/>
    <w:tmpl w:val="EF10DBDE"/>
    <w:lvl w:ilvl="0">
      <w:start w:val="1"/>
      <w:numFmt w:val="decimal"/>
      <w:lvlText w:val="%1."/>
      <w:lvlJc w:val="left"/>
      <w:pPr>
        <w:tabs>
          <w:tab w:val="num" w:pos="720"/>
        </w:tabs>
        <w:ind w:left="720" w:hanging="720"/>
      </w:pPr>
      <w:rPr>
        <w:rFonts w:ascii="Arial" w:hAnsi="Arial" w:cs="Arial" w:hint="default"/>
        <w:b w:val="0"/>
        <w:i w:val="0"/>
        <w:spacing w:val="0"/>
        <w:sz w:val="22"/>
        <w:szCs w:val="24"/>
      </w:rPr>
    </w:lvl>
    <w:lvl w:ilvl="1">
      <w:start w:val="1"/>
      <w:numFmt w:val="decimal"/>
      <w:lvlText w:val="%1.%2"/>
      <w:lvlJc w:val="left"/>
      <w:pPr>
        <w:tabs>
          <w:tab w:val="num" w:pos="720"/>
        </w:tabs>
        <w:ind w:left="720" w:hanging="720"/>
      </w:pPr>
      <w:rPr>
        <w:rFonts w:ascii="Arial" w:hAnsi="Arial" w:cs="Arial" w:hint="default"/>
        <w:b w:val="0"/>
        <w:i w:val="0"/>
        <w:spacing w:val="0"/>
        <w:sz w:val="22"/>
        <w:szCs w:val="24"/>
      </w:rPr>
    </w:lvl>
    <w:lvl w:ilvl="2">
      <w:start w:val="1"/>
      <w:numFmt w:val="lowerLetter"/>
      <w:lvlText w:val="%3)"/>
      <w:lvlJc w:val="left"/>
      <w:pPr>
        <w:tabs>
          <w:tab w:val="num" w:pos="1440"/>
        </w:tabs>
        <w:ind w:left="1440" w:hanging="720"/>
      </w:pPr>
      <w:rPr>
        <w:rFonts w:ascii="Times New Roman" w:eastAsia="Times New Roman" w:hAnsi="Times New Roman" w:cs="Times New Roman"/>
        <w:b w:val="0"/>
        <w:i w:val="0"/>
        <w:spacing w:val="0"/>
        <w:sz w:val="22"/>
        <w:szCs w:val="24"/>
      </w:rPr>
    </w:lvl>
    <w:lvl w:ilvl="3">
      <w:start w:val="1"/>
      <w:numFmt w:val="lowerLetter"/>
      <w:lvlText w:val="%4)"/>
      <w:lvlJc w:val="left"/>
      <w:pPr>
        <w:tabs>
          <w:tab w:val="num" w:pos="2448"/>
        </w:tabs>
        <w:ind w:left="2448" w:hanging="1008"/>
      </w:pPr>
      <w:rPr>
        <w:rFonts w:ascii="Arial" w:eastAsia="Times New Roman" w:hAnsi="Arial" w:cs="Arial" w:hint="default"/>
        <w:b w:val="0"/>
        <w:i w:val="0"/>
        <w:color w:val="auto"/>
        <w:spacing w:val="0"/>
        <w:sz w:val="20"/>
        <w:szCs w:val="20"/>
      </w:rPr>
    </w:lvl>
    <w:lvl w:ilvl="4">
      <w:start w:val="1"/>
      <w:numFmt w:val="lowerRoman"/>
      <w:lvlText w:val="%5)"/>
      <w:lvlJc w:val="left"/>
      <w:pPr>
        <w:tabs>
          <w:tab w:val="num" w:pos="3024"/>
        </w:tabs>
        <w:ind w:left="3024" w:hanging="720"/>
      </w:pPr>
      <w:rPr>
        <w:rFonts w:ascii="Arial" w:hAnsi="Arial" w:cs="Times New Roman" w:hint="default"/>
        <w:b w:val="0"/>
        <w:i w:val="0"/>
        <w:spacing w:val="0"/>
        <w:sz w:val="22"/>
      </w:rPr>
    </w:lvl>
    <w:lvl w:ilvl="5">
      <w:start w:val="1"/>
      <w:numFmt w:val="upperRoman"/>
      <w:lvlText w:val="(%6)"/>
      <w:lvlJc w:val="left"/>
      <w:pPr>
        <w:tabs>
          <w:tab w:val="num" w:pos="3600"/>
        </w:tabs>
        <w:ind w:left="3600" w:hanging="720"/>
      </w:pPr>
      <w:rPr>
        <w:rFonts w:ascii="Arial" w:hAnsi="Arial" w:cs="Arial" w:hint="default"/>
        <w:spacing w:val="0"/>
        <w:sz w:val="24"/>
        <w:szCs w:val="24"/>
      </w:rPr>
    </w:lvl>
    <w:lvl w:ilvl="6">
      <w:start w:val="1"/>
      <w:numFmt w:val="decimal"/>
      <w:lvlText w:val="%7."/>
      <w:lvlJc w:val="left"/>
      <w:pPr>
        <w:tabs>
          <w:tab w:val="num" w:pos="0"/>
        </w:tabs>
        <w:ind w:left="2520" w:hanging="360"/>
      </w:pPr>
      <w:rPr>
        <w:spacing w:val="0"/>
      </w:rPr>
    </w:lvl>
    <w:lvl w:ilvl="7">
      <w:start w:val="1"/>
      <w:numFmt w:val="lowerLetter"/>
      <w:lvlText w:val="%8."/>
      <w:lvlJc w:val="left"/>
      <w:pPr>
        <w:tabs>
          <w:tab w:val="num" w:pos="0"/>
        </w:tabs>
        <w:ind w:left="2880" w:hanging="360"/>
      </w:pPr>
      <w:rPr>
        <w:spacing w:val="0"/>
      </w:rPr>
    </w:lvl>
    <w:lvl w:ilvl="8">
      <w:start w:val="1"/>
      <w:numFmt w:val="lowerRoman"/>
      <w:lvlText w:val="%9."/>
      <w:lvlJc w:val="left"/>
      <w:pPr>
        <w:tabs>
          <w:tab w:val="num" w:pos="-186"/>
        </w:tabs>
        <w:ind w:left="3054" w:hanging="360"/>
      </w:pPr>
      <w:rPr>
        <w:b w:val="0"/>
        <w:spacing w:val="0"/>
      </w:rPr>
    </w:lvl>
  </w:abstractNum>
  <w:abstractNum w:abstractNumId="53" w15:restartNumberingAfterBreak="0">
    <w:nsid w:val="680D0DD1"/>
    <w:multiLevelType w:val="multilevel"/>
    <w:tmpl w:val="3F32EEBE"/>
    <w:styleLink w:val="Schedule1"/>
    <w:lvl w:ilvl="0">
      <w:start w:val="1"/>
      <w:numFmt w:val="decimal"/>
      <w:pStyle w:val="MRSchedule1"/>
      <w:isLgl/>
      <w:suff w:val="nothing"/>
      <w:lvlText w:val="Schedule %1"/>
      <w:lvlJc w:val="left"/>
      <w:pPr>
        <w:ind w:left="4679" w:firstLine="0"/>
      </w:pPr>
      <w:rPr>
        <w:rFonts w:cs="Times New Roman" w:hint="default"/>
        <w:b/>
        <w:i w:val="0"/>
        <w:u w:val="single"/>
      </w:rPr>
    </w:lvl>
    <w:lvl w:ilvl="1">
      <w:start w:val="1"/>
      <w:numFmt w:val="none"/>
      <w:pStyle w:val="MRSchedule2"/>
      <w:suff w:val="nothing"/>
      <w:lvlText w:val="%2"/>
      <w:lvlJc w:val="left"/>
      <w:pPr>
        <w:ind w:left="4679" w:firstLine="0"/>
      </w:pPr>
      <w:rPr>
        <w:rFonts w:cs="Times New Roman" w:hint="default"/>
        <w:u w:val="single"/>
      </w:rPr>
    </w:lvl>
    <w:lvl w:ilvl="2">
      <w:start w:val="1"/>
      <w:numFmt w:val="none"/>
      <w:pStyle w:val="MRSchedule3"/>
      <w:suff w:val="nothing"/>
      <w:lvlText w:val="%3"/>
      <w:lvlJc w:val="left"/>
      <w:pPr>
        <w:ind w:left="4679" w:firstLine="0"/>
      </w:pPr>
      <w:rPr>
        <w:rFonts w:cs="Times New Roman" w:hint="default"/>
      </w:rPr>
    </w:lvl>
    <w:lvl w:ilvl="3">
      <w:start w:val="1"/>
      <w:numFmt w:val="none"/>
      <w:lvlText w:val=""/>
      <w:lvlJc w:val="left"/>
      <w:pPr>
        <w:ind w:left="4679" w:firstLine="0"/>
      </w:pPr>
      <w:rPr>
        <w:rFonts w:cs="Times New Roman" w:hint="default"/>
      </w:rPr>
    </w:lvl>
    <w:lvl w:ilvl="4">
      <w:start w:val="1"/>
      <w:numFmt w:val="none"/>
      <w:lvlText w:val=""/>
      <w:lvlJc w:val="left"/>
      <w:pPr>
        <w:ind w:left="4679" w:firstLine="0"/>
      </w:pPr>
      <w:rPr>
        <w:rFonts w:cs="Times New Roman" w:hint="default"/>
      </w:rPr>
    </w:lvl>
    <w:lvl w:ilvl="5">
      <w:start w:val="1"/>
      <w:numFmt w:val="none"/>
      <w:lvlText w:val=""/>
      <w:lvlJc w:val="left"/>
      <w:pPr>
        <w:ind w:left="4679" w:firstLine="0"/>
      </w:pPr>
      <w:rPr>
        <w:rFonts w:cs="Times New Roman" w:hint="default"/>
      </w:rPr>
    </w:lvl>
    <w:lvl w:ilvl="6">
      <w:start w:val="1"/>
      <w:numFmt w:val="none"/>
      <w:lvlText w:val="%7"/>
      <w:lvlJc w:val="left"/>
      <w:pPr>
        <w:ind w:left="4679" w:firstLine="0"/>
      </w:pPr>
      <w:rPr>
        <w:rFonts w:cs="Times New Roman" w:hint="default"/>
      </w:rPr>
    </w:lvl>
    <w:lvl w:ilvl="7">
      <w:start w:val="1"/>
      <w:numFmt w:val="none"/>
      <w:lvlText w:val="%8"/>
      <w:lvlJc w:val="left"/>
      <w:pPr>
        <w:ind w:left="4679" w:firstLine="0"/>
      </w:pPr>
      <w:rPr>
        <w:rFonts w:cs="Times New Roman" w:hint="default"/>
      </w:rPr>
    </w:lvl>
    <w:lvl w:ilvl="8">
      <w:start w:val="1"/>
      <w:numFmt w:val="none"/>
      <w:lvlText w:val="%9"/>
      <w:lvlJc w:val="left"/>
      <w:pPr>
        <w:ind w:left="4679" w:firstLine="0"/>
      </w:pPr>
      <w:rPr>
        <w:rFonts w:cs="Times New Roman" w:hint="default"/>
      </w:rPr>
    </w:lvl>
  </w:abstractNum>
  <w:abstractNum w:abstractNumId="54" w15:restartNumberingAfterBreak="0">
    <w:nsid w:val="6E3668E6"/>
    <w:multiLevelType w:val="multilevel"/>
    <w:tmpl w:val="2D9AD222"/>
    <w:lvl w:ilvl="0">
      <w:start w:val="1"/>
      <w:numFmt w:val="bullet"/>
      <w:lvlText w:val=""/>
      <w:lvlJc w:val="left"/>
      <w:pPr>
        <w:ind w:left="720" w:hanging="720"/>
      </w:pPr>
      <w:rPr>
        <w:rFonts w:ascii="Symbol" w:hAnsi="Symbol" w:hint="default"/>
      </w:rPr>
    </w:lvl>
    <w:lvl w:ilvl="1">
      <w:start w:val="1"/>
      <w:numFmt w:val="bullet"/>
      <w:lvlText w:val=""/>
      <w:lvlJc w:val="left"/>
      <w:pPr>
        <w:ind w:left="1430" w:hanging="720"/>
      </w:pPr>
      <w:rPr>
        <w:rFonts w:ascii="Symbol" w:hAnsi="Symbol" w:hint="default"/>
      </w:rPr>
    </w:lvl>
    <w:lvl w:ilvl="2">
      <w:start w:val="1"/>
      <w:numFmt w:val="bullet"/>
      <w:lvlText w:val=""/>
      <w:lvlJc w:val="left"/>
      <w:pPr>
        <w:tabs>
          <w:tab w:val="num" w:pos="2160"/>
        </w:tabs>
        <w:ind w:left="2160" w:hanging="720"/>
      </w:pPr>
      <w:rPr>
        <w:rFonts w:ascii="Symbol" w:hAnsi="Symbol" w:hint="default"/>
      </w:rPr>
    </w:lvl>
    <w:lvl w:ilvl="3">
      <w:start w:val="1"/>
      <w:numFmt w:val="upperLetter"/>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lowerLetter"/>
      <w:lvlText w:val="%6)"/>
      <w:lvlJc w:val="left"/>
      <w:pPr>
        <w:tabs>
          <w:tab w:val="num" w:pos="4321"/>
        </w:tabs>
        <w:ind w:left="4320" w:hanging="720"/>
      </w:pPr>
      <w:rPr>
        <w:rFonts w:cs="Times New Roman" w:hint="default"/>
      </w:rPr>
    </w:lvl>
    <w:lvl w:ilvl="6">
      <w:start w:val="1"/>
      <w:numFmt w:val="lowerRoman"/>
      <w:lvlText w:val="%7)"/>
      <w:lvlJc w:val="left"/>
      <w:pPr>
        <w:tabs>
          <w:tab w:val="num" w:pos="5041"/>
        </w:tabs>
        <w:ind w:left="5040" w:hanging="720"/>
      </w:pPr>
      <w:rPr>
        <w:rFonts w:cs="Times New Roman" w:hint="default"/>
      </w:rPr>
    </w:lvl>
    <w:lvl w:ilvl="7">
      <w:start w:val="1"/>
      <w:numFmt w:val="upperLetter"/>
      <w:lvlText w:val="%8)"/>
      <w:lvlJc w:val="left"/>
      <w:pPr>
        <w:tabs>
          <w:tab w:val="num" w:pos="5761"/>
        </w:tabs>
        <w:ind w:left="5760" w:hanging="720"/>
      </w:pPr>
      <w:rPr>
        <w:rFonts w:cs="Times New Roman" w:hint="default"/>
      </w:rPr>
    </w:lvl>
    <w:lvl w:ilvl="8">
      <w:start w:val="1"/>
      <w:numFmt w:val="decimal"/>
      <w:lvlText w:val="%9"/>
      <w:lvlJc w:val="left"/>
      <w:pPr>
        <w:ind w:left="6480" w:hanging="720"/>
      </w:pPr>
      <w:rPr>
        <w:rFonts w:cs="Times New Roman" w:hint="default"/>
      </w:rPr>
    </w:lvl>
  </w:abstractNum>
  <w:abstractNum w:abstractNumId="55" w15:restartNumberingAfterBreak="0">
    <w:nsid w:val="6F4E454A"/>
    <w:multiLevelType w:val="hybridMultilevel"/>
    <w:tmpl w:val="FBBAC32E"/>
    <w:lvl w:ilvl="0" w:tplc="08090001">
      <w:start w:val="1"/>
      <w:numFmt w:val="bullet"/>
      <w:lvlText w:val=""/>
      <w:lvlJc w:val="left"/>
      <w:pPr>
        <w:ind w:left="2628" w:hanging="360"/>
      </w:pPr>
      <w:rPr>
        <w:rFonts w:ascii="Symbol" w:hAnsi="Symbo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56" w15:restartNumberingAfterBreak="0">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57" w15:restartNumberingAfterBreak="0">
    <w:nsid w:val="70EE3D27"/>
    <w:multiLevelType w:val="hybridMultilevel"/>
    <w:tmpl w:val="A94E9D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8" w15:restartNumberingAfterBreak="0">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59" w15:restartNumberingAfterBreak="0">
    <w:nsid w:val="7411735B"/>
    <w:multiLevelType w:val="hybridMultilevel"/>
    <w:tmpl w:val="A7B681A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76085318"/>
    <w:multiLevelType w:val="multilevel"/>
    <w:tmpl w:val="955E9C1A"/>
    <w:styleLink w:val="NoHead1"/>
    <w:lvl w:ilvl="0">
      <w:start w:val="1"/>
      <w:numFmt w:val="decimal"/>
      <w:pStyle w:val="MRNoHead1"/>
      <w:lvlText w:val="%1"/>
      <w:lvlJc w:val="left"/>
      <w:pPr>
        <w:ind w:left="720" w:hanging="720"/>
      </w:pPr>
      <w:rPr>
        <w:rFonts w:cs="Times New Roman" w:hint="default"/>
      </w:rPr>
    </w:lvl>
    <w:lvl w:ilvl="1">
      <w:start w:val="1"/>
      <w:numFmt w:val="decimal"/>
      <w:pStyle w:val="MRNoHead2"/>
      <w:lvlText w:val="%1.%2"/>
      <w:lvlJc w:val="left"/>
      <w:pPr>
        <w:ind w:left="1440" w:hanging="720"/>
      </w:pPr>
      <w:rPr>
        <w:rFonts w:cs="Times New Roman" w:hint="default"/>
      </w:rPr>
    </w:lvl>
    <w:lvl w:ilvl="2">
      <w:start w:val="1"/>
      <w:numFmt w:val="decimal"/>
      <w:pStyle w:val="MRNoHead3"/>
      <w:lvlText w:val="%1.%2.%3"/>
      <w:lvlJc w:val="left"/>
      <w:pPr>
        <w:tabs>
          <w:tab w:val="num" w:pos="1440"/>
        </w:tabs>
        <w:ind w:left="2520" w:hanging="1080"/>
      </w:pPr>
      <w:rPr>
        <w:rFonts w:cs="Times New Roman" w:hint="default"/>
      </w:rPr>
    </w:lvl>
    <w:lvl w:ilvl="3">
      <w:start w:val="1"/>
      <w:numFmt w:val="lowerRoman"/>
      <w:pStyle w:val="MRNoHead4"/>
      <w:lvlText w:val="(%4)"/>
      <w:lvlJc w:val="left"/>
      <w:pPr>
        <w:tabs>
          <w:tab w:val="num" w:pos="3238"/>
        </w:tabs>
        <w:ind w:left="3240" w:hanging="720"/>
      </w:pPr>
      <w:rPr>
        <w:rFonts w:cs="Times New Roman" w:hint="default"/>
      </w:rPr>
    </w:lvl>
    <w:lvl w:ilvl="4">
      <w:start w:val="1"/>
      <w:numFmt w:val="upperLetter"/>
      <w:pStyle w:val="MRNoHead5"/>
      <w:lvlText w:val="(%5)"/>
      <w:lvlJc w:val="left"/>
      <w:pPr>
        <w:tabs>
          <w:tab w:val="num" w:pos="3958"/>
        </w:tabs>
        <w:ind w:left="3960" w:hanging="720"/>
      </w:pPr>
      <w:rPr>
        <w:rFonts w:cs="Times New Roman" w:hint="default"/>
      </w:rPr>
    </w:lvl>
    <w:lvl w:ilvl="5">
      <w:start w:val="1"/>
      <w:numFmt w:val="decimal"/>
      <w:pStyle w:val="MRNoHead6"/>
      <w:lvlText w:val="%6)"/>
      <w:lvlJc w:val="left"/>
      <w:pPr>
        <w:tabs>
          <w:tab w:val="num" w:pos="4678"/>
        </w:tabs>
        <w:ind w:left="4680" w:hanging="720"/>
      </w:pPr>
      <w:rPr>
        <w:rFonts w:cs="Times New Roman" w:hint="default"/>
      </w:rPr>
    </w:lvl>
    <w:lvl w:ilvl="6">
      <w:start w:val="1"/>
      <w:numFmt w:val="lowerLetter"/>
      <w:pStyle w:val="MRNoHead7"/>
      <w:lvlText w:val="%7)"/>
      <w:lvlJc w:val="left"/>
      <w:pPr>
        <w:tabs>
          <w:tab w:val="num" w:pos="5398"/>
        </w:tabs>
        <w:ind w:left="5400" w:hanging="720"/>
      </w:pPr>
      <w:rPr>
        <w:rFonts w:cs="Times New Roman" w:hint="default"/>
      </w:rPr>
    </w:lvl>
    <w:lvl w:ilvl="7">
      <w:start w:val="1"/>
      <w:numFmt w:val="lowerRoman"/>
      <w:pStyle w:val="MRNoHead8"/>
      <w:lvlText w:val="%8)"/>
      <w:lvlJc w:val="left"/>
      <w:pPr>
        <w:tabs>
          <w:tab w:val="num" w:pos="6118"/>
        </w:tabs>
        <w:ind w:left="6120" w:hanging="720"/>
      </w:pPr>
      <w:rPr>
        <w:rFonts w:cs="Times New Roman" w:hint="default"/>
      </w:rPr>
    </w:lvl>
    <w:lvl w:ilvl="8">
      <w:start w:val="1"/>
      <w:numFmt w:val="upperLetter"/>
      <w:pStyle w:val="MRNoHead9"/>
      <w:lvlText w:val="%9)"/>
      <w:lvlJc w:val="left"/>
      <w:pPr>
        <w:tabs>
          <w:tab w:val="num" w:pos="6838"/>
        </w:tabs>
        <w:ind w:left="6840" w:hanging="720"/>
      </w:pPr>
      <w:rPr>
        <w:rFonts w:cs="Times New Roman" w:hint="default"/>
      </w:rPr>
    </w:lvl>
  </w:abstractNum>
  <w:abstractNum w:abstractNumId="61" w15:restartNumberingAfterBreak="0">
    <w:nsid w:val="7A381B44"/>
    <w:multiLevelType w:val="multilevel"/>
    <w:tmpl w:val="9B885EF6"/>
    <w:lvl w:ilvl="0">
      <w:start w:val="1"/>
      <w:numFmt w:val="lowerLetter"/>
      <w:pStyle w:val="MRDefinition2"/>
      <w:lvlText w:val="(%1)"/>
      <w:lvlJc w:val="left"/>
      <w:pPr>
        <w:tabs>
          <w:tab w:val="num" w:pos="1440"/>
        </w:tabs>
        <w:ind w:left="1440" w:hanging="720"/>
      </w:pPr>
      <w:rPr>
        <w:rFonts w:hint="default"/>
      </w:rPr>
    </w:lvl>
    <w:lvl w:ilvl="1">
      <w:start w:val="1"/>
      <w:numFmt w:val="lowerRoman"/>
      <w:pStyle w:val="MRDefinition3"/>
      <w:lvlText w:val="(%2)"/>
      <w:lvlJc w:val="left"/>
      <w:pPr>
        <w:tabs>
          <w:tab w:val="num" w:pos="2160"/>
        </w:tabs>
        <w:ind w:left="2160" w:hanging="720"/>
      </w:pPr>
      <w:rPr>
        <w:rFonts w:hint="default"/>
      </w:rPr>
    </w:lvl>
    <w:lvl w:ilvl="2">
      <w:start w:val="1"/>
      <w:numFmt w:val="upperLetter"/>
      <w:pStyle w:val="MRDefinition4"/>
      <w:lvlText w:val="(%3)"/>
      <w:lvlJc w:val="left"/>
      <w:pPr>
        <w:tabs>
          <w:tab w:val="num" w:pos="2880"/>
        </w:tabs>
        <w:ind w:left="2880" w:hanging="720"/>
      </w:pPr>
      <w:rPr>
        <w:rFonts w:hint="default"/>
      </w:rPr>
    </w:lvl>
    <w:lvl w:ilvl="3">
      <w:start w:val="1"/>
      <w:numFmt w:val="decimal"/>
      <w:pStyle w:val="MRDefinition5"/>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20"/>
  </w:num>
  <w:num w:numId="2">
    <w:abstractNumId w:val="4"/>
  </w:num>
  <w:num w:numId="3">
    <w:abstractNumId w:val="48"/>
  </w:num>
  <w:num w:numId="4">
    <w:abstractNumId w:val="42"/>
  </w:num>
  <w:num w:numId="5">
    <w:abstractNumId w:val="60"/>
    <w:lvlOverride w:ilvl="0">
      <w:lvl w:ilvl="0">
        <w:start w:val="1"/>
        <w:numFmt w:val="decimal"/>
        <w:pStyle w:val="MRNoHead1"/>
        <w:lvlText w:val="%1"/>
        <w:lvlJc w:val="left"/>
        <w:pPr>
          <w:ind w:left="720" w:hanging="720"/>
        </w:pPr>
        <w:rPr>
          <w:rFonts w:cs="Times New Roman" w:hint="default"/>
        </w:rPr>
      </w:lvl>
    </w:lvlOverride>
    <w:lvlOverride w:ilvl="1">
      <w:lvl w:ilvl="1">
        <w:start w:val="1"/>
        <w:numFmt w:val="decimal"/>
        <w:pStyle w:val="MRNoHead2"/>
        <w:lvlText w:val="%1.%2"/>
        <w:lvlJc w:val="left"/>
        <w:pPr>
          <w:ind w:left="1440" w:hanging="720"/>
        </w:pPr>
        <w:rPr>
          <w:rFonts w:cs="Times New Roman" w:hint="default"/>
        </w:rPr>
      </w:lvl>
    </w:lvlOverride>
    <w:lvlOverride w:ilvl="2">
      <w:lvl w:ilvl="2">
        <w:start w:val="1"/>
        <w:numFmt w:val="decimal"/>
        <w:pStyle w:val="MRNoHead3"/>
        <w:lvlText w:val="%1.%2.%3"/>
        <w:lvlJc w:val="left"/>
        <w:pPr>
          <w:tabs>
            <w:tab w:val="num" w:pos="1440"/>
          </w:tabs>
          <w:ind w:left="2520" w:hanging="1080"/>
        </w:pPr>
        <w:rPr>
          <w:rFonts w:cs="Times New Roman" w:hint="default"/>
        </w:rPr>
      </w:lvl>
    </w:lvlOverride>
    <w:lvlOverride w:ilvl="3">
      <w:lvl w:ilvl="3">
        <w:start w:val="1"/>
        <w:numFmt w:val="lowerRoman"/>
        <w:pStyle w:val="MRNoHead4"/>
        <w:lvlText w:val="(%4)"/>
        <w:lvlJc w:val="left"/>
        <w:pPr>
          <w:tabs>
            <w:tab w:val="num" w:pos="3238"/>
          </w:tabs>
          <w:ind w:left="3240" w:hanging="720"/>
        </w:pPr>
        <w:rPr>
          <w:rFonts w:cs="Times New Roman" w:hint="default"/>
        </w:rPr>
      </w:lvl>
    </w:lvlOverride>
    <w:lvlOverride w:ilvl="4">
      <w:lvl w:ilvl="4">
        <w:start w:val="1"/>
        <w:numFmt w:val="upperLetter"/>
        <w:pStyle w:val="MRNoHead5"/>
        <w:lvlText w:val="(%5)"/>
        <w:lvlJc w:val="left"/>
        <w:pPr>
          <w:tabs>
            <w:tab w:val="num" w:pos="3958"/>
          </w:tabs>
          <w:ind w:left="3960" w:hanging="720"/>
        </w:pPr>
        <w:rPr>
          <w:rFonts w:cs="Times New Roman" w:hint="default"/>
        </w:rPr>
      </w:lvl>
    </w:lvlOverride>
    <w:lvlOverride w:ilvl="5">
      <w:lvl w:ilvl="5">
        <w:start w:val="1"/>
        <w:numFmt w:val="decimal"/>
        <w:pStyle w:val="MRNoHead6"/>
        <w:lvlText w:val="%6)"/>
        <w:lvlJc w:val="left"/>
        <w:pPr>
          <w:tabs>
            <w:tab w:val="num" w:pos="4678"/>
          </w:tabs>
          <w:ind w:left="4680" w:hanging="720"/>
        </w:pPr>
        <w:rPr>
          <w:rFonts w:cs="Times New Roman" w:hint="default"/>
        </w:rPr>
      </w:lvl>
    </w:lvlOverride>
    <w:lvlOverride w:ilvl="6">
      <w:lvl w:ilvl="6">
        <w:start w:val="1"/>
        <w:numFmt w:val="lowerLetter"/>
        <w:pStyle w:val="MRNoHead7"/>
        <w:lvlText w:val="%7)"/>
        <w:lvlJc w:val="left"/>
        <w:pPr>
          <w:tabs>
            <w:tab w:val="num" w:pos="5398"/>
          </w:tabs>
          <w:ind w:left="5400" w:hanging="720"/>
        </w:pPr>
        <w:rPr>
          <w:rFonts w:cs="Times New Roman" w:hint="default"/>
        </w:rPr>
      </w:lvl>
    </w:lvlOverride>
    <w:lvlOverride w:ilvl="7">
      <w:lvl w:ilvl="7">
        <w:start w:val="1"/>
        <w:numFmt w:val="lowerRoman"/>
        <w:pStyle w:val="MRNoHead8"/>
        <w:lvlText w:val="%8)"/>
        <w:lvlJc w:val="left"/>
        <w:pPr>
          <w:tabs>
            <w:tab w:val="num" w:pos="6118"/>
          </w:tabs>
          <w:ind w:left="6120" w:hanging="720"/>
        </w:pPr>
        <w:rPr>
          <w:rFonts w:cs="Times New Roman" w:hint="default"/>
        </w:rPr>
      </w:lvl>
    </w:lvlOverride>
    <w:lvlOverride w:ilvl="8">
      <w:lvl w:ilvl="8">
        <w:start w:val="1"/>
        <w:numFmt w:val="upperLetter"/>
        <w:pStyle w:val="MRNoHead9"/>
        <w:lvlText w:val="%9)"/>
        <w:lvlJc w:val="left"/>
        <w:pPr>
          <w:tabs>
            <w:tab w:val="num" w:pos="6838"/>
          </w:tabs>
          <w:ind w:left="6840" w:hanging="720"/>
        </w:pPr>
        <w:rPr>
          <w:rFonts w:cs="Times New Roman" w:hint="default"/>
        </w:rPr>
      </w:lvl>
    </w:lvlOverride>
  </w:num>
  <w:num w:numId="6">
    <w:abstractNumId w:val="30"/>
  </w:num>
  <w:num w:numId="7">
    <w:abstractNumId w:val="49"/>
  </w:num>
  <w:num w:numId="8">
    <w:abstractNumId w:val="28"/>
    <w:lvlOverride w:ilvl="0">
      <w:lvl w:ilvl="0">
        <w:start w:val="1"/>
        <w:numFmt w:val="upperLetter"/>
        <w:pStyle w:val="MRRecital1"/>
        <w:lvlText w:val="(%1)"/>
        <w:lvlJc w:val="left"/>
        <w:pPr>
          <w:ind w:left="720" w:hanging="720"/>
        </w:pPr>
        <w:rPr>
          <w:rFonts w:ascii="Arial" w:hAnsi="Arial" w:hint="default"/>
          <w:sz w:val="22"/>
        </w:rPr>
      </w:lvl>
    </w:lvlOverride>
    <w:lvlOverride w:ilvl="1">
      <w:lvl w:ilvl="1">
        <w:start w:val="1"/>
        <w:numFmt w:val="decimal"/>
        <w:pStyle w:val="MRRecital2"/>
        <w:lvlText w:val="%2)"/>
        <w:lvlJc w:val="left"/>
        <w:pPr>
          <w:ind w:left="1440" w:hanging="720"/>
        </w:pPr>
        <w:rPr>
          <w:rFonts w:hint="default"/>
        </w:rPr>
      </w:lvl>
    </w:lvlOverride>
    <w:lvlOverride w:ilvl="2">
      <w:lvl w:ilvl="2">
        <w:start w:val="1"/>
        <w:numFmt w:val="none"/>
        <w:lvlText w:val=""/>
        <w:lvlJc w:val="left"/>
        <w:pPr>
          <w:ind w:left="1440" w:firstLine="0"/>
        </w:pPr>
        <w:rPr>
          <w:rFonts w:hint="default"/>
        </w:rPr>
      </w:lvl>
    </w:lvlOverride>
    <w:lvlOverride w:ilvl="3">
      <w:lvl w:ilvl="3">
        <w:start w:val="1"/>
        <w:numFmt w:val="none"/>
        <w:lvlText w:val=""/>
        <w:lvlJc w:val="left"/>
        <w:pPr>
          <w:ind w:left="1440" w:firstLine="0"/>
        </w:pPr>
        <w:rPr>
          <w:rFonts w:hint="default"/>
        </w:rPr>
      </w:lvl>
    </w:lvlOverride>
    <w:lvlOverride w:ilvl="4">
      <w:lvl w:ilvl="4">
        <w:start w:val="1"/>
        <w:numFmt w:val="none"/>
        <w:lvlText w:val=""/>
        <w:lvlJc w:val="left"/>
        <w:pPr>
          <w:ind w:left="1440" w:firstLine="0"/>
        </w:pPr>
        <w:rPr>
          <w:rFonts w:hint="default"/>
        </w:rPr>
      </w:lvl>
    </w:lvlOverride>
    <w:lvlOverride w:ilvl="5">
      <w:lvl w:ilvl="5">
        <w:start w:val="1"/>
        <w:numFmt w:val="none"/>
        <w:lvlText w:val=""/>
        <w:lvlJc w:val="left"/>
        <w:pPr>
          <w:ind w:left="1440" w:firstLine="0"/>
        </w:pPr>
        <w:rPr>
          <w:rFonts w:hint="default"/>
        </w:rPr>
      </w:lvl>
    </w:lvlOverride>
    <w:lvlOverride w:ilvl="6">
      <w:lvl w:ilvl="6">
        <w:start w:val="1"/>
        <w:numFmt w:val="none"/>
        <w:lvlText w:val=""/>
        <w:lvlJc w:val="left"/>
        <w:pPr>
          <w:ind w:left="1440" w:firstLine="0"/>
        </w:pPr>
        <w:rPr>
          <w:rFonts w:hint="default"/>
        </w:rPr>
      </w:lvl>
    </w:lvlOverride>
    <w:lvlOverride w:ilvl="7">
      <w:lvl w:ilvl="7">
        <w:start w:val="1"/>
        <w:numFmt w:val="none"/>
        <w:lvlText w:val=""/>
        <w:lvlJc w:val="left"/>
        <w:pPr>
          <w:ind w:left="1440" w:firstLine="0"/>
        </w:pPr>
        <w:rPr>
          <w:rFonts w:hint="default"/>
        </w:rPr>
      </w:lvl>
    </w:lvlOverride>
    <w:lvlOverride w:ilvl="8">
      <w:lvl w:ilvl="8">
        <w:start w:val="1"/>
        <w:numFmt w:val="none"/>
        <w:lvlText w:val=""/>
        <w:lvlJc w:val="left"/>
        <w:pPr>
          <w:ind w:left="1440" w:firstLine="0"/>
        </w:pPr>
        <w:rPr>
          <w:rFonts w:hint="default"/>
        </w:rPr>
      </w:lvl>
    </w:lvlOverride>
  </w:num>
  <w:num w:numId="9">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10">
    <w:abstractNumId w:val="53"/>
    <w:lvlOverride w:ilvl="0">
      <w:lvl w:ilvl="0">
        <w:start w:val="1"/>
        <w:numFmt w:val="decimal"/>
        <w:pStyle w:val="MRSchedule1"/>
        <w:isLgl/>
        <w:suff w:val="nothing"/>
        <w:lvlText w:val="Schedule %1"/>
        <w:lvlJc w:val="left"/>
        <w:pPr>
          <w:ind w:left="4679" w:firstLine="0"/>
        </w:pPr>
        <w:rPr>
          <w:rFonts w:cs="Times New Roman" w:hint="default"/>
          <w:b/>
          <w:i w:val="0"/>
          <w:u w:val="single"/>
        </w:rPr>
      </w:lvl>
    </w:lvlOverride>
  </w:num>
  <w:num w:numId="11">
    <w:abstractNumId w:val="58"/>
  </w:num>
  <w:num w:numId="12">
    <w:abstractNumId w:val="56"/>
  </w:num>
  <w:num w:numId="13">
    <w:abstractNumId w:val="61"/>
  </w:num>
  <w:num w:numId="14">
    <w:abstractNumId w:val="41"/>
  </w:num>
  <w:num w:numId="15">
    <w:abstractNumId w:val="17"/>
  </w:num>
  <w:num w:numId="16">
    <w:abstractNumId w:val="22"/>
  </w:num>
  <w:num w:numId="17">
    <w:abstractNumId w:val="26"/>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 w:ilvl="0">
        <w:start w:val="1"/>
        <w:numFmt w:val="decimal"/>
        <w:pStyle w:val="MRHeading1"/>
        <w:lvlText w:val="%1"/>
        <w:lvlJc w:val="left"/>
        <w:pPr>
          <w:ind w:left="720" w:hanging="720"/>
        </w:pPr>
        <w:rPr>
          <w:rFonts w:cs="Times New Roman" w:hint="default"/>
          <w:b/>
          <w:i w:val="0"/>
          <w:sz w:val="22"/>
        </w:rPr>
      </w:lvl>
    </w:lvlOverride>
    <w:lvlOverride w:ilvl="1">
      <w:lvl w:ilvl="1">
        <w:start w:val="1"/>
        <w:numFmt w:val="decimal"/>
        <w:pStyle w:val="MRHeading2"/>
        <w:lvlText w:val="%1.%2"/>
        <w:lvlJc w:val="left"/>
        <w:pPr>
          <w:ind w:left="720" w:hanging="720"/>
        </w:pPr>
        <w:rPr>
          <w:rFonts w:cs="Times New Roman" w:hint="default"/>
        </w:rPr>
      </w:lvl>
    </w:lvlOverride>
    <w:lvlOverride w:ilvl="2">
      <w:lvl w:ilvl="2">
        <w:start w:val="1"/>
        <w:numFmt w:val="decimal"/>
        <w:pStyle w:val="MRHeading3"/>
        <w:lvlText w:val="%1.%2.%3"/>
        <w:lvlJc w:val="left"/>
        <w:pPr>
          <w:ind w:left="1800" w:hanging="1080"/>
        </w:pPr>
        <w:rPr>
          <w:rFonts w:cs="Times New Roman" w:hint="default"/>
        </w:rPr>
      </w:lvl>
    </w:lvlOverride>
    <w:lvlOverride w:ilvl="3">
      <w:lvl w:ilvl="3">
        <w:start w:val="1"/>
        <w:numFmt w:val="lowerRoman"/>
        <w:pStyle w:val="MRHeading4"/>
        <w:lvlText w:val="(%4)"/>
        <w:lvlJc w:val="left"/>
        <w:pPr>
          <w:ind w:left="2520" w:hanging="720"/>
        </w:pPr>
        <w:rPr>
          <w:rFonts w:cs="Times New Roman" w:hint="default"/>
        </w:rPr>
      </w:lvl>
    </w:lvlOverride>
    <w:lvlOverride w:ilvl="4">
      <w:lvl w:ilvl="4">
        <w:start w:val="1"/>
        <w:numFmt w:val="upperLetter"/>
        <w:pStyle w:val="MRHeading5"/>
        <w:lvlText w:val="(%5)"/>
        <w:lvlJc w:val="left"/>
        <w:pPr>
          <w:ind w:left="3240" w:hanging="720"/>
        </w:pPr>
        <w:rPr>
          <w:rFonts w:cs="Times New Roman" w:hint="default"/>
        </w:rPr>
      </w:lvl>
    </w:lvlOverride>
    <w:lvlOverride w:ilvl="5">
      <w:lvl w:ilvl="5">
        <w:start w:val="1"/>
        <w:numFmt w:val="decimal"/>
        <w:pStyle w:val="MRHeading6"/>
        <w:lvlText w:val="%6)"/>
        <w:lvlJc w:val="left"/>
        <w:pPr>
          <w:ind w:left="3960" w:hanging="720"/>
        </w:pPr>
        <w:rPr>
          <w:rFonts w:cs="Times New Roman" w:hint="default"/>
        </w:rPr>
      </w:lvl>
    </w:lvlOverride>
    <w:lvlOverride w:ilvl="6">
      <w:lvl w:ilvl="6">
        <w:start w:val="1"/>
        <w:numFmt w:val="lowerLetter"/>
        <w:pStyle w:val="MRHeading7"/>
        <w:lvlText w:val="%7)"/>
        <w:lvlJc w:val="left"/>
        <w:pPr>
          <w:ind w:left="4680" w:hanging="720"/>
        </w:pPr>
        <w:rPr>
          <w:rFonts w:cs="Times New Roman" w:hint="default"/>
        </w:rPr>
      </w:lvl>
    </w:lvlOverride>
    <w:lvlOverride w:ilvl="7">
      <w:lvl w:ilvl="7">
        <w:start w:val="1"/>
        <w:numFmt w:val="lowerRoman"/>
        <w:pStyle w:val="MRHeading8"/>
        <w:lvlText w:val="%8)"/>
        <w:lvlJc w:val="left"/>
        <w:pPr>
          <w:ind w:left="5400" w:hanging="720"/>
        </w:pPr>
        <w:rPr>
          <w:rFonts w:cs="Times New Roman" w:hint="default"/>
        </w:rPr>
      </w:lvl>
    </w:lvlOverride>
    <w:lvlOverride w:ilvl="8">
      <w:lvl w:ilvl="8">
        <w:start w:val="1"/>
        <w:numFmt w:val="upperLetter"/>
        <w:pStyle w:val="MRHeading9"/>
        <w:lvlText w:val="%9)"/>
        <w:lvlJc w:val="left"/>
        <w:pPr>
          <w:ind w:left="6120" w:hanging="720"/>
        </w:pPr>
        <w:rPr>
          <w:rFonts w:cs="Times New Roman" w:hint="default"/>
        </w:rPr>
      </w:lvl>
    </w:lvlOverride>
  </w:num>
  <w:num w:numId="20">
    <w:abstractNumId w:val="37"/>
  </w:num>
  <w:num w:numId="21">
    <w:abstractNumId w:val="37"/>
  </w:num>
  <w:num w:numId="22">
    <w:abstractNumId w:val="45"/>
  </w:num>
  <w:num w:numId="23">
    <w:abstractNumId w:val="39"/>
  </w:num>
  <w:num w:numId="24">
    <w:abstractNumId w:val="21"/>
  </w:num>
  <w:num w:numId="25">
    <w:abstractNumId w:val="25"/>
    <w:lvlOverride w:ilvl="0">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lvl w:ilvl="1">
        <w:start w:val="1"/>
        <w:numFmt w:val="decimal"/>
        <w:pStyle w:val="MRSchedPara20"/>
        <w:lvlText w:val="%1.%2"/>
        <w:lvlJc w:val="left"/>
        <w:pPr>
          <w:ind w:left="720" w:hanging="720"/>
        </w:pPr>
        <w:rPr>
          <w:rFonts w:cs="Times New Roman" w:hint="default"/>
        </w:rPr>
      </w:lvl>
    </w:lvlOverride>
    <w:lvlOverride w:ilvl="2">
      <w:lvl w:ilvl="2">
        <w:start w:val="1"/>
        <w:numFmt w:val="decimal"/>
        <w:pStyle w:val="MRSchedPara30"/>
        <w:lvlText w:val="%1.%2.%3"/>
        <w:lvlJc w:val="left"/>
        <w:pPr>
          <w:ind w:left="1800" w:hanging="1080"/>
        </w:pPr>
        <w:rPr>
          <w:rFonts w:cs="Times New Roman" w:hint="default"/>
        </w:rPr>
      </w:lvl>
    </w:lvlOverride>
    <w:lvlOverride w:ilvl="3">
      <w:lvl w:ilvl="3">
        <w:start w:val="1"/>
        <w:numFmt w:val="lowerRoman"/>
        <w:pStyle w:val="MRSchedPara40"/>
        <w:lvlText w:val="(%4)"/>
        <w:lvlJc w:val="left"/>
        <w:pPr>
          <w:tabs>
            <w:tab w:val="num" w:pos="2517"/>
          </w:tabs>
          <w:ind w:left="2520" w:hanging="720"/>
        </w:pPr>
        <w:rPr>
          <w:rFonts w:cs="Times New Roman" w:hint="default"/>
        </w:rPr>
      </w:lvl>
    </w:lvlOverride>
    <w:lvlOverride w:ilvl="4">
      <w:lvl w:ilvl="4">
        <w:start w:val="1"/>
        <w:numFmt w:val="upperLetter"/>
        <w:pStyle w:val="MRSchedPara50"/>
        <w:lvlText w:val="(%5)"/>
        <w:lvlJc w:val="left"/>
        <w:pPr>
          <w:tabs>
            <w:tab w:val="num" w:pos="3238"/>
          </w:tabs>
          <w:ind w:left="3240" w:hanging="720"/>
        </w:pPr>
        <w:rPr>
          <w:rFonts w:cs="Times New Roman" w:hint="default"/>
        </w:rPr>
      </w:lvl>
    </w:lvlOverride>
    <w:lvlOverride w:ilvl="5">
      <w:lvl w:ilvl="5">
        <w:start w:val="1"/>
        <w:numFmt w:val="decimal"/>
        <w:pStyle w:val="MRSchedPara60"/>
        <w:lvlText w:val="%6)"/>
        <w:lvlJc w:val="left"/>
        <w:pPr>
          <w:tabs>
            <w:tab w:val="num" w:pos="3958"/>
          </w:tabs>
          <w:ind w:left="3960" w:hanging="720"/>
        </w:pPr>
        <w:rPr>
          <w:rFonts w:cs="Times New Roman" w:hint="default"/>
        </w:rPr>
      </w:lvl>
    </w:lvlOverride>
    <w:lvlOverride w:ilvl="6">
      <w:lvl w:ilvl="6">
        <w:start w:val="1"/>
        <w:numFmt w:val="lowerLetter"/>
        <w:pStyle w:val="MRSchedPara70"/>
        <w:lvlText w:val="%7)"/>
        <w:lvlJc w:val="left"/>
        <w:pPr>
          <w:tabs>
            <w:tab w:val="num" w:pos="4678"/>
          </w:tabs>
          <w:ind w:left="4680" w:hanging="720"/>
        </w:pPr>
        <w:rPr>
          <w:rFonts w:cs="Times New Roman" w:hint="default"/>
        </w:rPr>
      </w:lvl>
    </w:lvlOverride>
    <w:lvlOverride w:ilvl="7">
      <w:lvl w:ilvl="7">
        <w:start w:val="1"/>
        <w:numFmt w:val="lowerRoman"/>
        <w:pStyle w:val="MRSchedPara80"/>
        <w:lvlText w:val="%8)"/>
        <w:lvlJc w:val="left"/>
        <w:pPr>
          <w:tabs>
            <w:tab w:val="num" w:pos="5398"/>
          </w:tabs>
          <w:ind w:left="5400" w:hanging="720"/>
        </w:pPr>
        <w:rPr>
          <w:rFonts w:cs="Times New Roman" w:hint="default"/>
        </w:rPr>
      </w:lvl>
    </w:lvlOverride>
    <w:lvlOverride w:ilvl="8">
      <w:lvl w:ilvl="8">
        <w:start w:val="1"/>
        <w:numFmt w:val="upperLetter"/>
        <w:pStyle w:val="MRSchedPara90"/>
        <w:lvlText w:val="%9)"/>
        <w:lvlJc w:val="left"/>
        <w:pPr>
          <w:ind w:left="6120" w:hanging="720"/>
        </w:pPr>
        <w:rPr>
          <w:rFonts w:cs="Times New Roman" w:hint="default"/>
        </w:rPr>
      </w:lvl>
    </w:lvlOverride>
  </w:num>
  <w:num w:numId="26">
    <w:abstractNumId w:val="2"/>
  </w:num>
  <w:num w:numId="27">
    <w:abstractNumId w:val="40"/>
  </w:num>
  <w:num w:numId="28">
    <w:abstractNumId w:val="27"/>
  </w:num>
  <w:num w:numId="29">
    <w:abstractNumId w:val="43"/>
  </w:num>
  <w:num w:numId="30">
    <w:abstractNumId w:val="51"/>
  </w:num>
  <w:num w:numId="31">
    <w:abstractNumId w:val="47"/>
  </w:num>
  <w:num w:numId="32">
    <w:abstractNumId w:val="42"/>
    <w:lvlOverride w:ilvl="0">
      <w:lvl w:ilvl="0">
        <w:numFmt w:val="none"/>
        <w:pStyle w:val="MRDefinitions1"/>
        <w:suff w:val="nothing"/>
        <w:lvlText w:val=""/>
        <w:lvlJc w:val="left"/>
        <w:pPr>
          <w:ind w:left="720" w:firstLine="0"/>
        </w:pPr>
        <w:rPr>
          <w:rFonts w:cs="Times New Roman" w:hint="default"/>
        </w:rPr>
      </w:lvl>
    </w:lvlOverride>
    <w:lvlOverride w:ilvl="1">
      <w:lvl w:ilvl="1">
        <w:start w:val="1"/>
        <w:numFmt w:val="lowerLetter"/>
        <w:lvlText w:val="(%2)"/>
        <w:lvlJc w:val="left"/>
        <w:pPr>
          <w:ind w:left="1440" w:hanging="720"/>
        </w:pPr>
        <w:rPr>
          <w:rFonts w:cs="Times New Roman" w:hint="default"/>
        </w:rPr>
      </w:lvl>
    </w:lvlOverride>
    <w:lvlOverride w:ilvl="2">
      <w:lvl w:ilvl="2">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33">
    <w:abstractNumId w:val="57"/>
  </w:num>
  <w:num w:numId="34">
    <w:abstractNumId w:val="50"/>
  </w:num>
  <w:num w:numId="35">
    <w:abstractNumId w:val="13"/>
  </w:num>
  <w:num w:numId="36">
    <w:abstractNumId w:val="19"/>
  </w:num>
  <w:num w:numId="37">
    <w:abstractNumId w:val="7"/>
  </w:num>
  <w:num w:numId="38">
    <w:abstractNumId w:val="31"/>
  </w:num>
  <w:num w:numId="39">
    <w:abstractNumId w:val="12"/>
  </w:num>
  <w:num w:numId="40">
    <w:abstractNumId w:val="37"/>
    <w:lvlOverride w:ilvl="0">
      <w:lvl w:ilvl="0">
        <w:start w:val="1"/>
        <w:numFmt w:val="decimal"/>
        <w:lvlText w:val="%1"/>
        <w:lvlJc w:val="left"/>
        <w:pPr>
          <w:ind w:left="720" w:hanging="720"/>
        </w:pPr>
        <w:rPr>
          <w:rFonts w:cs="Times New Roman" w:hint="default"/>
        </w:rPr>
      </w:lvl>
    </w:lvlOverride>
    <w:lvlOverride w:ilvl="1">
      <w:lvl w:ilvl="1">
        <w:start w:val="1"/>
        <w:numFmt w:val="lowerLetter"/>
        <w:lvlText w:val="(%2)"/>
        <w:lvlJc w:val="left"/>
        <w:pPr>
          <w:ind w:left="1430" w:hanging="720"/>
        </w:pPr>
        <w:rPr>
          <w:rFonts w:cs="Times New Roman" w:hint="default"/>
        </w:rPr>
      </w:lvl>
    </w:lvlOverride>
    <w:lvlOverride w:ilvl="2">
      <w:lvl w:ilvl="2">
        <w:start w:val="1"/>
        <w:numFmt w:val="lowerRoman"/>
        <w:lvlText w:val="(%3)"/>
        <w:lvlJc w:val="left"/>
        <w:pPr>
          <w:tabs>
            <w:tab w:val="num" w:pos="2160"/>
          </w:tabs>
          <w:ind w:left="2160" w:hanging="720"/>
        </w:pPr>
        <w:rPr>
          <w:rFonts w:cs="Times New Roman" w:hint="default"/>
        </w:rPr>
      </w:lvl>
    </w:lvlOverride>
    <w:lvlOverride w:ilvl="3">
      <w:lvl w:ilvl="3">
        <w:start w:val="1"/>
        <w:numFmt w:val="upperLetter"/>
        <w:lvlText w:val="(%4)"/>
        <w:lvlJc w:val="left"/>
        <w:pPr>
          <w:tabs>
            <w:tab w:val="num" w:pos="2880"/>
          </w:tabs>
          <w:ind w:left="2880" w:hanging="720"/>
        </w:pPr>
        <w:rPr>
          <w:rFonts w:cs="Times New Roman" w:hint="default"/>
        </w:rPr>
      </w:lvl>
    </w:lvlOverride>
    <w:lvlOverride w:ilvl="4">
      <w:lvl w:ilvl="4">
        <w:start w:val="1"/>
        <w:numFmt w:val="decimal"/>
        <w:lvlText w:val="%5)"/>
        <w:lvlJc w:val="left"/>
        <w:pPr>
          <w:tabs>
            <w:tab w:val="num" w:pos="3600"/>
          </w:tabs>
          <w:ind w:left="3600" w:hanging="720"/>
        </w:pPr>
        <w:rPr>
          <w:rFonts w:cs="Times New Roman" w:hint="default"/>
        </w:rPr>
      </w:lvl>
    </w:lvlOverride>
    <w:lvlOverride w:ilvl="5">
      <w:lvl w:ilvl="5">
        <w:start w:val="1"/>
        <w:numFmt w:val="lowerLetter"/>
        <w:lvlText w:val="%6)"/>
        <w:lvlJc w:val="left"/>
        <w:pPr>
          <w:tabs>
            <w:tab w:val="num" w:pos="4321"/>
          </w:tabs>
          <w:ind w:left="4320" w:hanging="720"/>
        </w:pPr>
        <w:rPr>
          <w:rFonts w:cs="Times New Roman" w:hint="default"/>
        </w:rPr>
      </w:lvl>
    </w:lvlOverride>
    <w:lvlOverride w:ilvl="6">
      <w:lvl w:ilvl="6">
        <w:start w:val="1"/>
        <w:numFmt w:val="lowerRoman"/>
        <w:lvlText w:val="%7)"/>
        <w:lvlJc w:val="left"/>
        <w:pPr>
          <w:tabs>
            <w:tab w:val="num" w:pos="5041"/>
          </w:tabs>
          <w:ind w:left="5040" w:hanging="720"/>
        </w:pPr>
        <w:rPr>
          <w:rFonts w:cs="Times New Roman" w:hint="default"/>
        </w:rPr>
      </w:lvl>
    </w:lvlOverride>
    <w:lvlOverride w:ilvl="7">
      <w:lvl w:ilvl="7">
        <w:start w:val="1"/>
        <w:numFmt w:val="upperLetter"/>
        <w:lvlText w:val="%8)"/>
        <w:lvlJc w:val="left"/>
        <w:pPr>
          <w:tabs>
            <w:tab w:val="num" w:pos="5761"/>
          </w:tabs>
          <w:ind w:left="5760" w:hanging="720"/>
        </w:pPr>
        <w:rPr>
          <w:rFonts w:cs="Times New Roman" w:hint="default"/>
        </w:rPr>
      </w:lvl>
    </w:lvlOverride>
    <w:lvlOverride w:ilvl="8">
      <w:lvl w:ilvl="8">
        <w:start w:val="1"/>
        <w:numFmt w:val="decimal"/>
        <w:lvlText w:val="%9"/>
        <w:lvlJc w:val="left"/>
        <w:pPr>
          <w:ind w:left="6480" w:hanging="720"/>
        </w:pPr>
        <w:rPr>
          <w:rFonts w:cs="Times New Roman" w:hint="default"/>
        </w:rPr>
      </w:lvl>
    </w:lvlOverride>
  </w:num>
  <w:num w:numId="41">
    <w:abstractNumId w:val="3"/>
  </w:num>
  <w:num w:numId="42">
    <w:abstractNumId w:val="38"/>
  </w:num>
  <w:num w:numId="43">
    <w:abstractNumId w:val="0"/>
  </w:num>
  <w:num w:numId="44">
    <w:abstractNumId w:val="44"/>
  </w:num>
  <w:num w:numId="45">
    <w:abstractNumId w:val="59"/>
  </w:num>
  <w:num w:numId="46">
    <w:abstractNumId w:val="24"/>
  </w:num>
  <w:num w:numId="47">
    <w:abstractNumId w:val="25"/>
  </w:num>
  <w:num w:numId="48">
    <w:abstractNumId w:val="28"/>
  </w:num>
  <w:num w:numId="49">
    <w:abstractNumId w:val="53"/>
  </w:num>
  <w:num w:numId="50">
    <w:abstractNumId w:val="60"/>
  </w:num>
  <w:num w:numId="51">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2">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1430"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3">
    <w:abstractNumId w:val="37"/>
    <w:lvlOverride w:ilvl="0">
      <w:startOverride w:val="1"/>
      <w:lvl w:ilvl="0">
        <w:start w:val="1"/>
        <w:numFmt w:val="decimal"/>
        <w:lvlText w:val="%1"/>
        <w:lvlJc w:val="left"/>
        <w:pPr>
          <w:ind w:left="720" w:hanging="720"/>
        </w:pPr>
        <w:rPr>
          <w:rFonts w:cs="Times New Roman" w:hint="default"/>
        </w:rPr>
      </w:lvl>
    </w:lvlOverride>
    <w:lvlOverride w:ilvl="1">
      <w:startOverride w:val="1"/>
      <w:lvl w:ilvl="1">
        <w:start w:val="1"/>
        <w:numFmt w:val="lowerLetter"/>
        <w:lvlText w:val="(%2)"/>
        <w:lvlJc w:val="left"/>
        <w:pPr>
          <w:ind w:left="2705" w:hanging="720"/>
        </w:pPr>
        <w:rPr>
          <w:rFonts w:cs="Times New Roman" w:hint="default"/>
        </w:rPr>
      </w:lvl>
    </w:lvlOverride>
    <w:lvlOverride w:ilvl="2">
      <w:startOverride w:val="1"/>
      <w:lvl w:ilvl="2">
        <w:start w:val="1"/>
        <w:numFmt w:val="lowerRoman"/>
        <w:lvlText w:val="(%3)"/>
        <w:lvlJc w:val="left"/>
        <w:pPr>
          <w:tabs>
            <w:tab w:val="num" w:pos="2160"/>
          </w:tabs>
          <w:ind w:left="2160" w:hanging="720"/>
        </w:pPr>
        <w:rPr>
          <w:rFonts w:cs="Times New Roman" w:hint="default"/>
        </w:rPr>
      </w:lvl>
    </w:lvlOverride>
    <w:lvlOverride w:ilvl="3">
      <w:startOverride w:val="1"/>
      <w:lvl w:ilvl="3">
        <w:start w:val="1"/>
        <w:numFmt w:val="upperLetter"/>
        <w:lvlText w:val="(%4)"/>
        <w:lvlJc w:val="left"/>
        <w:pPr>
          <w:tabs>
            <w:tab w:val="num" w:pos="2880"/>
          </w:tabs>
          <w:ind w:left="2880" w:hanging="720"/>
        </w:pPr>
        <w:rPr>
          <w:rFonts w:cs="Times New Roman" w:hint="default"/>
        </w:rPr>
      </w:lvl>
    </w:lvlOverride>
    <w:lvlOverride w:ilvl="4">
      <w:startOverride w:val="1"/>
      <w:lvl w:ilvl="4">
        <w:start w:val="1"/>
        <w:numFmt w:val="decimal"/>
        <w:lvlText w:val="%5)"/>
        <w:lvlJc w:val="left"/>
        <w:pPr>
          <w:tabs>
            <w:tab w:val="num" w:pos="3600"/>
          </w:tabs>
          <w:ind w:left="3600" w:hanging="720"/>
        </w:pPr>
        <w:rPr>
          <w:rFonts w:cs="Times New Roman" w:hint="default"/>
        </w:rPr>
      </w:lvl>
    </w:lvlOverride>
    <w:lvlOverride w:ilvl="5">
      <w:startOverride w:val="1"/>
      <w:lvl w:ilvl="5">
        <w:start w:val="1"/>
        <w:numFmt w:val="lowerLetter"/>
        <w:lvlText w:val="%6)"/>
        <w:lvlJc w:val="left"/>
        <w:pPr>
          <w:tabs>
            <w:tab w:val="num" w:pos="4321"/>
          </w:tabs>
          <w:ind w:left="4320" w:hanging="720"/>
        </w:pPr>
        <w:rPr>
          <w:rFonts w:cs="Times New Roman" w:hint="default"/>
        </w:rPr>
      </w:lvl>
    </w:lvlOverride>
    <w:lvlOverride w:ilvl="6">
      <w:startOverride w:val="1"/>
      <w:lvl w:ilvl="6">
        <w:start w:val="1"/>
        <w:numFmt w:val="lowerRoman"/>
        <w:lvlText w:val="%7)"/>
        <w:lvlJc w:val="left"/>
        <w:pPr>
          <w:tabs>
            <w:tab w:val="num" w:pos="5041"/>
          </w:tabs>
          <w:ind w:left="5040" w:hanging="720"/>
        </w:pPr>
        <w:rPr>
          <w:rFonts w:cs="Times New Roman" w:hint="default"/>
        </w:rPr>
      </w:lvl>
    </w:lvlOverride>
    <w:lvlOverride w:ilvl="7">
      <w:startOverride w:val="1"/>
      <w:lvl w:ilvl="7">
        <w:start w:val="1"/>
        <w:numFmt w:val="upperLetter"/>
        <w:lvlText w:val="%8)"/>
        <w:lvlJc w:val="left"/>
        <w:pPr>
          <w:tabs>
            <w:tab w:val="num" w:pos="5761"/>
          </w:tabs>
          <w:ind w:left="5760" w:hanging="720"/>
        </w:pPr>
        <w:rPr>
          <w:rFonts w:cs="Times New Roman" w:hint="default"/>
        </w:rPr>
      </w:lvl>
    </w:lvlOverride>
    <w:lvlOverride w:ilvl="8">
      <w:startOverride w:val="1"/>
      <w:lvl w:ilvl="8">
        <w:start w:val="1"/>
        <w:numFmt w:val="decimal"/>
        <w:lvlText w:val="%9"/>
        <w:lvlJc w:val="left"/>
        <w:pPr>
          <w:ind w:left="6480" w:hanging="720"/>
        </w:pPr>
        <w:rPr>
          <w:rFonts w:cs="Times New Roman" w:hint="default"/>
        </w:rPr>
      </w:lvl>
    </w:lvlOverride>
  </w:num>
  <w:num w:numId="54">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2989"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5">
    <w:abstractNumId w:val="32"/>
  </w:num>
  <w:num w:numId="56">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7">
    <w:abstractNumId w:val="42"/>
    <w:lvlOverride w:ilvl="0">
      <w:startOverride w:val="26"/>
      <w:lvl w:ilvl="0">
        <w:start w:val="26"/>
        <w:numFmt w:val="none"/>
        <w:pStyle w:val="MRDefinitions1"/>
        <w:suff w:val="nothing"/>
        <w:lvlText w:val=""/>
        <w:lvlJc w:val="left"/>
        <w:pPr>
          <w:ind w:left="720" w:firstLine="0"/>
        </w:pPr>
        <w:rPr>
          <w:rFonts w:cs="Times New Roman" w:hint="default"/>
        </w:rPr>
      </w:lvl>
    </w:lvlOverride>
    <w:lvlOverride w:ilvl="1">
      <w:lvl w:ilvl="1">
        <w:numFmt w:val="lowerLetter"/>
        <w:lvlText w:val="(%2)"/>
        <w:lvlJc w:val="left"/>
        <w:pPr>
          <w:ind w:left="1440" w:hanging="720"/>
        </w:pPr>
        <w:rPr>
          <w:rFonts w:cs="Times New Roman" w:hint="default"/>
        </w:rPr>
      </w:lvl>
    </w:lvlOverride>
    <w:lvlOverride w:ilvl="2">
      <w:startOverride w:val="1"/>
      <w:lvl w:ilvl="2">
        <w:start w:val="1"/>
        <w:numFmt w:val="lowerRoman"/>
        <w:pStyle w:val="MRDefinitions3"/>
        <w:lvlText w:val="(%3)"/>
        <w:lvlJc w:val="left"/>
        <w:pPr>
          <w:ind w:left="2160" w:hanging="720"/>
        </w:pPr>
        <w:rPr>
          <w:rFonts w:cs="Times New Roman" w:hint="default"/>
        </w:rPr>
      </w:lvl>
    </w:lvlOverride>
    <w:lvlOverride w:ilvl="3">
      <w:lvl w:ilvl="3">
        <w:numFmt w:val="upperLetter"/>
        <w:pStyle w:val="MRDefinitions4"/>
        <w:lvlText w:val="(%4)"/>
        <w:lvlJc w:val="left"/>
        <w:pPr>
          <w:ind w:left="2880" w:hanging="720"/>
        </w:pPr>
        <w:rPr>
          <w:rFonts w:ascii="Arial" w:hAnsi="Arial" w:cs="Times New Roman" w:hint="default"/>
          <w:sz w:val="22"/>
        </w:rPr>
      </w:lvl>
    </w:lvlOverride>
    <w:lvlOverride w:ilvl="4">
      <w:lvl w:ilvl="4">
        <w:numFmt w:val="decimal"/>
        <w:pStyle w:val="MRDefinitions5"/>
        <w:lvlText w:val="%5)"/>
        <w:lvlJc w:val="left"/>
        <w:pPr>
          <w:ind w:left="3600" w:hanging="720"/>
        </w:pPr>
        <w:rPr>
          <w:rFonts w:cs="Times New Roman" w:hint="default"/>
        </w:rPr>
      </w:lvl>
    </w:lvlOverride>
    <w:lvlOverride w:ilvl="5">
      <w:lvl w:ilvl="5">
        <w:numFmt w:val="none"/>
        <w:lvlText w:val=""/>
        <w:lvlJc w:val="left"/>
        <w:pPr>
          <w:ind w:left="3600" w:firstLine="0"/>
        </w:pPr>
        <w:rPr>
          <w:rFonts w:cs="Times New Roman" w:hint="default"/>
        </w:rPr>
      </w:lvl>
    </w:lvlOverride>
    <w:lvlOverride w:ilvl="6">
      <w:lvl w:ilvl="6">
        <w:numFmt w:val="none"/>
        <w:lvlText w:val="%7"/>
        <w:lvlJc w:val="left"/>
        <w:pPr>
          <w:ind w:left="3600" w:firstLine="0"/>
        </w:pPr>
        <w:rPr>
          <w:rFonts w:cs="Times New Roman" w:hint="default"/>
        </w:rPr>
      </w:lvl>
    </w:lvlOverride>
    <w:lvlOverride w:ilvl="7">
      <w:lvl w:ilvl="7">
        <w:numFmt w:val="none"/>
        <w:lvlText w:val="%8"/>
        <w:lvlJc w:val="left"/>
        <w:pPr>
          <w:ind w:left="3600" w:firstLine="0"/>
        </w:pPr>
        <w:rPr>
          <w:rFonts w:cs="Times New Roman" w:hint="default"/>
        </w:rPr>
      </w:lvl>
    </w:lvlOverride>
    <w:lvlOverride w:ilvl="8">
      <w:lvl w:ilvl="8">
        <w:numFmt w:val="none"/>
        <w:lvlText w:val="%9"/>
        <w:lvlJc w:val="left"/>
        <w:pPr>
          <w:ind w:left="3600" w:firstLine="0"/>
        </w:pPr>
        <w:rPr>
          <w:rFonts w:cs="Times New Roman" w:hint="default"/>
        </w:rPr>
      </w:lvl>
    </w:lvlOverride>
  </w:num>
  <w:num w:numId="58">
    <w:abstractNumId w:val="5"/>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num>
  <w:num w:numId="61">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2">
    <w:abstractNumId w:val="25"/>
    <w:lvlOverride w:ilvl="0">
      <w:startOverride w:val="1"/>
      <w:lvl w:ilvl="0">
        <w:start w:val="1"/>
        <w:numFmt w:val="decimal"/>
        <w:pStyle w:val="MRSchedPara10"/>
        <w:lvlText w:val="%1"/>
        <w:lvlJc w:val="left"/>
        <w:pPr>
          <w:tabs>
            <w:tab w:val="num" w:pos="720"/>
          </w:tabs>
          <w:ind w:left="720" w:hanging="720"/>
        </w:pPr>
        <w:rPr>
          <w:rFonts w:cs="Times New Roman" w:hint="default"/>
          <w:b/>
          <w:i w:val="0"/>
          <w:u w:val="none"/>
        </w:rPr>
      </w:lvl>
    </w:lvlOverride>
    <w:lvlOverride w:ilvl="1">
      <w:startOverride w:val="1"/>
      <w:lvl w:ilvl="1">
        <w:start w:val="1"/>
        <w:numFmt w:val="decimal"/>
        <w:pStyle w:val="MRSchedPara20"/>
        <w:lvlText w:val="%1.%2"/>
        <w:lvlJc w:val="left"/>
        <w:pPr>
          <w:ind w:left="720" w:hanging="720"/>
        </w:pPr>
        <w:rPr>
          <w:rFonts w:cs="Times New Roman" w:hint="default"/>
        </w:rPr>
      </w:lvl>
    </w:lvlOverride>
    <w:lvlOverride w:ilvl="2">
      <w:startOverride w:val="1"/>
      <w:lvl w:ilvl="2">
        <w:start w:val="1"/>
        <w:numFmt w:val="decimal"/>
        <w:pStyle w:val="MRSchedPara30"/>
        <w:lvlText w:val="%1.%2.%3"/>
        <w:lvlJc w:val="left"/>
        <w:pPr>
          <w:ind w:left="1800" w:hanging="1080"/>
        </w:pPr>
        <w:rPr>
          <w:rFonts w:cs="Times New Roman" w:hint="default"/>
        </w:rPr>
      </w:lvl>
    </w:lvlOverride>
    <w:lvlOverride w:ilvl="3">
      <w:startOverride w:val="1"/>
      <w:lvl w:ilvl="3">
        <w:start w:val="1"/>
        <w:numFmt w:val="lowerRoman"/>
        <w:pStyle w:val="MRSchedPara40"/>
        <w:lvlText w:val="(%4)"/>
        <w:lvlJc w:val="left"/>
        <w:pPr>
          <w:tabs>
            <w:tab w:val="num" w:pos="2517"/>
          </w:tabs>
          <w:ind w:left="2520" w:hanging="720"/>
        </w:pPr>
        <w:rPr>
          <w:rFonts w:cs="Times New Roman" w:hint="default"/>
        </w:rPr>
      </w:lvl>
    </w:lvlOverride>
    <w:lvlOverride w:ilvl="4">
      <w:startOverride w:val="1"/>
      <w:lvl w:ilvl="4">
        <w:start w:val="1"/>
        <w:numFmt w:val="upperLetter"/>
        <w:pStyle w:val="MRSchedPara50"/>
        <w:lvlText w:val="(%5)"/>
        <w:lvlJc w:val="left"/>
        <w:pPr>
          <w:tabs>
            <w:tab w:val="num" w:pos="3238"/>
          </w:tabs>
          <w:ind w:left="3240" w:hanging="720"/>
        </w:pPr>
        <w:rPr>
          <w:rFonts w:cs="Times New Roman" w:hint="default"/>
        </w:rPr>
      </w:lvl>
    </w:lvlOverride>
    <w:lvlOverride w:ilvl="5">
      <w:startOverride w:val="1"/>
      <w:lvl w:ilvl="5">
        <w:start w:val="1"/>
        <w:numFmt w:val="decimal"/>
        <w:pStyle w:val="MRSchedPara60"/>
        <w:lvlText w:val="%6)"/>
        <w:lvlJc w:val="left"/>
        <w:pPr>
          <w:tabs>
            <w:tab w:val="num" w:pos="3958"/>
          </w:tabs>
          <w:ind w:left="3960" w:hanging="720"/>
        </w:pPr>
        <w:rPr>
          <w:rFonts w:cs="Times New Roman" w:hint="default"/>
        </w:rPr>
      </w:lvl>
    </w:lvlOverride>
    <w:lvlOverride w:ilvl="6">
      <w:startOverride w:val="1"/>
      <w:lvl w:ilvl="6">
        <w:start w:val="1"/>
        <w:numFmt w:val="lowerLetter"/>
        <w:pStyle w:val="MRSchedPara70"/>
        <w:lvlText w:val="%7)"/>
        <w:lvlJc w:val="left"/>
        <w:pPr>
          <w:tabs>
            <w:tab w:val="num" w:pos="4678"/>
          </w:tabs>
          <w:ind w:left="4680" w:hanging="720"/>
        </w:pPr>
        <w:rPr>
          <w:rFonts w:cs="Times New Roman" w:hint="default"/>
        </w:rPr>
      </w:lvl>
    </w:lvlOverride>
    <w:lvlOverride w:ilvl="7">
      <w:startOverride w:val="1"/>
      <w:lvl w:ilvl="7">
        <w:start w:val="1"/>
        <w:numFmt w:val="lowerRoman"/>
        <w:pStyle w:val="MRSchedPara80"/>
        <w:lvlText w:val="%8)"/>
        <w:lvlJc w:val="left"/>
        <w:pPr>
          <w:tabs>
            <w:tab w:val="num" w:pos="5398"/>
          </w:tabs>
          <w:ind w:left="5400" w:hanging="720"/>
        </w:pPr>
        <w:rPr>
          <w:rFonts w:cs="Times New Roman" w:hint="default"/>
        </w:rPr>
      </w:lvl>
    </w:lvlOverride>
    <w:lvlOverride w:ilvl="8">
      <w:startOverride w:val="1"/>
      <w:lvl w:ilvl="8">
        <w:start w:val="1"/>
        <w:numFmt w:val="upperLetter"/>
        <w:pStyle w:val="MRSchedPara90"/>
        <w:lvlText w:val="%9)"/>
        <w:lvlJc w:val="left"/>
        <w:pPr>
          <w:ind w:left="6120" w:hanging="720"/>
        </w:pPr>
        <w:rPr>
          <w:rFonts w:cs="Times New Roman" w:hint="default"/>
        </w:rPr>
      </w:lvl>
    </w:lvlOverride>
  </w:num>
  <w:num w:numId="63">
    <w:abstractNumId w:val="23"/>
  </w:num>
  <w:num w:numId="64">
    <w:abstractNumId w:val="14"/>
  </w:num>
  <w:num w:numId="65">
    <w:abstractNumId w:val="1"/>
  </w:num>
  <w:num w:numId="66">
    <w:abstractNumId w:val="29"/>
  </w:num>
  <w:num w:numId="67">
    <w:abstractNumId w:val="36"/>
  </w:num>
  <w:num w:numId="68">
    <w:abstractNumId w:val="55"/>
  </w:num>
  <w:num w:numId="69">
    <w:abstractNumId w:val="34"/>
  </w:num>
  <w:num w:numId="70">
    <w:abstractNumId w:val="33"/>
  </w:num>
  <w:num w:numId="71">
    <w:abstractNumId w:val="6"/>
  </w:num>
  <w:num w:numId="72">
    <w:abstractNumId w:val="10"/>
  </w:num>
  <w:num w:numId="73">
    <w:abstractNumId w:val="54"/>
  </w:num>
  <w:num w:numId="74">
    <w:abstractNumId w:val="16"/>
  </w:num>
  <w:num w:numId="75">
    <w:abstractNumId w:val="11"/>
  </w:num>
  <w:num w:numId="76">
    <w:abstractNumId w:val="46"/>
  </w:num>
  <w:num w:numId="77">
    <w:abstractNumId w:val="18"/>
  </w:num>
  <w:num w:numId="78">
    <w:abstractNumId w:val="8"/>
  </w:num>
  <w:num w:numId="79">
    <w:abstractNumId w:val="1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C7E"/>
    <w:rsid w:val="00003129"/>
    <w:rsid w:val="000042FA"/>
    <w:rsid w:val="000056AD"/>
    <w:rsid w:val="000105B4"/>
    <w:rsid w:val="00012716"/>
    <w:rsid w:val="00012B8D"/>
    <w:rsid w:val="000156F8"/>
    <w:rsid w:val="00015AC4"/>
    <w:rsid w:val="000165C2"/>
    <w:rsid w:val="00020160"/>
    <w:rsid w:val="00020A4D"/>
    <w:rsid w:val="00021227"/>
    <w:rsid w:val="00021749"/>
    <w:rsid w:val="00022088"/>
    <w:rsid w:val="000222CE"/>
    <w:rsid w:val="0002529A"/>
    <w:rsid w:val="00025F21"/>
    <w:rsid w:val="000303DF"/>
    <w:rsid w:val="000309FD"/>
    <w:rsid w:val="000324D2"/>
    <w:rsid w:val="00032DCC"/>
    <w:rsid w:val="0004097E"/>
    <w:rsid w:val="000413C1"/>
    <w:rsid w:val="000420F0"/>
    <w:rsid w:val="000436A4"/>
    <w:rsid w:val="00044073"/>
    <w:rsid w:val="000442D2"/>
    <w:rsid w:val="000442EA"/>
    <w:rsid w:val="00046FA0"/>
    <w:rsid w:val="000514D0"/>
    <w:rsid w:val="0005387E"/>
    <w:rsid w:val="000563A2"/>
    <w:rsid w:val="00056C74"/>
    <w:rsid w:val="00057268"/>
    <w:rsid w:val="0005788C"/>
    <w:rsid w:val="00057A00"/>
    <w:rsid w:val="00060F4A"/>
    <w:rsid w:val="00062771"/>
    <w:rsid w:val="00062A4B"/>
    <w:rsid w:val="00063358"/>
    <w:rsid w:val="00065E43"/>
    <w:rsid w:val="00066349"/>
    <w:rsid w:val="00067BD1"/>
    <w:rsid w:val="00070294"/>
    <w:rsid w:val="00071450"/>
    <w:rsid w:val="00072EE3"/>
    <w:rsid w:val="00076A06"/>
    <w:rsid w:val="00077FB8"/>
    <w:rsid w:val="000810DD"/>
    <w:rsid w:val="0008169F"/>
    <w:rsid w:val="00083710"/>
    <w:rsid w:val="00083FCC"/>
    <w:rsid w:val="0008405C"/>
    <w:rsid w:val="0009106F"/>
    <w:rsid w:val="00092C32"/>
    <w:rsid w:val="00093CDE"/>
    <w:rsid w:val="00094B7A"/>
    <w:rsid w:val="00095556"/>
    <w:rsid w:val="000A0F80"/>
    <w:rsid w:val="000A18A4"/>
    <w:rsid w:val="000A2FC4"/>
    <w:rsid w:val="000B0475"/>
    <w:rsid w:val="000B110A"/>
    <w:rsid w:val="000B177A"/>
    <w:rsid w:val="000B20C5"/>
    <w:rsid w:val="000B2AFB"/>
    <w:rsid w:val="000B2B0E"/>
    <w:rsid w:val="000B34FD"/>
    <w:rsid w:val="000B3C0F"/>
    <w:rsid w:val="000B5337"/>
    <w:rsid w:val="000B5F45"/>
    <w:rsid w:val="000C0D39"/>
    <w:rsid w:val="000C2979"/>
    <w:rsid w:val="000C3068"/>
    <w:rsid w:val="000C4799"/>
    <w:rsid w:val="000C672B"/>
    <w:rsid w:val="000C7CD8"/>
    <w:rsid w:val="000D10BA"/>
    <w:rsid w:val="000D2F66"/>
    <w:rsid w:val="000D38C6"/>
    <w:rsid w:val="000D410F"/>
    <w:rsid w:val="000D53AB"/>
    <w:rsid w:val="000D6533"/>
    <w:rsid w:val="000D73A8"/>
    <w:rsid w:val="000E0734"/>
    <w:rsid w:val="000E55B0"/>
    <w:rsid w:val="000F09CB"/>
    <w:rsid w:val="000F184F"/>
    <w:rsid w:val="000F370C"/>
    <w:rsid w:val="000F6428"/>
    <w:rsid w:val="000F6EF3"/>
    <w:rsid w:val="000F71B5"/>
    <w:rsid w:val="0010061F"/>
    <w:rsid w:val="00101282"/>
    <w:rsid w:val="00101609"/>
    <w:rsid w:val="00101FE9"/>
    <w:rsid w:val="001122C6"/>
    <w:rsid w:val="00114B73"/>
    <w:rsid w:val="0011609D"/>
    <w:rsid w:val="00116711"/>
    <w:rsid w:val="001178ED"/>
    <w:rsid w:val="0012036B"/>
    <w:rsid w:val="00123A9C"/>
    <w:rsid w:val="00123EF4"/>
    <w:rsid w:val="00124B5A"/>
    <w:rsid w:val="001250A0"/>
    <w:rsid w:val="001251DE"/>
    <w:rsid w:val="00125D90"/>
    <w:rsid w:val="0012715B"/>
    <w:rsid w:val="00131C0C"/>
    <w:rsid w:val="0013375B"/>
    <w:rsid w:val="001363F1"/>
    <w:rsid w:val="001366D2"/>
    <w:rsid w:val="0013768E"/>
    <w:rsid w:val="00143DA5"/>
    <w:rsid w:val="001444FC"/>
    <w:rsid w:val="00145CEF"/>
    <w:rsid w:val="001476BB"/>
    <w:rsid w:val="001501DE"/>
    <w:rsid w:val="0015052F"/>
    <w:rsid w:val="0015102B"/>
    <w:rsid w:val="00151E92"/>
    <w:rsid w:val="00152D57"/>
    <w:rsid w:val="00154294"/>
    <w:rsid w:val="00157AD5"/>
    <w:rsid w:val="00160BFE"/>
    <w:rsid w:val="0016250B"/>
    <w:rsid w:val="00163E25"/>
    <w:rsid w:val="00164AC5"/>
    <w:rsid w:val="001654C2"/>
    <w:rsid w:val="00165B24"/>
    <w:rsid w:val="00172D2E"/>
    <w:rsid w:val="00175740"/>
    <w:rsid w:val="001818F4"/>
    <w:rsid w:val="00181EA0"/>
    <w:rsid w:val="0018217E"/>
    <w:rsid w:val="00184149"/>
    <w:rsid w:val="00184179"/>
    <w:rsid w:val="00184D7A"/>
    <w:rsid w:val="00185441"/>
    <w:rsid w:val="00185550"/>
    <w:rsid w:val="001860E5"/>
    <w:rsid w:val="00191A52"/>
    <w:rsid w:val="00191BA0"/>
    <w:rsid w:val="0019284B"/>
    <w:rsid w:val="00192D73"/>
    <w:rsid w:val="001930A7"/>
    <w:rsid w:val="00194B58"/>
    <w:rsid w:val="00195918"/>
    <w:rsid w:val="001959B2"/>
    <w:rsid w:val="0019616C"/>
    <w:rsid w:val="001A05C7"/>
    <w:rsid w:val="001A65BE"/>
    <w:rsid w:val="001A687C"/>
    <w:rsid w:val="001B02A7"/>
    <w:rsid w:val="001B069E"/>
    <w:rsid w:val="001B0BAD"/>
    <w:rsid w:val="001B363C"/>
    <w:rsid w:val="001B5795"/>
    <w:rsid w:val="001B79E8"/>
    <w:rsid w:val="001C4ADC"/>
    <w:rsid w:val="001C62B9"/>
    <w:rsid w:val="001D3579"/>
    <w:rsid w:val="001D485A"/>
    <w:rsid w:val="001D5603"/>
    <w:rsid w:val="001D5D2D"/>
    <w:rsid w:val="001E05DA"/>
    <w:rsid w:val="001E12DB"/>
    <w:rsid w:val="001E1DD2"/>
    <w:rsid w:val="001E2917"/>
    <w:rsid w:val="001E4F6F"/>
    <w:rsid w:val="001E788D"/>
    <w:rsid w:val="001E78BF"/>
    <w:rsid w:val="001F0166"/>
    <w:rsid w:val="001F7FAD"/>
    <w:rsid w:val="00204A93"/>
    <w:rsid w:val="002075B6"/>
    <w:rsid w:val="00207A9A"/>
    <w:rsid w:val="00211A3B"/>
    <w:rsid w:val="00216145"/>
    <w:rsid w:val="0022051B"/>
    <w:rsid w:val="00222BE7"/>
    <w:rsid w:val="002252D0"/>
    <w:rsid w:val="002308B4"/>
    <w:rsid w:val="00234E35"/>
    <w:rsid w:val="0023501E"/>
    <w:rsid w:val="002360ED"/>
    <w:rsid w:val="00240901"/>
    <w:rsid w:val="00242F25"/>
    <w:rsid w:val="00244313"/>
    <w:rsid w:val="00244328"/>
    <w:rsid w:val="002446B9"/>
    <w:rsid w:val="002466F3"/>
    <w:rsid w:val="002470C9"/>
    <w:rsid w:val="0025327E"/>
    <w:rsid w:val="00257574"/>
    <w:rsid w:val="00257823"/>
    <w:rsid w:val="0026178A"/>
    <w:rsid w:val="0026282C"/>
    <w:rsid w:val="002636E3"/>
    <w:rsid w:val="00263A65"/>
    <w:rsid w:val="00263C88"/>
    <w:rsid w:val="002727BE"/>
    <w:rsid w:val="00274007"/>
    <w:rsid w:val="00274552"/>
    <w:rsid w:val="00276EEA"/>
    <w:rsid w:val="002806EF"/>
    <w:rsid w:val="002814EB"/>
    <w:rsid w:val="002849F3"/>
    <w:rsid w:val="00286881"/>
    <w:rsid w:val="002915BF"/>
    <w:rsid w:val="00293BBE"/>
    <w:rsid w:val="00293C68"/>
    <w:rsid w:val="00295CEC"/>
    <w:rsid w:val="002A2E04"/>
    <w:rsid w:val="002B05F7"/>
    <w:rsid w:val="002B1051"/>
    <w:rsid w:val="002B4D96"/>
    <w:rsid w:val="002B4EA5"/>
    <w:rsid w:val="002B548D"/>
    <w:rsid w:val="002B5780"/>
    <w:rsid w:val="002B60A2"/>
    <w:rsid w:val="002B6C6C"/>
    <w:rsid w:val="002B7273"/>
    <w:rsid w:val="002C1635"/>
    <w:rsid w:val="002C1B6A"/>
    <w:rsid w:val="002C2709"/>
    <w:rsid w:val="002C3525"/>
    <w:rsid w:val="002C5436"/>
    <w:rsid w:val="002C6307"/>
    <w:rsid w:val="002C6DB1"/>
    <w:rsid w:val="002C7F8E"/>
    <w:rsid w:val="002D0794"/>
    <w:rsid w:val="002D11B9"/>
    <w:rsid w:val="002D1220"/>
    <w:rsid w:val="002D23AA"/>
    <w:rsid w:val="002D3985"/>
    <w:rsid w:val="002D56F8"/>
    <w:rsid w:val="002D6CB7"/>
    <w:rsid w:val="002E249F"/>
    <w:rsid w:val="002E46E6"/>
    <w:rsid w:val="002E4C9E"/>
    <w:rsid w:val="002E4F25"/>
    <w:rsid w:val="002E594D"/>
    <w:rsid w:val="002E78F6"/>
    <w:rsid w:val="002F2448"/>
    <w:rsid w:val="002F2B8D"/>
    <w:rsid w:val="002F31CF"/>
    <w:rsid w:val="002F3727"/>
    <w:rsid w:val="002F4DE9"/>
    <w:rsid w:val="002F6054"/>
    <w:rsid w:val="002F6A7F"/>
    <w:rsid w:val="003003F7"/>
    <w:rsid w:val="00303151"/>
    <w:rsid w:val="00303EE5"/>
    <w:rsid w:val="00304074"/>
    <w:rsid w:val="00310564"/>
    <w:rsid w:val="00311B9A"/>
    <w:rsid w:val="00314A82"/>
    <w:rsid w:val="0031696D"/>
    <w:rsid w:val="00316A0D"/>
    <w:rsid w:val="003203BD"/>
    <w:rsid w:val="00320845"/>
    <w:rsid w:val="00323182"/>
    <w:rsid w:val="003242DF"/>
    <w:rsid w:val="00324B83"/>
    <w:rsid w:val="003250F2"/>
    <w:rsid w:val="003257B9"/>
    <w:rsid w:val="003356B8"/>
    <w:rsid w:val="0033606C"/>
    <w:rsid w:val="0034258E"/>
    <w:rsid w:val="00343EE9"/>
    <w:rsid w:val="003462DA"/>
    <w:rsid w:val="003479D4"/>
    <w:rsid w:val="00347A1B"/>
    <w:rsid w:val="003501A2"/>
    <w:rsid w:val="00350A09"/>
    <w:rsid w:val="00350F33"/>
    <w:rsid w:val="00352337"/>
    <w:rsid w:val="003530B6"/>
    <w:rsid w:val="00353E29"/>
    <w:rsid w:val="00354EC7"/>
    <w:rsid w:val="00356CCF"/>
    <w:rsid w:val="00357278"/>
    <w:rsid w:val="0036040B"/>
    <w:rsid w:val="00361AD8"/>
    <w:rsid w:val="00365282"/>
    <w:rsid w:val="0036623A"/>
    <w:rsid w:val="00366B4E"/>
    <w:rsid w:val="00367E8D"/>
    <w:rsid w:val="00370603"/>
    <w:rsid w:val="00371877"/>
    <w:rsid w:val="00372120"/>
    <w:rsid w:val="0037643C"/>
    <w:rsid w:val="00377893"/>
    <w:rsid w:val="00381B26"/>
    <w:rsid w:val="00382F85"/>
    <w:rsid w:val="003844F6"/>
    <w:rsid w:val="003912BE"/>
    <w:rsid w:val="00392561"/>
    <w:rsid w:val="0039270E"/>
    <w:rsid w:val="00395A16"/>
    <w:rsid w:val="003A491F"/>
    <w:rsid w:val="003A67DB"/>
    <w:rsid w:val="003A692D"/>
    <w:rsid w:val="003B0B3B"/>
    <w:rsid w:val="003B1BDF"/>
    <w:rsid w:val="003B3F92"/>
    <w:rsid w:val="003B67CF"/>
    <w:rsid w:val="003C5B64"/>
    <w:rsid w:val="003C7026"/>
    <w:rsid w:val="003C7511"/>
    <w:rsid w:val="003C7A13"/>
    <w:rsid w:val="003D12FD"/>
    <w:rsid w:val="003D2088"/>
    <w:rsid w:val="003D3333"/>
    <w:rsid w:val="003D3D72"/>
    <w:rsid w:val="003D4269"/>
    <w:rsid w:val="003D4E92"/>
    <w:rsid w:val="003D73C1"/>
    <w:rsid w:val="003D7AC0"/>
    <w:rsid w:val="003E1254"/>
    <w:rsid w:val="003E1FFF"/>
    <w:rsid w:val="003E2FD5"/>
    <w:rsid w:val="003E3F3A"/>
    <w:rsid w:val="003E5196"/>
    <w:rsid w:val="003E55AD"/>
    <w:rsid w:val="003E681B"/>
    <w:rsid w:val="003E79E4"/>
    <w:rsid w:val="003F19B5"/>
    <w:rsid w:val="003F37B6"/>
    <w:rsid w:val="003F37E9"/>
    <w:rsid w:val="003F5A16"/>
    <w:rsid w:val="003F68DC"/>
    <w:rsid w:val="003F756E"/>
    <w:rsid w:val="00404049"/>
    <w:rsid w:val="0040429C"/>
    <w:rsid w:val="00410038"/>
    <w:rsid w:val="00410EE3"/>
    <w:rsid w:val="00412A07"/>
    <w:rsid w:val="00412AA5"/>
    <w:rsid w:val="004138E2"/>
    <w:rsid w:val="00413B7F"/>
    <w:rsid w:val="00420332"/>
    <w:rsid w:val="00421BA0"/>
    <w:rsid w:val="00423230"/>
    <w:rsid w:val="00423EF5"/>
    <w:rsid w:val="0042598E"/>
    <w:rsid w:val="00426935"/>
    <w:rsid w:val="004272CE"/>
    <w:rsid w:val="00430392"/>
    <w:rsid w:val="00432787"/>
    <w:rsid w:val="00432F89"/>
    <w:rsid w:val="00433ADD"/>
    <w:rsid w:val="004355C6"/>
    <w:rsid w:val="004355EA"/>
    <w:rsid w:val="0044062B"/>
    <w:rsid w:val="00440D12"/>
    <w:rsid w:val="00442621"/>
    <w:rsid w:val="00442DF6"/>
    <w:rsid w:val="00442FB9"/>
    <w:rsid w:val="004432DD"/>
    <w:rsid w:val="00443879"/>
    <w:rsid w:val="00444277"/>
    <w:rsid w:val="00444E88"/>
    <w:rsid w:val="00462260"/>
    <w:rsid w:val="004643E8"/>
    <w:rsid w:val="00466F2F"/>
    <w:rsid w:val="00470737"/>
    <w:rsid w:val="00472F88"/>
    <w:rsid w:val="004741B3"/>
    <w:rsid w:val="0047522C"/>
    <w:rsid w:val="00476A2D"/>
    <w:rsid w:val="00477397"/>
    <w:rsid w:val="00484ACF"/>
    <w:rsid w:val="00485AD2"/>
    <w:rsid w:val="004874CA"/>
    <w:rsid w:val="00490807"/>
    <w:rsid w:val="004915C2"/>
    <w:rsid w:val="00492505"/>
    <w:rsid w:val="00495BB3"/>
    <w:rsid w:val="004966A4"/>
    <w:rsid w:val="00497E37"/>
    <w:rsid w:val="004A05B8"/>
    <w:rsid w:val="004A1FE3"/>
    <w:rsid w:val="004A42CD"/>
    <w:rsid w:val="004A5803"/>
    <w:rsid w:val="004B36AB"/>
    <w:rsid w:val="004B380A"/>
    <w:rsid w:val="004B7AE6"/>
    <w:rsid w:val="004C05C4"/>
    <w:rsid w:val="004C31F5"/>
    <w:rsid w:val="004C3EE4"/>
    <w:rsid w:val="004C5D53"/>
    <w:rsid w:val="004C76F8"/>
    <w:rsid w:val="004D332C"/>
    <w:rsid w:val="004D46F5"/>
    <w:rsid w:val="004D48E7"/>
    <w:rsid w:val="004D64B8"/>
    <w:rsid w:val="004E0CEB"/>
    <w:rsid w:val="004E1ADF"/>
    <w:rsid w:val="004E28C6"/>
    <w:rsid w:val="004E5DA3"/>
    <w:rsid w:val="004E73BF"/>
    <w:rsid w:val="004F130D"/>
    <w:rsid w:val="004F1D55"/>
    <w:rsid w:val="004F2254"/>
    <w:rsid w:val="004F3875"/>
    <w:rsid w:val="004F414B"/>
    <w:rsid w:val="004F53D7"/>
    <w:rsid w:val="004F55CF"/>
    <w:rsid w:val="004F6DC2"/>
    <w:rsid w:val="004F78CC"/>
    <w:rsid w:val="00502DA8"/>
    <w:rsid w:val="00503D10"/>
    <w:rsid w:val="005056C5"/>
    <w:rsid w:val="00507A1B"/>
    <w:rsid w:val="00510768"/>
    <w:rsid w:val="00512DE0"/>
    <w:rsid w:val="005151EE"/>
    <w:rsid w:val="00517092"/>
    <w:rsid w:val="0051723F"/>
    <w:rsid w:val="0052010C"/>
    <w:rsid w:val="00520399"/>
    <w:rsid w:val="00520B63"/>
    <w:rsid w:val="00522C41"/>
    <w:rsid w:val="00522EB9"/>
    <w:rsid w:val="00523A66"/>
    <w:rsid w:val="00523FEB"/>
    <w:rsid w:val="005312BE"/>
    <w:rsid w:val="005314DD"/>
    <w:rsid w:val="00531FF1"/>
    <w:rsid w:val="00533785"/>
    <w:rsid w:val="00533BC9"/>
    <w:rsid w:val="00536DB5"/>
    <w:rsid w:val="0054013E"/>
    <w:rsid w:val="005417DB"/>
    <w:rsid w:val="00541BD6"/>
    <w:rsid w:val="005421E1"/>
    <w:rsid w:val="00546BF2"/>
    <w:rsid w:val="00552259"/>
    <w:rsid w:val="00552E24"/>
    <w:rsid w:val="005545EB"/>
    <w:rsid w:val="005549BA"/>
    <w:rsid w:val="0055648E"/>
    <w:rsid w:val="005573B5"/>
    <w:rsid w:val="0055775B"/>
    <w:rsid w:val="00562FC9"/>
    <w:rsid w:val="00564100"/>
    <w:rsid w:val="00566400"/>
    <w:rsid w:val="00567158"/>
    <w:rsid w:val="005671D4"/>
    <w:rsid w:val="00571F97"/>
    <w:rsid w:val="005721E6"/>
    <w:rsid w:val="005723D2"/>
    <w:rsid w:val="00572CD2"/>
    <w:rsid w:val="005744F8"/>
    <w:rsid w:val="00576D5E"/>
    <w:rsid w:val="00577439"/>
    <w:rsid w:val="0057750F"/>
    <w:rsid w:val="00587A2A"/>
    <w:rsid w:val="005908DD"/>
    <w:rsid w:val="005914D8"/>
    <w:rsid w:val="00593BBE"/>
    <w:rsid w:val="005940A3"/>
    <w:rsid w:val="00595699"/>
    <w:rsid w:val="00596ECA"/>
    <w:rsid w:val="0059761A"/>
    <w:rsid w:val="00597BA6"/>
    <w:rsid w:val="005A0BD3"/>
    <w:rsid w:val="005A3ACD"/>
    <w:rsid w:val="005A55F6"/>
    <w:rsid w:val="005A7E3B"/>
    <w:rsid w:val="005B1E48"/>
    <w:rsid w:val="005B40C3"/>
    <w:rsid w:val="005B4B7F"/>
    <w:rsid w:val="005B4F82"/>
    <w:rsid w:val="005B6E03"/>
    <w:rsid w:val="005B6E4B"/>
    <w:rsid w:val="005B7B95"/>
    <w:rsid w:val="005C482B"/>
    <w:rsid w:val="005C48F0"/>
    <w:rsid w:val="005C761C"/>
    <w:rsid w:val="005C7759"/>
    <w:rsid w:val="005D2FD1"/>
    <w:rsid w:val="005D32C3"/>
    <w:rsid w:val="005D6D0F"/>
    <w:rsid w:val="005D72EF"/>
    <w:rsid w:val="005E23CF"/>
    <w:rsid w:val="005E4E30"/>
    <w:rsid w:val="005E58F9"/>
    <w:rsid w:val="005E620B"/>
    <w:rsid w:val="005F089F"/>
    <w:rsid w:val="005F0B06"/>
    <w:rsid w:val="005F41FB"/>
    <w:rsid w:val="005F481A"/>
    <w:rsid w:val="005F780B"/>
    <w:rsid w:val="00600B9F"/>
    <w:rsid w:val="00602839"/>
    <w:rsid w:val="006029AC"/>
    <w:rsid w:val="00602D3B"/>
    <w:rsid w:val="0060402D"/>
    <w:rsid w:val="00604710"/>
    <w:rsid w:val="006053C5"/>
    <w:rsid w:val="00605546"/>
    <w:rsid w:val="00605D8F"/>
    <w:rsid w:val="006105D2"/>
    <w:rsid w:val="00611228"/>
    <w:rsid w:val="00612638"/>
    <w:rsid w:val="00613DCB"/>
    <w:rsid w:val="00614E03"/>
    <w:rsid w:val="00615377"/>
    <w:rsid w:val="00623FE2"/>
    <w:rsid w:val="00625D65"/>
    <w:rsid w:val="00626919"/>
    <w:rsid w:val="00631E12"/>
    <w:rsid w:val="006340CC"/>
    <w:rsid w:val="00634EAF"/>
    <w:rsid w:val="00635988"/>
    <w:rsid w:val="00637727"/>
    <w:rsid w:val="006401B9"/>
    <w:rsid w:val="00640FA9"/>
    <w:rsid w:val="00641275"/>
    <w:rsid w:val="00642970"/>
    <w:rsid w:val="00643A84"/>
    <w:rsid w:val="00645067"/>
    <w:rsid w:val="00645353"/>
    <w:rsid w:val="006538A6"/>
    <w:rsid w:val="00654358"/>
    <w:rsid w:val="006548C3"/>
    <w:rsid w:val="006548D8"/>
    <w:rsid w:val="00656853"/>
    <w:rsid w:val="00662EB8"/>
    <w:rsid w:val="006642FE"/>
    <w:rsid w:val="00664DC3"/>
    <w:rsid w:val="00666082"/>
    <w:rsid w:val="00671F86"/>
    <w:rsid w:val="006724B3"/>
    <w:rsid w:val="00672607"/>
    <w:rsid w:val="0067364C"/>
    <w:rsid w:val="006740B4"/>
    <w:rsid w:val="00674D6D"/>
    <w:rsid w:val="00675F63"/>
    <w:rsid w:val="00676A5F"/>
    <w:rsid w:val="00684DA8"/>
    <w:rsid w:val="00686F09"/>
    <w:rsid w:val="00687F3A"/>
    <w:rsid w:val="00690130"/>
    <w:rsid w:val="00690FBF"/>
    <w:rsid w:val="006928F2"/>
    <w:rsid w:val="0069291E"/>
    <w:rsid w:val="00696FDA"/>
    <w:rsid w:val="006A05D5"/>
    <w:rsid w:val="006A08C2"/>
    <w:rsid w:val="006A2CBD"/>
    <w:rsid w:val="006A421E"/>
    <w:rsid w:val="006A5671"/>
    <w:rsid w:val="006B10A4"/>
    <w:rsid w:val="006B1CC8"/>
    <w:rsid w:val="006B3DBE"/>
    <w:rsid w:val="006B4590"/>
    <w:rsid w:val="006B4AD8"/>
    <w:rsid w:val="006B5EA5"/>
    <w:rsid w:val="006B5F86"/>
    <w:rsid w:val="006B7F66"/>
    <w:rsid w:val="006C0B4E"/>
    <w:rsid w:val="006C20D7"/>
    <w:rsid w:val="006C28D1"/>
    <w:rsid w:val="006C3BB1"/>
    <w:rsid w:val="006C67F6"/>
    <w:rsid w:val="006C6FDA"/>
    <w:rsid w:val="006C74A3"/>
    <w:rsid w:val="006C74BA"/>
    <w:rsid w:val="006C7E4B"/>
    <w:rsid w:val="006D1DD0"/>
    <w:rsid w:val="006D22C1"/>
    <w:rsid w:val="006D345A"/>
    <w:rsid w:val="006D3F06"/>
    <w:rsid w:val="006D421E"/>
    <w:rsid w:val="006D4767"/>
    <w:rsid w:val="006D47D7"/>
    <w:rsid w:val="006D5A3B"/>
    <w:rsid w:val="006E1023"/>
    <w:rsid w:val="006E27B6"/>
    <w:rsid w:val="006E39E3"/>
    <w:rsid w:val="006F1C92"/>
    <w:rsid w:val="006F1D01"/>
    <w:rsid w:val="006F23DF"/>
    <w:rsid w:val="006F4FFD"/>
    <w:rsid w:val="006F64C4"/>
    <w:rsid w:val="006F6FA0"/>
    <w:rsid w:val="007016CA"/>
    <w:rsid w:val="007017F2"/>
    <w:rsid w:val="00705419"/>
    <w:rsid w:val="0070767D"/>
    <w:rsid w:val="00707B67"/>
    <w:rsid w:val="00711C7C"/>
    <w:rsid w:val="00713C33"/>
    <w:rsid w:val="007144FF"/>
    <w:rsid w:val="00714C97"/>
    <w:rsid w:val="007208E5"/>
    <w:rsid w:val="00720EC2"/>
    <w:rsid w:val="00724A86"/>
    <w:rsid w:val="00725067"/>
    <w:rsid w:val="007259C1"/>
    <w:rsid w:val="007277AB"/>
    <w:rsid w:val="00732B12"/>
    <w:rsid w:val="00732D44"/>
    <w:rsid w:val="00732FD9"/>
    <w:rsid w:val="00733297"/>
    <w:rsid w:val="0073340C"/>
    <w:rsid w:val="0073375B"/>
    <w:rsid w:val="00735A69"/>
    <w:rsid w:val="00737831"/>
    <w:rsid w:val="00737A10"/>
    <w:rsid w:val="00743524"/>
    <w:rsid w:val="00745C92"/>
    <w:rsid w:val="0075167A"/>
    <w:rsid w:val="0075273D"/>
    <w:rsid w:val="00753DC6"/>
    <w:rsid w:val="00754D88"/>
    <w:rsid w:val="00760006"/>
    <w:rsid w:val="007605CB"/>
    <w:rsid w:val="00762D27"/>
    <w:rsid w:val="00764A2C"/>
    <w:rsid w:val="00766336"/>
    <w:rsid w:val="0076745F"/>
    <w:rsid w:val="00770E01"/>
    <w:rsid w:val="00772265"/>
    <w:rsid w:val="00773A6D"/>
    <w:rsid w:val="00773E2C"/>
    <w:rsid w:val="007749D4"/>
    <w:rsid w:val="007756B4"/>
    <w:rsid w:val="00776C27"/>
    <w:rsid w:val="007809E7"/>
    <w:rsid w:val="00782AAC"/>
    <w:rsid w:val="00783179"/>
    <w:rsid w:val="00783F00"/>
    <w:rsid w:val="007843EA"/>
    <w:rsid w:val="00784F98"/>
    <w:rsid w:val="00791DF9"/>
    <w:rsid w:val="007955D9"/>
    <w:rsid w:val="007958D5"/>
    <w:rsid w:val="00797C5E"/>
    <w:rsid w:val="00797F92"/>
    <w:rsid w:val="007A27E2"/>
    <w:rsid w:val="007A2B15"/>
    <w:rsid w:val="007A4796"/>
    <w:rsid w:val="007B078F"/>
    <w:rsid w:val="007B40E4"/>
    <w:rsid w:val="007B46EA"/>
    <w:rsid w:val="007C07B8"/>
    <w:rsid w:val="007C2210"/>
    <w:rsid w:val="007C30EF"/>
    <w:rsid w:val="007C55B2"/>
    <w:rsid w:val="007C64F0"/>
    <w:rsid w:val="007C7A7B"/>
    <w:rsid w:val="007D4B03"/>
    <w:rsid w:val="007D4D76"/>
    <w:rsid w:val="007D7C3A"/>
    <w:rsid w:val="007E28F0"/>
    <w:rsid w:val="007E2AD6"/>
    <w:rsid w:val="007E44EB"/>
    <w:rsid w:val="007E63B6"/>
    <w:rsid w:val="007E7EDC"/>
    <w:rsid w:val="007E7FC3"/>
    <w:rsid w:val="007F1C3F"/>
    <w:rsid w:val="007F4EED"/>
    <w:rsid w:val="007F549B"/>
    <w:rsid w:val="007F59A3"/>
    <w:rsid w:val="00800C1C"/>
    <w:rsid w:val="00802149"/>
    <w:rsid w:val="00803248"/>
    <w:rsid w:val="0080354B"/>
    <w:rsid w:val="008039A6"/>
    <w:rsid w:val="00803C53"/>
    <w:rsid w:val="008044F2"/>
    <w:rsid w:val="00804ADE"/>
    <w:rsid w:val="00805D5D"/>
    <w:rsid w:val="0080623D"/>
    <w:rsid w:val="0080636C"/>
    <w:rsid w:val="008064EA"/>
    <w:rsid w:val="00806903"/>
    <w:rsid w:val="00806D7A"/>
    <w:rsid w:val="00807481"/>
    <w:rsid w:val="00807C07"/>
    <w:rsid w:val="0081035D"/>
    <w:rsid w:val="00810A2E"/>
    <w:rsid w:val="008127D2"/>
    <w:rsid w:val="00812FD1"/>
    <w:rsid w:val="00814D31"/>
    <w:rsid w:val="00814F22"/>
    <w:rsid w:val="00815CE8"/>
    <w:rsid w:val="008169DC"/>
    <w:rsid w:val="00817B9B"/>
    <w:rsid w:val="008211CB"/>
    <w:rsid w:val="00823212"/>
    <w:rsid w:val="00823F95"/>
    <w:rsid w:val="00826B28"/>
    <w:rsid w:val="00833CBF"/>
    <w:rsid w:val="0083548D"/>
    <w:rsid w:val="008361A4"/>
    <w:rsid w:val="00837D4D"/>
    <w:rsid w:val="00837E5D"/>
    <w:rsid w:val="008411C0"/>
    <w:rsid w:val="00842FAC"/>
    <w:rsid w:val="00851660"/>
    <w:rsid w:val="00855698"/>
    <w:rsid w:val="00855B70"/>
    <w:rsid w:val="00857F43"/>
    <w:rsid w:val="00866F73"/>
    <w:rsid w:val="00867B0C"/>
    <w:rsid w:val="0087109D"/>
    <w:rsid w:val="00874C93"/>
    <w:rsid w:val="00875079"/>
    <w:rsid w:val="00876341"/>
    <w:rsid w:val="008765DD"/>
    <w:rsid w:val="00877F37"/>
    <w:rsid w:val="0088054B"/>
    <w:rsid w:val="00882282"/>
    <w:rsid w:val="008826E4"/>
    <w:rsid w:val="00886C59"/>
    <w:rsid w:val="0089013C"/>
    <w:rsid w:val="00890324"/>
    <w:rsid w:val="00895CEB"/>
    <w:rsid w:val="00897041"/>
    <w:rsid w:val="008A4266"/>
    <w:rsid w:val="008A4DEC"/>
    <w:rsid w:val="008A753D"/>
    <w:rsid w:val="008B17C8"/>
    <w:rsid w:val="008B1FBA"/>
    <w:rsid w:val="008B48F3"/>
    <w:rsid w:val="008B5A10"/>
    <w:rsid w:val="008B675D"/>
    <w:rsid w:val="008B6925"/>
    <w:rsid w:val="008B6A3E"/>
    <w:rsid w:val="008C0378"/>
    <w:rsid w:val="008C0521"/>
    <w:rsid w:val="008C5348"/>
    <w:rsid w:val="008C6E63"/>
    <w:rsid w:val="008D3190"/>
    <w:rsid w:val="008D3868"/>
    <w:rsid w:val="008D52C3"/>
    <w:rsid w:val="008D53FC"/>
    <w:rsid w:val="008D591B"/>
    <w:rsid w:val="008D7B25"/>
    <w:rsid w:val="008E218C"/>
    <w:rsid w:val="008E251A"/>
    <w:rsid w:val="008E3268"/>
    <w:rsid w:val="008F07AE"/>
    <w:rsid w:val="008F090A"/>
    <w:rsid w:val="008F1013"/>
    <w:rsid w:val="008F20AA"/>
    <w:rsid w:val="008F507B"/>
    <w:rsid w:val="008F63CB"/>
    <w:rsid w:val="008F79BB"/>
    <w:rsid w:val="00901A2F"/>
    <w:rsid w:val="009022D8"/>
    <w:rsid w:val="009046A1"/>
    <w:rsid w:val="00907063"/>
    <w:rsid w:val="00911391"/>
    <w:rsid w:val="00912C54"/>
    <w:rsid w:val="009149A5"/>
    <w:rsid w:val="00916F23"/>
    <w:rsid w:val="00917977"/>
    <w:rsid w:val="009179D3"/>
    <w:rsid w:val="00920FC2"/>
    <w:rsid w:val="00921297"/>
    <w:rsid w:val="00921D1F"/>
    <w:rsid w:val="00922ECD"/>
    <w:rsid w:val="00925A99"/>
    <w:rsid w:val="00925E24"/>
    <w:rsid w:val="00930246"/>
    <w:rsid w:val="00930A79"/>
    <w:rsid w:val="00931AAD"/>
    <w:rsid w:val="00931FC1"/>
    <w:rsid w:val="00933B04"/>
    <w:rsid w:val="0093493D"/>
    <w:rsid w:val="0094117F"/>
    <w:rsid w:val="009415C2"/>
    <w:rsid w:val="00942401"/>
    <w:rsid w:val="00943097"/>
    <w:rsid w:val="00944575"/>
    <w:rsid w:val="00944C94"/>
    <w:rsid w:val="0094520B"/>
    <w:rsid w:val="0094538F"/>
    <w:rsid w:val="009454F9"/>
    <w:rsid w:val="009472BD"/>
    <w:rsid w:val="0095062F"/>
    <w:rsid w:val="00950E74"/>
    <w:rsid w:val="0095357C"/>
    <w:rsid w:val="00953BF5"/>
    <w:rsid w:val="00957C6D"/>
    <w:rsid w:val="00962081"/>
    <w:rsid w:val="00962349"/>
    <w:rsid w:val="00963CFB"/>
    <w:rsid w:val="009652A0"/>
    <w:rsid w:val="00965F57"/>
    <w:rsid w:val="009667AE"/>
    <w:rsid w:val="00971A22"/>
    <w:rsid w:val="00971BCF"/>
    <w:rsid w:val="00971F10"/>
    <w:rsid w:val="009722C3"/>
    <w:rsid w:val="00972D05"/>
    <w:rsid w:val="00973FA3"/>
    <w:rsid w:val="00974C30"/>
    <w:rsid w:val="009752D5"/>
    <w:rsid w:val="0098127F"/>
    <w:rsid w:val="00983F14"/>
    <w:rsid w:val="00985A28"/>
    <w:rsid w:val="00985D0D"/>
    <w:rsid w:val="009863F7"/>
    <w:rsid w:val="00986B34"/>
    <w:rsid w:val="00986C8A"/>
    <w:rsid w:val="00990F30"/>
    <w:rsid w:val="00991126"/>
    <w:rsid w:val="00994A95"/>
    <w:rsid w:val="009962DE"/>
    <w:rsid w:val="00997A4E"/>
    <w:rsid w:val="009A1181"/>
    <w:rsid w:val="009A329F"/>
    <w:rsid w:val="009A3596"/>
    <w:rsid w:val="009A42B3"/>
    <w:rsid w:val="009A4335"/>
    <w:rsid w:val="009A6069"/>
    <w:rsid w:val="009A61AB"/>
    <w:rsid w:val="009A7C60"/>
    <w:rsid w:val="009B29CD"/>
    <w:rsid w:val="009B3762"/>
    <w:rsid w:val="009B6AAE"/>
    <w:rsid w:val="009C03B4"/>
    <w:rsid w:val="009D1D28"/>
    <w:rsid w:val="009D2223"/>
    <w:rsid w:val="009D438B"/>
    <w:rsid w:val="009D715A"/>
    <w:rsid w:val="009E2ADD"/>
    <w:rsid w:val="009E464B"/>
    <w:rsid w:val="009F1B73"/>
    <w:rsid w:val="00A03677"/>
    <w:rsid w:val="00A0373E"/>
    <w:rsid w:val="00A06360"/>
    <w:rsid w:val="00A0746E"/>
    <w:rsid w:val="00A1549D"/>
    <w:rsid w:val="00A1675D"/>
    <w:rsid w:val="00A27C04"/>
    <w:rsid w:val="00A27EEA"/>
    <w:rsid w:val="00A30CFA"/>
    <w:rsid w:val="00A32285"/>
    <w:rsid w:val="00A32E6E"/>
    <w:rsid w:val="00A34A1E"/>
    <w:rsid w:val="00A34C43"/>
    <w:rsid w:val="00A3521A"/>
    <w:rsid w:val="00A35E7C"/>
    <w:rsid w:val="00A36C2F"/>
    <w:rsid w:val="00A3720F"/>
    <w:rsid w:val="00A40D4A"/>
    <w:rsid w:val="00A40F76"/>
    <w:rsid w:val="00A421E9"/>
    <w:rsid w:val="00A45D5C"/>
    <w:rsid w:val="00A51777"/>
    <w:rsid w:val="00A53380"/>
    <w:rsid w:val="00A57E1B"/>
    <w:rsid w:val="00A57FD2"/>
    <w:rsid w:val="00A60189"/>
    <w:rsid w:val="00A620D9"/>
    <w:rsid w:val="00A64F33"/>
    <w:rsid w:val="00A66B79"/>
    <w:rsid w:val="00A67362"/>
    <w:rsid w:val="00A7027F"/>
    <w:rsid w:val="00A7068B"/>
    <w:rsid w:val="00A7300A"/>
    <w:rsid w:val="00A74550"/>
    <w:rsid w:val="00A75472"/>
    <w:rsid w:val="00A7578B"/>
    <w:rsid w:val="00A777D2"/>
    <w:rsid w:val="00A83A4E"/>
    <w:rsid w:val="00A83E14"/>
    <w:rsid w:val="00A84F73"/>
    <w:rsid w:val="00A85A5C"/>
    <w:rsid w:val="00A85C78"/>
    <w:rsid w:val="00A87CCB"/>
    <w:rsid w:val="00A90525"/>
    <w:rsid w:val="00A92377"/>
    <w:rsid w:val="00A927A0"/>
    <w:rsid w:val="00A92998"/>
    <w:rsid w:val="00A929FB"/>
    <w:rsid w:val="00A92EE0"/>
    <w:rsid w:val="00A934B1"/>
    <w:rsid w:val="00A9421C"/>
    <w:rsid w:val="00A947C2"/>
    <w:rsid w:val="00A9630F"/>
    <w:rsid w:val="00A964FC"/>
    <w:rsid w:val="00AA0AF1"/>
    <w:rsid w:val="00AA48B6"/>
    <w:rsid w:val="00AA6464"/>
    <w:rsid w:val="00AA7108"/>
    <w:rsid w:val="00AA7661"/>
    <w:rsid w:val="00AB4E67"/>
    <w:rsid w:val="00AB6267"/>
    <w:rsid w:val="00AB69B4"/>
    <w:rsid w:val="00AC1EC6"/>
    <w:rsid w:val="00AC20FA"/>
    <w:rsid w:val="00AC24A3"/>
    <w:rsid w:val="00AC7177"/>
    <w:rsid w:val="00AD257B"/>
    <w:rsid w:val="00AD3AF4"/>
    <w:rsid w:val="00AD5EF1"/>
    <w:rsid w:val="00AE020D"/>
    <w:rsid w:val="00AE0C22"/>
    <w:rsid w:val="00AE308C"/>
    <w:rsid w:val="00AE3741"/>
    <w:rsid w:val="00AE6173"/>
    <w:rsid w:val="00AE6AA6"/>
    <w:rsid w:val="00AE72CA"/>
    <w:rsid w:val="00AE7A96"/>
    <w:rsid w:val="00AF01E4"/>
    <w:rsid w:val="00AF1269"/>
    <w:rsid w:val="00AF21A1"/>
    <w:rsid w:val="00AF2320"/>
    <w:rsid w:val="00AF248E"/>
    <w:rsid w:val="00AF2DC2"/>
    <w:rsid w:val="00AF3211"/>
    <w:rsid w:val="00AF58B1"/>
    <w:rsid w:val="00AF64EA"/>
    <w:rsid w:val="00B0138C"/>
    <w:rsid w:val="00B01875"/>
    <w:rsid w:val="00B02558"/>
    <w:rsid w:val="00B026CD"/>
    <w:rsid w:val="00B04036"/>
    <w:rsid w:val="00B04FDE"/>
    <w:rsid w:val="00B05268"/>
    <w:rsid w:val="00B05911"/>
    <w:rsid w:val="00B06048"/>
    <w:rsid w:val="00B104A6"/>
    <w:rsid w:val="00B131C7"/>
    <w:rsid w:val="00B2169D"/>
    <w:rsid w:val="00B23244"/>
    <w:rsid w:val="00B2327D"/>
    <w:rsid w:val="00B25108"/>
    <w:rsid w:val="00B254B4"/>
    <w:rsid w:val="00B27558"/>
    <w:rsid w:val="00B31A5E"/>
    <w:rsid w:val="00B33ADF"/>
    <w:rsid w:val="00B33F91"/>
    <w:rsid w:val="00B34E15"/>
    <w:rsid w:val="00B40DC6"/>
    <w:rsid w:val="00B43441"/>
    <w:rsid w:val="00B450B9"/>
    <w:rsid w:val="00B51292"/>
    <w:rsid w:val="00B51493"/>
    <w:rsid w:val="00B52306"/>
    <w:rsid w:val="00B543C5"/>
    <w:rsid w:val="00B57D5E"/>
    <w:rsid w:val="00B57D9F"/>
    <w:rsid w:val="00B57DE7"/>
    <w:rsid w:val="00B60154"/>
    <w:rsid w:val="00B62D90"/>
    <w:rsid w:val="00B631E2"/>
    <w:rsid w:val="00B645AA"/>
    <w:rsid w:val="00B67E79"/>
    <w:rsid w:val="00B70444"/>
    <w:rsid w:val="00B70C10"/>
    <w:rsid w:val="00B710F6"/>
    <w:rsid w:val="00B7441C"/>
    <w:rsid w:val="00B76D82"/>
    <w:rsid w:val="00B8265B"/>
    <w:rsid w:val="00B83054"/>
    <w:rsid w:val="00B85090"/>
    <w:rsid w:val="00B851E6"/>
    <w:rsid w:val="00B85326"/>
    <w:rsid w:val="00B866BA"/>
    <w:rsid w:val="00B90391"/>
    <w:rsid w:val="00B90E08"/>
    <w:rsid w:val="00B93243"/>
    <w:rsid w:val="00B93A02"/>
    <w:rsid w:val="00B94193"/>
    <w:rsid w:val="00B96154"/>
    <w:rsid w:val="00B96596"/>
    <w:rsid w:val="00B9678E"/>
    <w:rsid w:val="00B97200"/>
    <w:rsid w:val="00BA423D"/>
    <w:rsid w:val="00BA4F47"/>
    <w:rsid w:val="00BA6AA0"/>
    <w:rsid w:val="00BA75DB"/>
    <w:rsid w:val="00BB1A3D"/>
    <w:rsid w:val="00BB5F0E"/>
    <w:rsid w:val="00BB7766"/>
    <w:rsid w:val="00BB7C27"/>
    <w:rsid w:val="00BC1D63"/>
    <w:rsid w:val="00BC2EFB"/>
    <w:rsid w:val="00BC459A"/>
    <w:rsid w:val="00BD04A1"/>
    <w:rsid w:val="00BD1CB1"/>
    <w:rsid w:val="00BD27EC"/>
    <w:rsid w:val="00BD2F2D"/>
    <w:rsid w:val="00BD6029"/>
    <w:rsid w:val="00BD78EA"/>
    <w:rsid w:val="00BE08BA"/>
    <w:rsid w:val="00BE15D9"/>
    <w:rsid w:val="00BE1CAF"/>
    <w:rsid w:val="00BE2B6F"/>
    <w:rsid w:val="00BE353B"/>
    <w:rsid w:val="00BF0071"/>
    <w:rsid w:val="00BF2BB7"/>
    <w:rsid w:val="00BF2DA9"/>
    <w:rsid w:val="00BF2E65"/>
    <w:rsid w:val="00BF54B3"/>
    <w:rsid w:val="00BF7DEC"/>
    <w:rsid w:val="00C003F0"/>
    <w:rsid w:val="00C00F91"/>
    <w:rsid w:val="00C03676"/>
    <w:rsid w:val="00C04A36"/>
    <w:rsid w:val="00C04BDC"/>
    <w:rsid w:val="00C05050"/>
    <w:rsid w:val="00C067C8"/>
    <w:rsid w:val="00C06B84"/>
    <w:rsid w:val="00C074FC"/>
    <w:rsid w:val="00C075FC"/>
    <w:rsid w:val="00C11298"/>
    <w:rsid w:val="00C14165"/>
    <w:rsid w:val="00C14918"/>
    <w:rsid w:val="00C15D5A"/>
    <w:rsid w:val="00C17CEC"/>
    <w:rsid w:val="00C21D3A"/>
    <w:rsid w:val="00C22B17"/>
    <w:rsid w:val="00C2347A"/>
    <w:rsid w:val="00C2361A"/>
    <w:rsid w:val="00C2461E"/>
    <w:rsid w:val="00C26E0D"/>
    <w:rsid w:val="00C312B4"/>
    <w:rsid w:val="00C3375F"/>
    <w:rsid w:val="00C33AD1"/>
    <w:rsid w:val="00C3534E"/>
    <w:rsid w:val="00C36153"/>
    <w:rsid w:val="00C42848"/>
    <w:rsid w:val="00C43ECA"/>
    <w:rsid w:val="00C452DE"/>
    <w:rsid w:val="00C4538A"/>
    <w:rsid w:val="00C45D40"/>
    <w:rsid w:val="00C52CCB"/>
    <w:rsid w:val="00C54D98"/>
    <w:rsid w:val="00C5589E"/>
    <w:rsid w:val="00C624BE"/>
    <w:rsid w:val="00C62A2A"/>
    <w:rsid w:val="00C64E21"/>
    <w:rsid w:val="00C64ED4"/>
    <w:rsid w:val="00C66E44"/>
    <w:rsid w:val="00C67039"/>
    <w:rsid w:val="00C7131E"/>
    <w:rsid w:val="00C7756C"/>
    <w:rsid w:val="00C775EC"/>
    <w:rsid w:val="00C77E84"/>
    <w:rsid w:val="00C80462"/>
    <w:rsid w:val="00C81C66"/>
    <w:rsid w:val="00C81DAC"/>
    <w:rsid w:val="00C82ABE"/>
    <w:rsid w:val="00C83156"/>
    <w:rsid w:val="00C84186"/>
    <w:rsid w:val="00C8475E"/>
    <w:rsid w:val="00C84BE7"/>
    <w:rsid w:val="00C855E8"/>
    <w:rsid w:val="00C869C5"/>
    <w:rsid w:val="00C86E56"/>
    <w:rsid w:val="00C86F7F"/>
    <w:rsid w:val="00C86F82"/>
    <w:rsid w:val="00C87198"/>
    <w:rsid w:val="00C879F7"/>
    <w:rsid w:val="00C93F73"/>
    <w:rsid w:val="00C95FE1"/>
    <w:rsid w:val="00C97ABE"/>
    <w:rsid w:val="00CA0FAC"/>
    <w:rsid w:val="00CA20AC"/>
    <w:rsid w:val="00CA25BC"/>
    <w:rsid w:val="00CA4A7B"/>
    <w:rsid w:val="00CA685C"/>
    <w:rsid w:val="00CB4211"/>
    <w:rsid w:val="00CC0A27"/>
    <w:rsid w:val="00CC0DB4"/>
    <w:rsid w:val="00CC7074"/>
    <w:rsid w:val="00CC76F1"/>
    <w:rsid w:val="00CD177C"/>
    <w:rsid w:val="00CD4DDA"/>
    <w:rsid w:val="00CD4F7B"/>
    <w:rsid w:val="00CD60E1"/>
    <w:rsid w:val="00CE01BA"/>
    <w:rsid w:val="00CE0AD3"/>
    <w:rsid w:val="00CF205F"/>
    <w:rsid w:val="00CF441A"/>
    <w:rsid w:val="00CF59C1"/>
    <w:rsid w:val="00CF787A"/>
    <w:rsid w:val="00D01D31"/>
    <w:rsid w:val="00D0220C"/>
    <w:rsid w:val="00D07A5C"/>
    <w:rsid w:val="00D112B6"/>
    <w:rsid w:val="00D11BFF"/>
    <w:rsid w:val="00D13E60"/>
    <w:rsid w:val="00D146E7"/>
    <w:rsid w:val="00D22AFE"/>
    <w:rsid w:val="00D22C54"/>
    <w:rsid w:val="00D23E43"/>
    <w:rsid w:val="00D23F7B"/>
    <w:rsid w:val="00D25C1C"/>
    <w:rsid w:val="00D272BD"/>
    <w:rsid w:val="00D27D66"/>
    <w:rsid w:val="00D302AE"/>
    <w:rsid w:val="00D3037D"/>
    <w:rsid w:val="00D318BB"/>
    <w:rsid w:val="00D3244B"/>
    <w:rsid w:val="00D3256E"/>
    <w:rsid w:val="00D342F5"/>
    <w:rsid w:val="00D347E9"/>
    <w:rsid w:val="00D35424"/>
    <w:rsid w:val="00D42A8D"/>
    <w:rsid w:val="00D4509B"/>
    <w:rsid w:val="00D45471"/>
    <w:rsid w:val="00D47AB0"/>
    <w:rsid w:val="00D50521"/>
    <w:rsid w:val="00D51621"/>
    <w:rsid w:val="00D55D9C"/>
    <w:rsid w:val="00D5783E"/>
    <w:rsid w:val="00D62879"/>
    <w:rsid w:val="00D62EB5"/>
    <w:rsid w:val="00D7041E"/>
    <w:rsid w:val="00D704E9"/>
    <w:rsid w:val="00D73C4C"/>
    <w:rsid w:val="00D7571F"/>
    <w:rsid w:val="00D75BB6"/>
    <w:rsid w:val="00D82D2B"/>
    <w:rsid w:val="00D8415D"/>
    <w:rsid w:val="00D8554C"/>
    <w:rsid w:val="00D85C71"/>
    <w:rsid w:val="00D861FB"/>
    <w:rsid w:val="00D87B9B"/>
    <w:rsid w:val="00D903FA"/>
    <w:rsid w:val="00D9147E"/>
    <w:rsid w:val="00D95046"/>
    <w:rsid w:val="00DA1F83"/>
    <w:rsid w:val="00DA4686"/>
    <w:rsid w:val="00DB3913"/>
    <w:rsid w:val="00DB3D9E"/>
    <w:rsid w:val="00DB434F"/>
    <w:rsid w:val="00DB5CF8"/>
    <w:rsid w:val="00DB7B67"/>
    <w:rsid w:val="00DC0CD4"/>
    <w:rsid w:val="00DC1323"/>
    <w:rsid w:val="00DC13A6"/>
    <w:rsid w:val="00DC45F4"/>
    <w:rsid w:val="00DC47E5"/>
    <w:rsid w:val="00DC4A42"/>
    <w:rsid w:val="00DC7110"/>
    <w:rsid w:val="00DC732E"/>
    <w:rsid w:val="00DC73C5"/>
    <w:rsid w:val="00DD0BEF"/>
    <w:rsid w:val="00DD1865"/>
    <w:rsid w:val="00DD2D9F"/>
    <w:rsid w:val="00DD5902"/>
    <w:rsid w:val="00DD5C7C"/>
    <w:rsid w:val="00DD5D3D"/>
    <w:rsid w:val="00DD7220"/>
    <w:rsid w:val="00DD75C5"/>
    <w:rsid w:val="00DE22D4"/>
    <w:rsid w:val="00DE25C3"/>
    <w:rsid w:val="00DE2674"/>
    <w:rsid w:val="00DF2F91"/>
    <w:rsid w:val="00DF64FE"/>
    <w:rsid w:val="00DF6B28"/>
    <w:rsid w:val="00DF7C23"/>
    <w:rsid w:val="00E01276"/>
    <w:rsid w:val="00E01867"/>
    <w:rsid w:val="00E02701"/>
    <w:rsid w:val="00E0470A"/>
    <w:rsid w:val="00E04BA3"/>
    <w:rsid w:val="00E06E90"/>
    <w:rsid w:val="00E07323"/>
    <w:rsid w:val="00E11327"/>
    <w:rsid w:val="00E11DB5"/>
    <w:rsid w:val="00E14536"/>
    <w:rsid w:val="00E1519A"/>
    <w:rsid w:val="00E15AC0"/>
    <w:rsid w:val="00E163D6"/>
    <w:rsid w:val="00E17A20"/>
    <w:rsid w:val="00E17C91"/>
    <w:rsid w:val="00E20358"/>
    <w:rsid w:val="00E20C9B"/>
    <w:rsid w:val="00E23D79"/>
    <w:rsid w:val="00E24B51"/>
    <w:rsid w:val="00E2510D"/>
    <w:rsid w:val="00E251DD"/>
    <w:rsid w:val="00E25868"/>
    <w:rsid w:val="00E265AF"/>
    <w:rsid w:val="00E311BD"/>
    <w:rsid w:val="00E3410E"/>
    <w:rsid w:val="00E35219"/>
    <w:rsid w:val="00E361C4"/>
    <w:rsid w:val="00E364B0"/>
    <w:rsid w:val="00E36FDD"/>
    <w:rsid w:val="00E400B4"/>
    <w:rsid w:val="00E41292"/>
    <w:rsid w:val="00E41FAC"/>
    <w:rsid w:val="00E437F0"/>
    <w:rsid w:val="00E45A0B"/>
    <w:rsid w:val="00E50391"/>
    <w:rsid w:val="00E5047F"/>
    <w:rsid w:val="00E5137B"/>
    <w:rsid w:val="00E530FA"/>
    <w:rsid w:val="00E53C9C"/>
    <w:rsid w:val="00E55DDF"/>
    <w:rsid w:val="00E56B97"/>
    <w:rsid w:val="00E57E9D"/>
    <w:rsid w:val="00E60C1E"/>
    <w:rsid w:val="00E63358"/>
    <w:rsid w:val="00E63C62"/>
    <w:rsid w:val="00E646DB"/>
    <w:rsid w:val="00E66808"/>
    <w:rsid w:val="00E71C2D"/>
    <w:rsid w:val="00E72DBB"/>
    <w:rsid w:val="00E72DEC"/>
    <w:rsid w:val="00E744FE"/>
    <w:rsid w:val="00E75581"/>
    <w:rsid w:val="00E803D6"/>
    <w:rsid w:val="00E82400"/>
    <w:rsid w:val="00E82A3C"/>
    <w:rsid w:val="00E844BA"/>
    <w:rsid w:val="00E84700"/>
    <w:rsid w:val="00E849FF"/>
    <w:rsid w:val="00E871BA"/>
    <w:rsid w:val="00E902D3"/>
    <w:rsid w:val="00E92529"/>
    <w:rsid w:val="00E92F07"/>
    <w:rsid w:val="00E947D5"/>
    <w:rsid w:val="00E963A3"/>
    <w:rsid w:val="00E96C40"/>
    <w:rsid w:val="00EA1B0A"/>
    <w:rsid w:val="00EA1B3E"/>
    <w:rsid w:val="00EA5C4B"/>
    <w:rsid w:val="00EA6FAB"/>
    <w:rsid w:val="00EB16A6"/>
    <w:rsid w:val="00EC4A73"/>
    <w:rsid w:val="00EC5F07"/>
    <w:rsid w:val="00ED14F2"/>
    <w:rsid w:val="00ED1E4E"/>
    <w:rsid w:val="00ED2B5A"/>
    <w:rsid w:val="00ED3BE9"/>
    <w:rsid w:val="00EE14BE"/>
    <w:rsid w:val="00EE239F"/>
    <w:rsid w:val="00EE2F66"/>
    <w:rsid w:val="00EE34C9"/>
    <w:rsid w:val="00EE5D0E"/>
    <w:rsid w:val="00EE669C"/>
    <w:rsid w:val="00EE6725"/>
    <w:rsid w:val="00EE69FC"/>
    <w:rsid w:val="00EE778D"/>
    <w:rsid w:val="00EF10AE"/>
    <w:rsid w:val="00EF18A2"/>
    <w:rsid w:val="00EF5505"/>
    <w:rsid w:val="00EF7992"/>
    <w:rsid w:val="00F0361B"/>
    <w:rsid w:val="00F03996"/>
    <w:rsid w:val="00F069A3"/>
    <w:rsid w:val="00F06A3A"/>
    <w:rsid w:val="00F06B83"/>
    <w:rsid w:val="00F06CD4"/>
    <w:rsid w:val="00F10624"/>
    <w:rsid w:val="00F13DEC"/>
    <w:rsid w:val="00F15FC5"/>
    <w:rsid w:val="00F1774B"/>
    <w:rsid w:val="00F2029D"/>
    <w:rsid w:val="00F2117B"/>
    <w:rsid w:val="00F22D76"/>
    <w:rsid w:val="00F23A1C"/>
    <w:rsid w:val="00F24E14"/>
    <w:rsid w:val="00F25DD5"/>
    <w:rsid w:val="00F27329"/>
    <w:rsid w:val="00F27AE8"/>
    <w:rsid w:val="00F31E87"/>
    <w:rsid w:val="00F36825"/>
    <w:rsid w:val="00F40E54"/>
    <w:rsid w:val="00F4160F"/>
    <w:rsid w:val="00F42603"/>
    <w:rsid w:val="00F42674"/>
    <w:rsid w:val="00F478C0"/>
    <w:rsid w:val="00F47DD0"/>
    <w:rsid w:val="00F47DD5"/>
    <w:rsid w:val="00F5114A"/>
    <w:rsid w:val="00F5243F"/>
    <w:rsid w:val="00F527BA"/>
    <w:rsid w:val="00F52C4D"/>
    <w:rsid w:val="00F547A5"/>
    <w:rsid w:val="00F54C7E"/>
    <w:rsid w:val="00F55770"/>
    <w:rsid w:val="00F55816"/>
    <w:rsid w:val="00F55A18"/>
    <w:rsid w:val="00F56581"/>
    <w:rsid w:val="00F56ECF"/>
    <w:rsid w:val="00F57295"/>
    <w:rsid w:val="00F57A73"/>
    <w:rsid w:val="00F636EB"/>
    <w:rsid w:val="00F63933"/>
    <w:rsid w:val="00F66E6F"/>
    <w:rsid w:val="00F670F7"/>
    <w:rsid w:val="00F73001"/>
    <w:rsid w:val="00F73533"/>
    <w:rsid w:val="00F745E3"/>
    <w:rsid w:val="00F83F82"/>
    <w:rsid w:val="00F84814"/>
    <w:rsid w:val="00F848BB"/>
    <w:rsid w:val="00F85049"/>
    <w:rsid w:val="00F8539C"/>
    <w:rsid w:val="00F85A13"/>
    <w:rsid w:val="00F87777"/>
    <w:rsid w:val="00F90EE7"/>
    <w:rsid w:val="00F92992"/>
    <w:rsid w:val="00F92EE1"/>
    <w:rsid w:val="00F950C4"/>
    <w:rsid w:val="00F950EF"/>
    <w:rsid w:val="00F95FBB"/>
    <w:rsid w:val="00F964A1"/>
    <w:rsid w:val="00F97163"/>
    <w:rsid w:val="00FA0004"/>
    <w:rsid w:val="00FA70C7"/>
    <w:rsid w:val="00FA72AF"/>
    <w:rsid w:val="00FA7496"/>
    <w:rsid w:val="00FB1EC2"/>
    <w:rsid w:val="00FB4A49"/>
    <w:rsid w:val="00FB51A5"/>
    <w:rsid w:val="00FB628B"/>
    <w:rsid w:val="00FB648E"/>
    <w:rsid w:val="00FC0428"/>
    <w:rsid w:val="00FC0876"/>
    <w:rsid w:val="00FC0CD8"/>
    <w:rsid w:val="00FC34DC"/>
    <w:rsid w:val="00FC4813"/>
    <w:rsid w:val="00FC482C"/>
    <w:rsid w:val="00FC57F8"/>
    <w:rsid w:val="00FD0B0F"/>
    <w:rsid w:val="00FD3662"/>
    <w:rsid w:val="00FD3BBE"/>
    <w:rsid w:val="00FD5965"/>
    <w:rsid w:val="00FD76D0"/>
    <w:rsid w:val="00FE0CBB"/>
    <w:rsid w:val="00FE39A6"/>
    <w:rsid w:val="00FE7E58"/>
    <w:rsid w:val="00FF034C"/>
    <w:rsid w:val="00FF153B"/>
    <w:rsid w:val="00FF522B"/>
    <w:rsid w:val="00FF6096"/>
    <w:rsid w:val="00FF645B"/>
    <w:rsid w:val="00FF71E2"/>
    <w:rsid w:val="00FF7316"/>
    <w:rsid w:val="00FF7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0529"/>
    <o:shapelayout v:ext="edit">
      <o:idmap v:ext="edit" data="1"/>
    </o:shapelayout>
  </w:shapeDefaults>
  <w:decimalSymbol w:val="."/>
  <w:listSeparator w:val=","/>
  <w15:chartTrackingRefBased/>
  <w15:docId w15:val="{CCFB475A-F44F-4A2F-8870-CDAEC0FFB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54C7E"/>
    <w:pPr>
      <w:keepNext/>
      <w:keepLines/>
      <w:spacing w:before="480" w:after="0" w:line="360" w:lineRule="auto"/>
      <w:jc w:val="both"/>
      <w:outlineLvl w:val="0"/>
    </w:pPr>
    <w:rPr>
      <w:rFonts w:asciiTheme="majorHAnsi" w:eastAsiaTheme="majorEastAsia" w:hAnsiTheme="majorHAnsi" w:cstheme="majorBidi"/>
      <w:b/>
      <w:bCs/>
      <w:color w:val="2E74B5" w:themeColor="accent1" w:themeShade="BF"/>
      <w:sz w:val="28"/>
      <w:szCs w:val="28"/>
      <w:lang w:eastAsia="en-GB"/>
    </w:rPr>
  </w:style>
  <w:style w:type="paragraph" w:styleId="Heading2">
    <w:name w:val="heading 2"/>
    <w:basedOn w:val="Normal"/>
    <w:next w:val="Normal"/>
    <w:link w:val="Heading2Char"/>
    <w:uiPriority w:val="9"/>
    <w:qFormat/>
    <w:rsid w:val="00F54C7E"/>
    <w:pPr>
      <w:keepNext/>
      <w:numPr>
        <w:ilvl w:val="1"/>
        <w:numId w:val="11"/>
      </w:numPr>
      <w:spacing w:before="240" w:after="60" w:line="360" w:lineRule="auto"/>
      <w:jc w:val="both"/>
      <w:outlineLvl w:val="1"/>
    </w:pPr>
    <w:rPr>
      <w:rFonts w:ascii="Arial" w:eastAsia="Times New Roman" w:hAnsi="Arial" w:cs="Times New Roman"/>
      <w:b/>
      <w:i/>
      <w:sz w:val="24"/>
      <w:szCs w:val="20"/>
      <w:lang w:eastAsia="en-GB"/>
    </w:rPr>
  </w:style>
  <w:style w:type="paragraph" w:styleId="Heading3">
    <w:name w:val="heading 3"/>
    <w:basedOn w:val="Normal"/>
    <w:next w:val="Normal"/>
    <w:link w:val="Heading3Char"/>
    <w:uiPriority w:val="9"/>
    <w:qFormat/>
    <w:rsid w:val="00F54C7E"/>
    <w:pPr>
      <w:keepNext/>
      <w:numPr>
        <w:ilvl w:val="2"/>
        <w:numId w:val="12"/>
      </w:numPr>
      <w:spacing w:before="240" w:after="60" w:line="360" w:lineRule="auto"/>
      <w:jc w:val="both"/>
      <w:outlineLvl w:val="2"/>
    </w:pPr>
    <w:rPr>
      <w:rFonts w:ascii="Arial" w:eastAsia="Times New Roman" w:hAnsi="Arial" w:cs="Times New Roman"/>
      <w:sz w:val="24"/>
      <w:szCs w:val="20"/>
      <w:lang w:eastAsia="en-GB"/>
    </w:rPr>
  </w:style>
  <w:style w:type="paragraph" w:styleId="Heading4">
    <w:name w:val="heading 4"/>
    <w:basedOn w:val="Normal"/>
    <w:next w:val="Normal"/>
    <w:link w:val="Heading4Char"/>
    <w:uiPriority w:val="9"/>
    <w:qFormat/>
    <w:rsid w:val="00F54C7E"/>
    <w:pPr>
      <w:keepNext/>
      <w:numPr>
        <w:ilvl w:val="3"/>
        <w:numId w:val="12"/>
      </w:numPr>
      <w:spacing w:before="240" w:after="60" w:line="360" w:lineRule="auto"/>
      <w:jc w:val="both"/>
      <w:outlineLvl w:val="3"/>
    </w:pPr>
    <w:rPr>
      <w:rFonts w:ascii="Arial" w:eastAsia="Times New Roman" w:hAnsi="Arial" w:cs="Times New Roman"/>
      <w:b/>
      <w:sz w:val="24"/>
      <w:szCs w:val="20"/>
      <w:lang w:eastAsia="en-GB"/>
    </w:rPr>
  </w:style>
  <w:style w:type="paragraph" w:styleId="Heading5">
    <w:name w:val="heading 5"/>
    <w:basedOn w:val="Normal"/>
    <w:next w:val="Normal"/>
    <w:link w:val="Heading5Char"/>
    <w:uiPriority w:val="9"/>
    <w:qFormat/>
    <w:rsid w:val="00F54C7E"/>
    <w:pPr>
      <w:numPr>
        <w:ilvl w:val="4"/>
        <w:numId w:val="12"/>
      </w:numPr>
      <w:spacing w:before="240" w:after="60" w:line="360" w:lineRule="auto"/>
      <w:jc w:val="both"/>
      <w:outlineLvl w:val="4"/>
    </w:pPr>
    <w:rPr>
      <w:rFonts w:ascii="Arial" w:eastAsia="Times New Roman" w:hAnsi="Arial" w:cs="Times New Roman"/>
      <w:szCs w:val="20"/>
      <w:lang w:eastAsia="en-GB"/>
    </w:rPr>
  </w:style>
  <w:style w:type="paragraph" w:styleId="Heading6">
    <w:name w:val="heading 6"/>
    <w:basedOn w:val="Normal"/>
    <w:next w:val="Normal"/>
    <w:link w:val="Heading6Char"/>
    <w:qFormat/>
    <w:rsid w:val="00F54C7E"/>
    <w:pPr>
      <w:numPr>
        <w:ilvl w:val="5"/>
        <w:numId w:val="12"/>
      </w:numPr>
      <w:spacing w:before="240" w:after="60" w:line="360" w:lineRule="auto"/>
      <w:jc w:val="both"/>
      <w:outlineLvl w:val="5"/>
    </w:pPr>
    <w:rPr>
      <w:rFonts w:ascii="Arial" w:eastAsia="Times New Roman" w:hAnsi="Arial" w:cs="Times New Roman"/>
      <w:i/>
      <w:szCs w:val="20"/>
      <w:lang w:eastAsia="en-GB"/>
    </w:rPr>
  </w:style>
  <w:style w:type="paragraph" w:styleId="Heading7">
    <w:name w:val="heading 7"/>
    <w:basedOn w:val="Normal"/>
    <w:next w:val="Normal"/>
    <w:link w:val="Heading7Char"/>
    <w:uiPriority w:val="9"/>
    <w:qFormat/>
    <w:rsid w:val="00F54C7E"/>
    <w:pPr>
      <w:numPr>
        <w:ilvl w:val="6"/>
        <w:numId w:val="12"/>
      </w:numPr>
      <w:spacing w:before="240" w:after="60" w:line="36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uiPriority w:val="9"/>
    <w:qFormat/>
    <w:rsid w:val="00F54C7E"/>
    <w:pPr>
      <w:numPr>
        <w:ilvl w:val="7"/>
        <w:numId w:val="12"/>
      </w:numPr>
      <w:spacing w:before="240" w:after="60" w:line="36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uiPriority w:val="9"/>
    <w:qFormat/>
    <w:rsid w:val="00F54C7E"/>
    <w:pPr>
      <w:numPr>
        <w:ilvl w:val="8"/>
        <w:numId w:val="12"/>
      </w:numPr>
      <w:spacing w:before="240" w:after="60" w:line="36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4C7E"/>
    <w:rPr>
      <w:rFonts w:asciiTheme="majorHAnsi" w:eastAsiaTheme="majorEastAsia" w:hAnsiTheme="majorHAnsi" w:cstheme="majorBidi"/>
      <w:b/>
      <w:bCs/>
      <w:color w:val="2E74B5" w:themeColor="accent1" w:themeShade="BF"/>
      <w:sz w:val="28"/>
      <w:szCs w:val="28"/>
      <w:lang w:eastAsia="en-GB"/>
    </w:rPr>
  </w:style>
  <w:style w:type="character" w:customStyle="1" w:styleId="Heading2Char">
    <w:name w:val="Heading 2 Char"/>
    <w:basedOn w:val="DefaultParagraphFont"/>
    <w:link w:val="Heading2"/>
    <w:uiPriority w:val="9"/>
    <w:rsid w:val="00F54C7E"/>
    <w:rPr>
      <w:rFonts w:ascii="Arial" w:eastAsia="Times New Roman" w:hAnsi="Arial" w:cs="Times New Roman"/>
      <w:b/>
      <w:i/>
      <w:sz w:val="24"/>
      <w:szCs w:val="20"/>
      <w:lang w:eastAsia="en-GB"/>
    </w:rPr>
  </w:style>
  <w:style w:type="character" w:customStyle="1" w:styleId="Heading3Char">
    <w:name w:val="Heading 3 Char"/>
    <w:basedOn w:val="DefaultParagraphFont"/>
    <w:link w:val="Heading3"/>
    <w:uiPriority w:val="9"/>
    <w:rsid w:val="00F54C7E"/>
    <w:rPr>
      <w:rFonts w:ascii="Arial" w:eastAsia="Times New Roman" w:hAnsi="Arial" w:cs="Times New Roman"/>
      <w:sz w:val="24"/>
      <w:szCs w:val="20"/>
      <w:lang w:eastAsia="en-GB"/>
    </w:rPr>
  </w:style>
  <w:style w:type="character" w:customStyle="1" w:styleId="Heading4Char">
    <w:name w:val="Heading 4 Char"/>
    <w:basedOn w:val="DefaultParagraphFont"/>
    <w:link w:val="Heading4"/>
    <w:uiPriority w:val="9"/>
    <w:rsid w:val="00F54C7E"/>
    <w:rPr>
      <w:rFonts w:ascii="Arial" w:eastAsia="Times New Roman" w:hAnsi="Arial" w:cs="Times New Roman"/>
      <w:b/>
      <w:sz w:val="24"/>
      <w:szCs w:val="20"/>
      <w:lang w:eastAsia="en-GB"/>
    </w:rPr>
  </w:style>
  <w:style w:type="character" w:customStyle="1" w:styleId="Heading5Char">
    <w:name w:val="Heading 5 Char"/>
    <w:basedOn w:val="DefaultParagraphFont"/>
    <w:link w:val="Heading5"/>
    <w:uiPriority w:val="9"/>
    <w:rsid w:val="00F54C7E"/>
    <w:rPr>
      <w:rFonts w:ascii="Arial" w:eastAsia="Times New Roman" w:hAnsi="Arial" w:cs="Times New Roman"/>
      <w:szCs w:val="20"/>
      <w:lang w:eastAsia="en-GB"/>
    </w:rPr>
  </w:style>
  <w:style w:type="character" w:customStyle="1" w:styleId="Heading6Char">
    <w:name w:val="Heading 6 Char"/>
    <w:basedOn w:val="DefaultParagraphFont"/>
    <w:link w:val="Heading6"/>
    <w:rsid w:val="00F54C7E"/>
    <w:rPr>
      <w:rFonts w:ascii="Arial" w:eastAsia="Times New Roman" w:hAnsi="Arial" w:cs="Times New Roman"/>
      <w:i/>
      <w:szCs w:val="20"/>
      <w:lang w:eastAsia="en-GB"/>
    </w:rPr>
  </w:style>
  <w:style w:type="character" w:customStyle="1" w:styleId="Heading7Char">
    <w:name w:val="Heading 7 Char"/>
    <w:basedOn w:val="DefaultParagraphFont"/>
    <w:link w:val="Heading7"/>
    <w:uiPriority w:val="9"/>
    <w:rsid w:val="00F54C7E"/>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sid w:val="00F54C7E"/>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sid w:val="00F54C7E"/>
    <w:rPr>
      <w:rFonts w:ascii="Arial" w:eastAsia="Times New Roman" w:hAnsi="Arial" w:cs="Times New Roman"/>
      <w:b/>
      <w:i/>
      <w:sz w:val="18"/>
      <w:szCs w:val="20"/>
      <w:lang w:eastAsia="en-GB"/>
    </w:rPr>
  </w:style>
  <w:style w:type="paragraph" w:customStyle="1" w:styleId="MRDefinitions1">
    <w:name w:val="M&amp;R Definitions 1"/>
    <w:aliases w:val="M&amp;Rdef1"/>
    <w:basedOn w:val="Normal"/>
    <w:uiPriority w:val="24"/>
    <w:qFormat/>
    <w:rsid w:val="00F54C7E"/>
    <w:pPr>
      <w:numPr>
        <w:numId w:val="4"/>
      </w:numPr>
      <w:spacing w:before="240" w:after="0" w:line="360" w:lineRule="auto"/>
      <w:jc w:val="both"/>
    </w:pPr>
    <w:rPr>
      <w:rFonts w:ascii="Arial" w:eastAsia="Calibri" w:hAnsi="Arial" w:cs="Arial"/>
      <w:lang w:eastAsia="en-GB"/>
    </w:rPr>
  </w:style>
  <w:style w:type="paragraph" w:customStyle="1" w:styleId="MRDefinitions2">
    <w:name w:val="M&amp;R Definitions 2"/>
    <w:aliases w:val="M&amp;Rdef2"/>
    <w:basedOn w:val="Normal"/>
    <w:uiPriority w:val="24"/>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Definitions3">
    <w:name w:val="M&amp;R Definitions 3"/>
    <w:aliases w:val="M&amp;Rdef3"/>
    <w:basedOn w:val="Normal"/>
    <w:uiPriority w:val="24"/>
    <w:qFormat/>
    <w:rsid w:val="00F54C7E"/>
    <w:pPr>
      <w:numPr>
        <w:ilvl w:val="2"/>
        <w:numId w:val="4"/>
      </w:numPr>
      <w:tabs>
        <w:tab w:val="left" w:pos="2160"/>
      </w:tabs>
      <w:spacing w:before="240" w:after="0" w:line="360" w:lineRule="auto"/>
      <w:jc w:val="both"/>
    </w:pPr>
    <w:rPr>
      <w:rFonts w:ascii="Arial" w:eastAsia="Calibri" w:hAnsi="Arial" w:cs="Times New Roman"/>
      <w:lang w:eastAsia="en-GB"/>
    </w:rPr>
  </w:style>
  <w:style w:type="paragraph" w:customStyle="1" w:styleId="MRDefinitions4">
    <w:name w:val="M&amp;R Definitions 4"/>
    <w:aliases w:val="M&amp;Rdef4"/>
    <w:basedOn w:val="Normal"/>
    <w:uiPriority w:val="24"/>
    <w:rsid w:val="00F54C7E"/>
    <w:pPr>
      <w:numPr>
        <w:ilvl w:val="3"/>
        <w:numId w:val="4"/>
      </w:numPr>
      <w:tabs>
        <w:tab w:val="left" w:pos="2880"/>
      </w:tabs>
      <w:spacing w:before="240" w:after="0" w:line="360" w:lineRule="auto"/>
      <w:jc w:val="both"/>
    </w:pPr>
    <w:rPr>
      <w:rFonts w:ascii="Arial" w:eastAsia="Calibri" w:hAnsi="Arial" w:cs="Times New Roman"/>
      <w:lang w:eastAsia="en-GB"/>
    </w:rPr>
  </w:style>
  <w:style w:type="paragraph" w:customStyle="1" w:styleId="MRDefinitions5">
    <w:name w:val="M&amp;R Definitions 5"/>
    <w:aliases w:val="M&amp;Rdef5"/>
    <w:basedOn w:val="Normal"/>
    <w:uiPriority w:val="24"/>
    <w:rsid w:val="00F54C7E"/>
    <w:pPr>
      <w:numPr>
        <w:ilvl w:val="4"/>
        <w:numId w:val="4"/>
      </w:numPr>
      <w:tabs>
        <w:tab w:val="left" w:pos="3600"/>
      </w:tabs>
      <w:spacing w:before="240" w:after="0" w:line="360" w:lineRule="auto"/>
      <w:jc w:val="both"/>
    </w:pPr>
    <w:rPr>
      <w:rFonts w:ascii="Arial" w:eastAsia="Calibri" w:hAnsi="Arial" w:cs="Times New Roman"/>
      <w:lang w:eastAsia="en-GB"/>
    </w:rPr>
  </w:style>
  <w:style w:type="paragraph" w:customStyle="1" w:styleId="MRHeading1">
    <w:name w:val="M&amp;R Heading 1"/>
    <w:aliases w:val="M&amp;R H1"/>
    <w:basedOn w:val="Normal"/>
    <w:uiPriority w:val="9"/>
    <w:qFormat/>
    <w:rsid w:val="00F54C7E"/>
    <w:pPr>
      <w:keepNext/>
      <w:keepLines/>
      <w:numPr>
        <w:numId w:val="19"/>
      </w:numPr>
      <w:tabs>
        <w:tab w:val="left" w:pos="720"/>
      </w:tabs>
      <w:spacing w:before="240" w:after="0" w:line="360" w:lineRule="auto"/>
      <w:jc w:val="both"/>
      <w:outlineLvl w:val="0"/>
    </w:pPr>
    <w:rPr>
      <w:rFonts w:ascii="Arial" w:eastAsia="Calibri" w:hAnsi="Arial" w:cs="Times New Roman"/>
      <w:b/>
      <w:u w:val="single"/>
      <w:lang w:eastAsia="en-GB"/>
    </w:rPr>
  </w:style>
  <w:style w:type="paragraph" w:customStyle="1" w:styleId="MRHeading2">
    <w:name w:val="M&amp;R Heading 2"/>
    <w:aliases w:val="M&amp;R H2"/>
    <w:basedOn w:val="Normal"/>
    <w:uiPriority w:val="9"/>
    <w:qFormat/>
    <w:rsid w:val="00F54C7E"/>
    <w:pPr>
      <w:numPr>
        <w:ilvl w:val="1"/>
        <w:numId w:val="19"/>
      </w:numPr>
      <w:tabs>
        <w:tab w:val="left" w:pos="720"/>
      </w:tabs>
      <w:spacing w:before="240" w:after="0" w:line="360" w:lineRule="auto"/>
      <w:jc w:val="both"/>
      <w:outlineLvl w:val="1"/>
    </w:pPr>
    <w:rPr>
      <w:rFonts w:ascii="Arial" w:eastAsia="Calibri" w:hAnsi="Arial" w:cs="Times New Roman"/>
      <w:lang w:eastAsia="en-GB"/>
    </w:rPr>
  </w:style>
  <w:style w:type="paragraph" w:customStyle="1" w:styleId="MRHeading3">
    <w:name w:val="M&amp;R Heading 3"/>
    <w:aliases w:val="M&amp;R H3"/>
    <w:basedOn w:val="Normal"/>
    <w:uiPriority w:val="9"/>
    <w:qFormat/>
    <w:rsid w:val="00F54C7E"/>
    <w:pPr>
      <w:numPr>
        <w:ilvl w:val="2"/>
        <w:numId w:val="1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Heading4">
    <w:name w:val="M&amp;R Heading 4"/>
    <w:aliases w:val="M&amp;R H4"/>
    <w:basedOn w:val="Normal"/>
    <w:uiPriority w:val="9"/>
    <w:rsid w:val="00F54C7E"/>
    <w:pPr>
      <w:numPr>
        <w:ilvl w:val="3"/>
        <w:numId w:val="19"/>
      </w:numPr>
      <w:tabs>
        <w:tab w:val="left" w:pos="2517"/>
      </w:tabs>
      <w:spacing w:before="240" w:after="0" w:line="360" w:lineRule="auto"/>
      <w:jc w:val="both"/>
      <w:outlineLvl w:val="3"/>
    </w:pPr>
    <w:rPr>
      <w:rFonts w:ascii="Arial" w:eastAsia="Calibri" w:hAnsi="Arial" w:cs="Times New Roman"/>
      <w:lang w:eastAsia="en-GB"/>
    </w:rPr>
  </w:style>
  <w:style w:type="paragraph" w:customStyle="1" w:styleId="MRHeading5">
    <w:name w:val="M&amp;R Heading 5"/>
    <w:aliases w:val="M&amp;R H5"/>
    <w:basedOn w:val="Normal"/>
    <w:uiPriority w:val="9"/>
    <w:rsid w:val="00F54C7E"/>
    <w:pPr>
      <w:numPr>
        <w:ilvl w:val="4"/>
        <w:numId w:val="19"/>
      </w:numPr>
      <w:tabs>
        <w:tab w:val="left" w:pos="3238"/>
      </w:tabs>
      <w:spacing w:before="240" w:after="0" w:line="360" w:lineRule="auto"/>
      <w:jc w:val="both"/>
      <w:outlineLvl w:val="4"/>
    </w:pPr>
    <w:rPr>
      <w:rFonts w:ascii="Arial" w:eastAsia="Calibri" w:hAnsi="Arial" w:cs="Times New Roman"/>
      <w:lang w:eastAsia="en-GB"/>
    </w:rPr>
  </w:style>
  <w:style w:type="paragraph" w:customStyle="1" w:styleId="MRHeading6">
    <w:name w:val="M&amp;R Heading 6"/>
    <w:aliases w:val="M&amp;R H6"/>
    <w:basedOn w:val="Normal"/>
    <w:uiPriority w:val="9"/>
    <w:rsid w:val="00F54C7E"/>
    <w:pPr>
      <w:numPr>
        <w:ilvl w:val="5"/>
        <w:numId w:val="19"/>
      </w:numPr>
      <w:tabs>
        <w:tab w:val="left" w:pos="3958"/>
      </w:tabs>
      <w:spacing w:before="240" w:after="0" w:line="360" w:lineRule="auto"/>
      <w:jc w:val="both"/>
      <w:outlineLvl w:val="5"/>
    </w:pPr>
    <w:rPr>
      <w:rFonts w:ascii="Arial" w:eastAsia="Calibri" w:hAnsi="Arial" w:cs="Times New Roman"/>
      <w:lang w:eastAsia="en-GB"/>
    </w:rPr>
  </w:style>
  <w:style w:type="paragraph" w:customStyle="1" w:styleId="MRHeading7">
    <w:name w:val="M&amp;R Heading 7"/>
    <w:aliases w:val="M&amp;R H7"/>
    <w:basedOn w:val="Normal"/>
    <w:uiPriority w:val="9"/>
    <w:rsid w:val="00F54C7E"/>
    <w:pPr>
      <w:numPr>
        <w:ilvl w:val="6"/>
        <w:numId w:val="19"/>
      </w:numPr>
      <w:tabs>
        <w:tab w:val="left" w:pos="4678"/>
      </w:tabs>
      <w:spacing w:before="240" w:after="0" w:line="360" w:lineRule="auto"/>
      <w:jc w:val="both"/>
      <w:outlineLvl w:val="6"/>
    </w:pPr>
    <w:rPr>
      <w:rFonts w:ascii="Arial" w:eastAsia="Calibri" w:hAnsi="Arial" w:cs="Times New Roman"/>
      <w:lang w:eastAsia="en-GB"/>
    </w:rPr>
  </w:style>
  <w:style w:type="paragraph" w:customStyle="1" w:styleId="MRHeading8">
    <w:name w:val="M&amp;R Heading 8"/>
    <w:aliases w:val="M&amp;R H8"/>
    <w:basedOn w:val="Normal"/>
    <w:uiPriority w:val="9"/>
    <w:rsid w:val="00F54C7E"/>
    <w:pPr>
      <w:numPr>
        <w:ilvl w:val="7"/>
        <w:numId w:val="19"/>
      </w:numPr>
      <w:tabs>
        <w:tab w:val="left" w:pos="5398"/>
      </w:tabs>
      <w:spacing w:before="240" w:after="0" w:line="360" w:lineRule="auto"/>
      <w:jc w:val="both"/>
      <w:outlineLvl w:val="7"/>
    </w:pPr>
    <w:rPr>
      <w:rFonts w:ascii="Arial" w:eastAsia="Calibri" w:hAnsi="Arial" w:cs="Times New Roman"/>
      <w:lang w:eastAsia="en-GB"/>
    </w:rPr>
  </w:style>
  <w:style w:type="paragraph" w:customStyle="1" w:styleId="MRHeading9">
    <w:name w:val="M&amp;R Heading 9"/>
    <w:aliases w:val="M&amp;R H9"/>
    <w:basedOn w:val="Normal"/>
    <w:uiPriority w:val="9"/>
    <w:rsid w:val="00F54C7E"/>
    <w:pPr>
      <w:numPr>
        <w:ilvl w:val="8"/>
        <w:numId w:val="1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MA1">
    <w:name w:val="M&amp;R LMA 1"/>
    <w:aliases w:val="M&amp;Rlma1"/>
    <w:basedOn w:val="Normal"/>
    <w:qFormat/>
    <w:rsid w:val="00F54C7E"/>
    <w:pPr>
      <w:numPr>
        <w:numId w:val="65"/>
      </w:numPr>
      <w:tabs>
        <w:tab w:val="left" w:pos="720"/>
      </w:tabs>
      <w:spacing w:before="240" w:after="0" w:line="360" w:lineRule="auto"/>
      <w:jc w:val="both"/>
    </w:pPr>
    <w:rPr>
      <w:rFonts w:ascii="Arial" w:eastAsia="Calibri" w:hAnsi="Arial" w:cs="Times New Roman"/>
      <w:lang w:eastAsia="en-GB"/>
    </w:rPr>
  </w:style>
  <w:style w:type="paragraph" w:customStyle="1" w:styleId="MRLMA2">
    <w:name w:val="M&amp;R LMA 2"/>
    <w:aliases w:val="M&amp;Rlma2"/>
    <w:basedOn w:val="Normal"/>
    <w:qFormat/>
    <w:rsid w:val="00F54C7E"/>
    <w:pPr>
      <w:tabs>
        <w:tab w:val="left" w:pos="1440"/>
      </w:tabs>
      <w:spacing w:before="240" w:after="0" w:line="360" w:lineRule="auto"/>
      <w:jc w:val="both"/>
    </w:pPr>
    <w:rPr>
      <w:rFonts w:ascii="Arial" w:eastAsia="Calibri" w:hAnsi="Arial" w:cs="Times New Roman"/>
      <w:lang w:eastAsia="en-GB"/>
    </w:rPr>
  </w:style>
  <w:style w:type="paragraph" w:customStyle="1" w:styleId="MRLMA3">
    <w:name w:val="M&amp;R LMA 3"/>
    <w:aliases w:val="M&amp;Rlma3"/>
    <w:basedOn w:val="Normal"/>
    <w:qFormat/>
    <w:rsid w:val="00F54C7E"/>
    <w:pPr>
      <w:numPr>
        <w:ilvl w:val="2"/>
        <w:numId w:val="65"/>
      </w:numPr>
      <w:spacing w:before="240" w:after="0" w:line="360" w:lineRule="auto"/>
      <w:jc w:val="both"/>
    </w:pPr>
    <w:rPr>
      <w:rFonts w:ascii="Arial" w:eastAsia="Calibri" w:hAnsi="Arial" w:cs="Times New Roman"/>
      <w:lang w:eastAsia="en-GB"/>
    </w:rPr>
  </w:style>
  <w:style w:type="paragraph" w:customStyle="1" w:styleId="MRLMA4">
    <w:name w:val="M&amp;R LMA 4"/>
    <w:aliases w:val="M&amp;Rlma4"/>
    <w:basedOn w:val="Normal"/>
    <w:rsid w:val="00F54C7E"/>
    <w:pPr>
      <w:numPr>
        <w:ilvl w:val="3"/>
        <w:numId w:val="65"/>
      </w:numPr>
      <w:spacing w:before="240" w:after="0" w:line="360" w:lineRule="auto"/>
      <w:jc w:val="both"/>
    </w:pPr>
    <w:rPr>
      <w:rFonts w:ascii="Arial" w:eastAsia="Calibri" w:hAnsi="Arial" w:cs="Times New Roman"/>
      <w:lang w:eastAsia="en-GB"/>
    </w:rPr>
  </w:style>
  <w:style w:type="paragraph" w:customStyle="1" w:styleId="MRLMA5">
    <w:name w:val="M&amp;R LMA 5"/>
    <w:aliases w:val="M&amp;Rlma5"/>
    <w:basedOn w:val="Normal"/>
    <w:rsid w:val="00F54C7E"/>
    <w:pPr>
      <w:numPr>
        <w:ilvl w:val="4"/>
        <w:numId w:val="65"/>
      </w:numPr>
      <w:spacing w:before="240" w:after="0" w:line="360" w:lineRule="auto"/>
      <w:jc w:val="both"/>
    </w:pPr>
    <w:rPr>
      <w:rFonts w:ascii="Arial" w:eastAsia="Calibri" w:hAnsi="Arial" w:cs="Times New Roman"/>
      <w:lang w:eastAsia="en-GB"/>
    </w:rPr>
  </w:style>
  <w:style w:type="paragraph" w:customStyle="1" w:styleId="MRLMA6">
    <w:name w:val="M&amp;R LMA 6"/>
    <w:aliases w:val="M&amp;Rlma6"/>
    <w:basedOn w:val="Normal"/>
    <w:rsid w:val="00F54C7E"/>
    <w:pPr>
      <w:numPr>
        <w:ilvl w:val="5"/>
        <w:numId w:val="65"/>
      </w:numPr>
      <w:spacing w:before="240" w:after="0" w:line="360" w:lineRule="auto"/>
      <w:jc w:val="both"/>
    </w:pPr>
    <w:rPr>
      <w:rFonts w:ascii="Arial" w:eastAsia="Calibri" w:hAnsi="Arial" w:cs="Times New Roman"/>
      <w:lang w:eastAsia="en-GB"/>
    </w:rPr>
  </w:style>
  <w:style w:type="paragraph" w:customStyle="1" w:styleId="MRLMA7">
    <w:name w:val="M&amp;R LMA 7"/>
    <w:aliases w:val="M&amp;Rlma7"/>
    <w:basedOn w:val="Normal"/>
    <w:rsid w:val="00F54C7E"/>
    <w:pPr>
      <w:numPr>
        <w:ilvl w:val="6"/>
        <w:numId w:val="65"/>
      </w:numPr>
      <w:spacing w:before="240" w:after="0" w:line="360" w:lineRule="auto"/>
      <w:jc w:val="both"/>
    </w:pPr>
    <w:rPr>
      <w:rFonts w:ascii="Arial" w:eastAsia="Calibri" w:hAnsi="Arial" w:cs="Times New Roman"/>
      <w:lang w:eastAsia="en-GB"/>
    </w:rPr>
  </w:style>
  <w:style w:type="paragraph" w:customStyle="1" w:styleId="MRLMA8">
    <w:name w:val="M&amp;R LMA 8"/>
    <w:aliases w:val="M&amp;Rlma8"/>
    <w:basedOn w:val="Normal"/>
    <w:rsid w:val="00F54C7E"/>
    <w:pPr>
      <w:numPr>
        <w:ilvl w:val="7"/>
        <w:numId w:val="65"/>
      </w:numPr>
      <w:spacing w:before="240" w:after="0" w:line="360" w:lineRule="auto"/>
      <w:jc w:val="both"/>
    </w:pPr>
    <w:rPr>
      <w:rFonts w:ascii="Arial" w:eastAsia="Calibri" w:hAnsi="Arial" w:cs="Times New Roman"/>
      <w:lang w:eastAsia="en-GB"/>
    </w:rPr>
  </w:style>
  <w:style w:type="paragraph" w:customStyle="1" w:styleId="MRLMA9">
    <w:name w:val="M&amp;R LMA 9"/>
    <w:aliases w:val="M&amp;Rlma9"/>
    <w:basedOn w:val="Normal"/>
    <w:rsid w:val="00F54C7E"/>
    <w:pPr>
      <w:numPr>
        <w:ilvl w:val="8"/>
        <w:numId w:val="65"/>
      </w:numPr>
      <w:tabs>
        <w:tab w:val="left" w:pos="6481"/>
      </w:tabs>
      <w:spacing w:before="240" w:after="0" w:line="360" w:lineRule="auto"/>
      <w:jc w:val="both"/>
    </w:pPr>
    <w:rPr>
      <w:rFonts w:ascii="Arial" w:eastAsia="Calibri" w:hAnsi="Arial" w:cs="Times New Roman"/>
      <w:lang w:eastAsia="en-GB"/>
    </w:rPr>
  </w:style>
  <w:style w:type="paragraph" w:customStyle="1" w:styleId="MRNoHead1">
    <w:name w:val="M&amp;R No Head 1"/>
    <w:aliases w:val="M&amp;RnoH1"/>
    <w:basedOn w:val="Normal"/>
    <w:qFormat/>
    <w:rsid w:val="00F54C7E"/>
    <w:pPr>
      <w:numPr>
        <w:numId w:val="5"/>
      </w:numPr>
      <w:tabs>
        <w:tab w:val="left" w:pos="720"/>
      </w:tabs>
      <w:spacing w:before="240" w:after="0" w:line="360" w:lineRule="auto"/>
      <w:jc w:val="both"/>
      <w:outlineLvl w:val="0"/>
    </w:pPr>
    <w:rPr>
      <w:rFonts w:ascii="Arial" w:eastAsia="Calibri" w:hAnsi="Arial" w:cs="Times New Roman"/>
      <w:lang w:eastAsia="en-GB"/>
    </w:rPr>
  </w:style>
  <w:style w:type="paragraph" w:customStyle="1" w:styleId="MRNoHead2">
    <w:name w:val="M&amp;R No Head 2"/>
    <w:aliases w:val="M&amp;RnoH2"/>
    <w:basedOn w:val="Normal"/>
    <w:qFormat/>
    <w:rsid w:val="00F54C7E"/>
    <w:pPr>
      <w:numPr>
        <w:ilvl w:val="1"/>
        <w:numId w:val="5"/>
      </w:numPr>
      <w:tabs>
        <w:tab w:val="left" w:pos="1440"/>
      </w:tabs>
      <w:spacing w:before="240" w:after="0" w:line="360" w:lineRule="auto"/>
      <w:jc w:val="both"/>
      <w:outlineLvl w:val="1"/>
    </w:pPr>
    <w:rPr>
      <w:rFonts w:ascii="Arial" w:eastAsia="Calibri" w:hAnsi="Arial" w:cs="Times New Roman"/>
      <w:lang w:eastAsia="en-GB"/>
    </w:rPr>
  </w:style>
  <w:style w:type="paragraph" w:customStyle="1" w:styleId="MRNoHead3">
    <w:name w:val="M&amp;R No Head 3"/>
    <w:aliases w:val="M&amp;RnoH3"/>
    <w:basedOn w:val="Normal"/>
    <w:qFormat/>
    <w:rsid w:val="00F54C7E"/>
    <w:pPr>
      <w:numPr>
        <w:ilvl w:val="2"/>
        <w:numId w:val="5"/>
      </w:numPr>
      <w:tabs>
        <w:tab w:val="left" w:pos="2517"/>
      </w:tabs>
      <w:spacing w:before="240" w:after="0" w:line="360" w:lineRule="auto"/>
      <w:jc w:val="both"/>
      <w:outlineLvl w:val="2"/>
    </w:pPr>
    <w:rPr>
      <w:rFonts w:ascii="Arial" w:eastAsia="Calibri" w:hAnsi="Arial" w:cs="Times New Roman"/>
      <w:lang w:eastAsia="en-GB"/>
    </w:rPr>
  </w:style>
  <w:style w:type="paragraph" w:customStyle="1" w:styleId="MRNoHead4">
    <w:name w:val="M&amp;R No Head 4"/>
    <w:aliases w:val="M&amp;RnoH4"/>
    <w:basedOn w:val="Normal"/>
    <w:rsid w:val="00F54C7E"/>
    <w:pPr>
      <w:numPr>
        <w:ilvl w:val="3"/>
        <w:numId w:val="5"/>
      </w:numPr>
      <w:spacing w:before="240" w:after="0" w:line="360" w:lineRule="auto"/>
      <w:jc w:val="both"/>
      <w:outlineLvl w:val="3"/>
    </w:pPr>
    <w:rPr>
      <w:rFonts w:ascii="Arial" w:eastAsia="Calibri" w:hAnsi="Arial" w:cs="Times New Roman"/>
      <w:lang w:eastAsia="en-GB"/>
    </w:rPr>
  </w:style>
  <w:style w:type="paragraph" w:customStyle="1" w:styleId="MRNoHead5">
    <w:name w:val="M&amp;R No Head 5"/>
    <w:aliases w:val="M&amp;RnoH5"/>
    <w:basedOn w:val="Normal"/>
    <w:rsid w:val="00F54C7E"/>
    <w:pPr>
      <w:numPr>
        <w:ilvl w:val="4"/>
        <w:numId w:val="5"/>
      </w:numPr>
      <w:spacing w:before="240" w:after="0" w:line="360" w:lineRule="auto"/>
      <w:jc w:val="both"/>
      <w:outlineLvl w:val="4"/>
    </w:pPr>
    <w:rPr>
      <w:rFonts w:ascii="Arial" w:eastAsia="Calibri" w:hAnsi="Arial" w:cs="Times New Roman"/>
      <w:lang w:eastAsia="en-GB"/>
    </w:rPr>
  </w:style>
  <w:style w:type="paragraph" w:customStyle="1" w:styleId="MRNoHead6">
    <w:name w:val="M&amp;R No Head 6"/>
    <w:aliases w:val="M&amp;RnoH6"/>
    <w:basedOn w:val="Normal"/>
    <w:rsid w:val="00F54C7E"/>
    <w:pPr>
      <w:numPr>
        <w:ilvl w:val="5"/>
        <w:numId w:val="5"/>
      </w:numPr>
      <w:spacing w:before="240" w:after="0" w:line="360" w:lineRule="auto"/>
      <w:jc w:val="both"/>
      <w:outlineLvl w:val="5"/>
    </w:pPr>
    <w:rPr>
      <w:rFonts w:ascii="Arial" w:eastAsia="Calibri" w:hAnsi="Arial" w:cs="Times New Roman"/>
      <w:lang w:eastAsia="en-GB"/>
    </w:rPr>
  </w:style>
  <w:style w:type="paragraph" w:customStyle="1" w:styleId="MRNoHead7">
    <w:name w:val="M&amp;R No Head 7"/>
    <w:aliases w:val="M&amp;RnoH7"/>
    <w:basedOn w:val="Normal"/>
    <w:rsid w:val="00F54C7E"/>
    <w:pPr>
      <w:numPr>
        <w:ilvl w:val="6"/>
        <w:numId w:val="5"/>
      </w:numPr>
      <w:spacing w:before="240" w:after="0" w:line="360" w:lineRule="auto"/>
      <w:jc w:val="both"/>
      <w:outlineLvl w:val="6"/>
    </w:pPr>
    <w:rPr>
      <w:rFonts w:ascii="Arial" w:eastAsia="Calibri" w:hAnsi="Arial" w:cs="Times New Roman"/>
      <w:lang w:eastAsia="en-GB"/>
    </w:rPr>
  </w:style>
  <w:style w:type="paragraph" w:customStyle="1" w:styleId="MRNoHead8">
    <w:name w:val="M&amp;R No Head 8"/>
    <w:aliases w:val="M&amp;RnoH8"/>
    <w:basedOn w:val="Normal"/>
    <w:rsid w:val="00F54C7E"/>
    <w:pPr>
      <w:numPr>
        <w:ilvl w:val="7"/>
        <w:numId w:val="5"/>
      </w:numPr>
      <w:spacing w:before="240" w:after="0" w:line="360" w:lineRule="auto"/>
      <w:jc w:val="both"/>
      <w:outlineLvl w:val="7"/>
    </w:pPr>
    <w:rPr>
      <w:rFonts w:ascii="Arial" w:eastAsia="Calibri" w:hAnsi="Arial" w:cs="Times New Roman"/>
      <w:lang w:eastAsia="en-GB"/>
    </w:rPr>
  </w:style>
  <w:style w:type="paragraph" w:customStyle="1" w:styleId="MRNoHead9">
    <w:name w:val="M&amp;R No Head 9"/>
    <w:aliases w:val="M&amp;RnoH9"/>
    <w:basedOn w:val="Normal"/>
    <w:rsid w:val="00F54C7E"/>
    <w:pPr>
      <w:numPr>
        <w:ilvl w:val="8"/>
        <w:numId w:val="5"/>
      </w:numPr>
      <w:spacing w:before="240" w:after="0" w:line="360" w:lineRule="auto"/>
      <w:jc w:val="both"/>
      <w:outlineLvl w:val="8"/>
    </w:pPr>
    <w:rPr>
      <w:rFonts w:ascii="Arial" w:eastAsia="Calibri" w:hAnsi="Arial" w:cs="Times New Roman"/>
      <w:lang w:eastAsia="en-GB"/>
    </w:rPr>
  </w:style>
  <w:style w:type="paragraph" w:customStyle="1" w:styleId="MRPARTS">
    <w:name w:val="M&amp;R PARTS"/>
    <w:basedOn w:val="Normal"/>
    <w:next w:val="Normal"/>
    <w:uiPriority w:val="41"/>
    <w:qFormat/>
    <w:rsid w:val="00F54C7E"/>
    <w:pPr>
      <w:numPr>
        <w:numId w:val="39"/>
      </w:numPr>
      <w:spacing w:before="240" w:after="0" w:line="360" w:lineRule="auto"/>
      <w:jc w:val="both"/>
    </w:pPr>
    <w:rPr>
      <w:rFonts w:ascii="Arial" w:eastAsia="Calibri" w:hAnsi="Arial" w:cs="Times New Roman"/>
      <w:b/>
      <w:caps/>
      <w:lang w:eastAsia="en-GB"/>
    </w:rPr>
  </w:style>
  <w:style w:type="paragraph" w:customStyle="1" w:styleId="MRParties">
    <w:name w:val="M&amp;R Parties"/>
    <w:basedOn w:val="Normal"/>
    <w:qFormat/>
    <w:rsid w:val="00F54C7E"/>
    <w:pPr>
      <w:numPr>
        <w:numId w:val="6"/>
      </w:numPr>
      <w:tabs>
        <w:tab w:val="left" w:pos="720"/>
      </w:tabs>
      <w:spacing w:before="240" w:after="0" w:line="360" w:lineRule="auto"/>
      <w:jc w:val="both"/>
    </w:pPr>
    <w:rPr>
      <w:rFonts w:ascii="Arial" w:eastAsia="Calibri" w:hAnsi="Arial" w:cs="Times New Roman"/>
      <w:lang w:eastAsia="en-GB"/>
    </w:rPr>
  </w:style>
  <w:style w:type="paragraph" w:customStyle="1" w:styleId="MRRecital1">
    <w:name w:val="M&amp;R Recital 1"/>
    <w:aliases w:val="M&amp;Rrec1"/>
    <w:basedOn w:val="Normal"/>
    <w:qFormat/>
    <w:rsid w:val="00F54C7E"/>
    <w:pPr>
      <w:numPr>
        <w:numId w:val="8"/>
      </w:numPr>
      <w:tabs>
        <w:tab w:val="left" w:pos="720"/>
      </w:tabs>
      <w:spacing w:before="240" w:after="0" w:line="360" w:lineRule="auto"/>
      <w:jc w:val="both"/>
    </w:pPr>
    <w:rPr>
      <w:rFonts w:ascii="Arial" w:eastAsia="Calibri" w:hAnsi="Arial" w:cs="Times New Roman"/>
      <w:lang w:eastAsia="en-GB"/>
    </w:rPr>
  </w:style>
  <w:style w:type="paragraph" w:customStyle="1" w:styleId="MRRecital2">
    <w:name w:val="M&amp;R Recital 2"/>
    <w:aliases w:val="M&amp;Rrec2"/>
    <w:basedOn w:val="Normal"/>
    <w:qFormat/>
    <w:rsid w:val="00F54C7E"/>
    <w:pPr>
      <w:numPr>
        <w:ilvl w:val="1"/>
        <w:numId w:val="8"/>
      </w:numPr>
      <w:tabs>
        <w:tab w:val="left" w:pos="1440"/>
      </w:tabs>
      <w:spacing w:before="240" w:after="0" w:line="360" w:lineRule="auto"/>
      <w:jc w:val="both"/>
    </w:pPr>
    <w:rPr>
      <w:rFonts w:ascii="Arial" w:eastAsia="Calibri" w:hAnsi="Arial" w:cs="Times New Roman"/>
      <w:lang w:eastAsia="en-GB"/>
    </w:rPr>
  </w:style>
  <w:style w:type="paragraph" w:customStyle="1" w:styleId="MRSchedule1">
    <w:name w:val="M&amp;R Schedule 1"/>
    <w:aliases w:val="M&amp;Rsch1"/>
    <w:basedOn w:val="Normal"/>
    <w:next w:val="Normal"/>
    <w:qFormat/>
    <w:rsid w:val="00F54C7E"/>
    <w:pPr>
      <w:keepNext/>
      <w:keepLines/>
      <w:pageBreakBefore/>
      <w:numPr>
        <w:numId w:val="10"/>
      </w:numPr>
      <w:spacing w:before="240" w:after="0" w:line="360" w:lineRule="auto"/>
      <w:jc w:val="center"/>
      <w:outlineLvl w:val="0"/>
    </w:pPr>
    <w:rPr>
      <w:rFonts w:ascii="Arial" w:eastAsia="Calibri" w:hAnsi="Arial" w:cs="Times New Roman"/>
      <w:b/>
      <w:u w:val="single"/>
      <w:lang w:eastAsia="en-GB"/>
    </w:rPr>
  </w:style>
  <w:style w:type="paragraph" w:customStyle="1" w:styleId="MRSchedule2">
    <w:name w:val="M&amp;R Schedule 2"/>
    <w:aliases w:val="M&amp;Rsch2"/>
    <w:basedOn w:val="Normal"/>
    <w:qFormat/>
    <w:rsid w:val="00F54C7E"/>
    <w:pPr>
      <w:keepNext/>
      <w:keepLines/>
      <w:numPr>
        <w:ilvl w:val="1"/>
        <w:numId w:val="10"/>
      </w:numPr>
      <w:spacing w:before="240" w:after="0" w:line="360" w:lineRule="auto"/>
      <w:jc w:val="center"/>
      <w:outlineLvl w:val="1"/>
    </w:pPr>
    <w:rPr>
      <w:rFonts w:ascii="Arial" w:eastAsia="Calibri" w:hAnsi="Arial" w:cs="Times New Roman"/>
      <w:u w:val="single"/>
      <w:lang w:eastAsia="en-GB"/>
    </w:rPr>
  </w:style>
  <w:style w:type="paragraph" w:customStyle="1" w:styleId="MRSchedule3">
    <w:name w:val="M&amp;R Schedule 3"/>
    <w:aliases w:val="M&amp;Rsch3"/>
    <w:basedOn w:val="Normal"/>
    <w:next w:val="Normal"/>
    <w:qFormat/>
    <w:rsid w:val="00F54C7E"/>
    <w:pPr>
      <w:keepNext/>
      <w:keepLines/>
      <w:numPr>
        <w:ilvl w:val="2"/>
        <w:numId w:val="10"/>
      </w:numPr>
      <w:spacing w:before="240" w:after="0" w:line="360" w:lineRule="auto"/>
      <w:jc w:val="center"/>
      <w:outlineLvl w:val="2"/>
    </w:pPr>
    <w:rPr>
      <w:rFonts w:ascii="Arial" w:eastAsia="Calibri" w:hAnsi="Arial" w:cs="Times New Roman"/>
      <w:u w:val="single"/>
      <w:lang w:eastAsia="en-GB"/>
    </w:rPr>
  </w:style>
  <w:style w:type="paragraph" w:customStyle="1" w:styleId="MRSchedPara10">
    <w:name w:val="M&amp;R Sched Para 1"/>
    <w:aliases w:val="M&amp;RscP1"/>
    <w:basedOn w:val="Normal"/>
    <w:uiPriority w:val="34"/>
    <w:qFormat/>
    <w:rsid w:val="00F54C7E"/>
    <w:pPr>
      <w:keepNext/>
      <w:keepLines/>
      <w:numPr>
        <w:numId w:val="9"/>
      </w:numPr>
      <w:spacing w:before="240" w:after="0" w:line="360" w:lineRule="auto"/>
      <w:jc w:val="both"/>
      <w:outlineLvl w:val="0"/>
    </w:pPr>
    <w:rPr>
      <w:rFonts w:ascii="Arial" w:eastAsia="Calibri" w:hAnsi="Arial" w:cs="Times New Roman"/>
      <w:b/>
      <w:u w:val="single"/>
      <w:lang w:eastAsia="en-GB"/>
    </w:rPr>
  </w:style>
  <w:style w:type="paragraph" w:customStyle="1" w:styleId="MRSchedPara20">
    <w:name w:val="M&amp;R Sched Para 2"/>
    <w:aliases w:val="M&amp;RscP2"/>
    <w:basedOn w:val="Normal"/>
    <w:uiPriority w:val="34"/>
    <w:qFormat/>
    <w:rsid w:val="00F54C7E"/>
    <w:pPr>
      <w:numPr>
        <w:ilvl w:val="1"/>
        <w:numId w:val="9"/>
      </w:numPr>
      <w:spacing w:before="240" w:after="0" w:line="360" w:lineRule="auto"/>
      <w:jc w:val="both"/>
      <w:outlineLvl w:val="1"/>
    </w:pPr>
    <w:rPr>
      <w:rFonts w:ascii="Arial" w:eastAsia="Calibri" w:hAnsi="Arial" w:cs="Times New Roman"/>
      <w:lang w:eastAsia="en-GB"/>
    </w:rPr>
  </w:style>
  <w:style w:type="paragraph" w:customStyle="1" w:styleId="MRSchedPara30">
    <w:name w:val="M&amp;R Sched Para 3"/>
    <w:aliases w:val="M&amp;RscP3"/>
    <w:basedOn w:val="Normal"/>
    <w:uiPriority w:val="34"/>
    <w:qFormat/>
    <w:rsid w:val="00F54C7E"/>
    <w:pPr>
      <w:numPr>
        <w:ilvl w:val="2"/>
        <w:numId w:val="9"/>
      </w:numPr>
      <w:tabs>
        <w:tab w:val="left" w:pos="1797"/>
      </w:tabs>
      <w:spacing w:before="240" w:after="0" w:line="360" w:lineRule="auto"/>
      <w:jc w:val="both"/>
      <w:outlineLvl w:val="2"/>
    </w:pPr>
    <w:rPr>
      <w:rFonts w:ascii="Arial" w:eastAsia="Calibri" w:hAnsi="Arial" w:cs="Times New Roman"/>
      <w:lang w:eastAsia="en-GB"/>
    </w:rPr>
  </w:style>
  <w:style w:type="paragraph" w:customStyle="1" w:styleId="MRSchedPara40">
    <w:name w:val="M&amp;R Sched Para 4"/>
    <w:aliases w:val="M&amp;RscP4"/>
    <w:basedOn w:val="Normal"/>
    <w:uiPriority w:val="34"/>
    <w:rsid w:val="00F54C7E"/>
    <w:pPr>
      <w:numPr>
        <w:ilvl w:val="3"/>
        <w:numId w:val="9"/>
      </w:numPr>
      <w:spacing w:before="240" w:after="0" w:line="360" w:lineRule="auto"/>
      <w:jc w:val="both"/>
      <w:outlineLvl w:val="3"/>
    </w:pPr>
    <w:rPr>
      <w:rFonts w:ascii="Arial" w:eastAsia="Calibri" w:hAnsi="Arial" w:cs="Times New Roman"/>
      <w:lang w:eastAsia="en-GB"/>
    </w:rPr>
  </w:style>
  <w:style w:type="paragraph" w:customStyle="1" w:styleId="MRSchedPara50">
    <w:name w:val="M&amp;R Sched Para 5"/>
    <w:aliases w:val="M&amp;RscP5"/>
    <w:basedOn w:val="Normal"/>
    <w:uiPriority w:val="34"/>
    <w:rsid w:val="00F54C7E"/>
    <w:pPr>
      <w:numPr>
        <w:ilvl w:val="4"/>
        <w:numId w:val="9"/>
      </w:numPr>
      <w:spacing w:before="240" w:after="0" w:line="360" w:lineRule="auto"/>
      <w:jc w:val="both"/>
      <w:outlineLvl w:val="4"/>
    </w:pPr>
    <w:rPr>
      <w:rFonts w:ascii="Arial" w:eastAsia="Calibri" w:hAnsi="Arial" w:cs="Times New Roman"/>
      <w:lang w:eastAsia="en-GB"/>
    </w:rPr>
  </w:style>
  <w:style w:type="paragraph" w:customStyle="1" w:styleId="MRSchedPara60">
    <w:name w:val="M&amp;R Sched Para 6"/>
    <w:aliases w:val="M&amp;RscP6"/>
    <w:basedOn w:val="Normal"/>
    <w:uiPriority w:val="34"/>
    <w:rsid w:val="00F54C7E"/>
    <w:pPr>
      <w:numPr>
        <w:ilvl w:val="5"/>
        <w:numId w:val="9"/>
      </w:numPr>
      <w:spacing w:before="240" w:after="0" w:line="360" w:lineRule="auto"/>
      <w:jc w:val="both"/>
      <w:outlineLvl w:val="5"/>
    </w:pPr>
    <w:rPr>
      <w:rFonts w:ascii="Arial" w:eastAsia="Calibri" w:hAnsi="Arial" w:cs="Times New Roman"/>
      <w:lang w:eastAsia="en-GB"/>
    </w:rPr>
  </w:style>
  <w:style w:type="paragraph" w:customStyle="1" w:styleId="MRSchedPara70">
    <w:name w:val="M&amp;R Sched Para 7"/>
    <w:aliases w:val="M&amp;RscP7"/>
    <w:basedOn w:val="Normal"/>
    <w:uiPriority w:val="34"/>
    <w:rsid w:val="00F54C7E"/>
    <w:pPr>
      <w:numPr>
        <w:ilvl w:val="6"/>
        <w:numId w:val="9"/>
      </w:numPr>
      <w:spacing w:before="240" w:after="0" w:line="360" w:lineRule="auto"/>
      <w:jc w:val="both"/>
      <w:outlineLvl w:val="6"/>
    </w:pPr>
    <w:rPr>
      <w:rFonts w:ascii="Arial" w:eastAsia="Calibri" w:hAnsi="Arial" w:cs="Times New Roman"/>
      <w:lang w:eastAsia="en-GB"/>
    </w:rPr>
  </w:style>
  <w:style w:type="paragraph" w:customStyle="1" w:styleId="MRSchedPara80">
    <w:name w:val="M&amp;R Sched Para 8"/>
    <w:aliases w:val="M&amp;RscP8"/>
    <w:basedOn w:val="Normal"/>
    <w:uiPriority w:val="34"/>
    <w:rsid w:val="00F54C7E"/>
    <w:pPr>
      <w:numPr>
        <w:ilvl w:val="7"/>
        <w:numId w:val="9"/>
      </w:numPr>
      <w:spacing w:before="240" w:after="0" w:line="360" w:lineRule="auto"/>
      <w:jc w:val="both"/>
      <w:outlineLvl w:val="7"/>
    </w:pPr>
    <w:rPr>
      <w:rFonts w:ascii="Arial" w:eastAsia="Calibri" w:hAnsi="Arial" w:cs="Times New Roman"/>
      <w:lang w:eastAsia="en-GB"/>
    </w:rPr>
  </w:style>
  <w:style w:type="paragraph" w:customStyle="1" w:styleId="MRSchedPara90">
    <w:name w:val="M&amp;R Sched Para 9"/>
    <w:aliases w:val="M&amp;RscP9"/>
    <w:basedOn w:val="Normal"/>
    <w:uiPriority w:val="34"/>
    <w:rsid w:val="00F54C7E"/>
    <w:pPr>
      <w:numPr>
        <w:ilvl w:val="8"/>
        <w:numId w:val="9"/>
      </w:numPr>
      <w:tabs>
        <w:tab w:val="left" w:pos="6118"/>
      </w:tabs>
      <w:spacing w:before="240" w:after="0" w:line="360" w:lineRule="auto"/>
      <w:jc w:val="both"/>
      <w:outlineLvl w:val="8"/>
    </w:pPr>
    <w:rPr>
      <w:rFonts w:ascii="Arial" w:eastAsia="Calibri" w:hAnsi="Arial" w:cs="Times New Roman"/>
      <w:lang w:eastAsia="en-GB"/>
    </w:rPr>
  </w:style>
  <w:style w:type="paragraph" w:customStyle="1" w:styleId="MRLegal">
    <w:name w:val="M&amp;R Legal"/>
    <w:basedOn w:val="Normal"/>
    <w:rsid w:val="00F54C7E"/>
    <w:pPr>
      <w:spacing w:after="0" w:line="240" w:lineRule="auto"/>
      <w:jc w:val="both"/>
    </w:pPr>
    <w:rPr>
      <w:rFonts w:ascii="Arial" w:eastAsia="Calibri" w:hAnsi="Arial" w:cs="Times New Roman"/>
      <w:lang w:eastAsia="en-GB"/>
    </w:rPr>
  </w:style>
  <w:style w:type="numbering" w:customStyle="1" w:styleId="Headings">
    <w:name w:val="Headings"/>
    <w:rsid w:val="00F54C7E"/>
  </w:style>
  <w:style w:type="numbering" w:customStyle="1" w:styleId="Definitions">
    <w:name w:val="Definitions"/>
    <w:rsid w:val="00F54C7E"/>
  </w:style>
  <w:style w:type="numbering" w:customStyle="1" w:styleId="SchedParas">
    <w:name w:val="Sched Paras"/>
    <w:rsid w:val="00F54C7E"/>
  </w:style>
  <w:style w:type="numbering" w:customStyle="1" w:styleId="Parties">
    <w:name w:val="Parties"/>
    <w:rsid w:val="00F54C7E"/>
  </w:style>
  <w:style w:type="numbering" w:customStyle="1" w:styleId="Recitals">
    <w:name w:val="Recitals"/>
    <w:rsid w:val="00F54C7E"/>
  </w:style>
  <w:style w:type="numbering" w:customStyle="1" w:styleId="LMA">
    <w:name w:val="LMA"/>
    <w:rsid w:val="00F54C7E"/>
  </w:style>
  <w:style w:type="numbering" w:customStyle="1" w:styleId="PARTS">
    <w:name w:val="PARTS"/>
    <w:rsid w:val="00F54C7E"/>
  </w:style>
  <w:style w:type="numbering" w:customStyle="1" w:styleId="Schedule">
    <w:name w:val="Schedule"/>
    <w:rsid w:val="00F54C7E"/>
  </w:style>
  <w:style w:type="numbering" w:customStyle="1" w:styleId="NoHead">
    <w:name w:val="No Head"/>
    <w:rsid w:val="00F54C7E"/>
  </w:style>
  <w:style w:type="numbering" w:customStyle="1" w:styleId="Recitals1">
    <w:name w:val="Recitals1"/>
    <w:rsid w:val="00F54C7E"/>
  </w:style>
  <w:style w:type="paragraph" w:styleId="ListParagraph">
    <w:name w:val="List Paragraph"/>
    <w:basedOn w:val="Normal"/>
    <w:link w:val="ListParagraphChar"/>
    <w:uiPriority w:val="34"/>
    <w:qFormat/>
    <w:rsid w:val="00F54C7E"/>
    <w:pPr>
      <w:spacing w:before="240" w:after="0" w:line="360" w:lineRule="auto"/>
      <w:ind w:left="720"/>
      <w:contextualSpacing/>
      <w:jc w:val="both"/>
    </w:pPr>
    <w:rPr>
      <w:rFonts w:ascii="Arial" w:eastAsia="Calibri" w:hAnsi="Arial" w:cs="Times New Roman"/>
      <w:lang w:eastAsia="en-GB"/>
    </w:rPr>
  </w:style>
  <w:style w:type="numbering" w:customStyle="1" w:styleId="Recital">
    <w:name w:val="Recital"/>
    <w:uiPriority w:val="99"/>
    <w:rsid w:val="00F54C7E"/>
  </w:style>
  <w:style w:type="paragraph" w:styleId="Header">
    <w:name w:val="header"/>
    <w:basedOn w:val="Normal"/>
    <w:link w:val="HeaderChar"/>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HeaderChar">
    <w:name w:val="Header Char"/>
    <w:basedOn w:val="DefaultParagraphFont"/>
    <w:link w:val="Header"/>
    <w:rsid w:val="00F54C7E"/>
    <w:rPr>
      <w:rFonts w:ascii="Arial" w:eastAsia="Calibri" w:hAnsi="Arial" w:cs="Times New Roman"/>
      <w:lang w:eastAsia="en-GB"/>
    </w:rPr>
  </w:style>
  <w:style w:type="paragraph" w:styleId="Footer">
    <w:name w:val="footer"/>
    <w:basedOn w:val="Normal"/>
    <w:link w:val="FooterChar"/>
    <w:uiPriority w:val="99"/>
    <w:rsid w:val="00F54C7E"/>
    <w:pPr>
      <w:tabs>
        <w:tab w:val="center" w:pos="4513"/>
        <w:tab w:val="right" w:pos="9026"/>
      </w:tabs>
      <w:spacing w:after="0" w:line="240" w:lineRule="auto"/>
      <w:jc w:val="both"/>
    </w:pPr>
    <w:rPr>
      <w:rFonts w:ascii="Arial" w:eastAsia="Calibri" w:hAnsi="Arial" w:cs="Times New Roman"/>
      <w:lang w:eastAsia="en-GB"/>
    </w:rPr>
  </w:style>
  <w:style w:type="character" w:customStyle="1" w:styleId="FooterChar">
    <w:name w:val="Footer Char"/>
    <w:basedOn w:val="DefaultParagraphFont"/>
    <w:link w:val="Footer"/>
    <w:uiPriority w:val="99"/>
    <w:rsid w:val="00F54C7E"/>
    <w:rPr>
      <w:rFonts w:ascii="Arial" w:eastAsia="Calibri" w:hAnsi="Arial" w:cs="Times New Roman"/>
      <w:lang w:eastAsia="en-GB"/>
    </w:rPr>
  </w:style>
  <w:style w:type="paragraph" w:styleId="BalloonText">
    <w:name w:val="Balloon Text"/>
    <w:basedOn w:val="Normal"/>
    <w:link w:val="BalloonTextChar"/>
    <w:semiHidden/>
    <w:rsid w:val="00F54C7E"/>
    <w:pPr>
      <w:spacing w:after="0" w:line="240" w:lineRule="auto"/>
      <w:jc w:val="both"/>
    </w:pPr>
    <w:rPr>
      <w:rFonts w:ascii="Tahoma" w:eastAsia="Calibri" w:hAnsi="Tahoma" w:cs="Tahoma"/>
      <w:sz w:val="16"/>
      <w:szCs w:val="16"/>
      <w:lang w:eastAsia="en-GB"/>
    </w:rPr>
  </w:style>
  <w:style w:type="character" w:customStyle="1" w:styleId="BalloonTextChar">
    <w:name w:val="Balloon Text Char"/>
    <w:basedOn w:val="DefaultParagraphFont"/>
    <w:link w:val="BalloonText"/>
    <w:semiHidden/>
    <w:rsid w:val="00F54C7E"/>
    <w:rPr>
      <w:rFonts w:ascii="Tahoma" w:eastAsia="Calibri" w:hAnsi="Tahoma" w:cs="Tahoma"/>
      <w:sz w:val="16"/>
      <w:szCs w:val="16"/>
      <w:lang w:eastAsia="en-GB"/>
    </w:rPr>
  </w:style>
  <w:style w:type="table" w:styleId="TableGrid">
    <w:name w:val="Table Grid"/>
    <w:basedOn w:val="TableNormal"/>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F54C7E"/>
    <w:rPr>
      <w:vertAlign w:val="superscript"/>
    </w:rPr>
  </w:style>
  <w:style w:type="paragraph" w:styleId="FootnoteText">
    <w:name w:val="footnote text"/>
    <w:basedOn w:val="Normal"/>
    <w:link w:val="FootnoteTextChar"/>
    <w:semiHidden/>
    <w:unhideWhenUsed/>
    <w:rsid w:val="00F54C7E"/>
    <w:pPr>
      <w:spacing w:before="120" w:after="0" w:line="240" w:lineRule="auto"/>
      <w:jc w:val="both"/>
    </w:pPr>
    <w:rPr>
      <w:rFonts w:ascii="Arial" w:eastAsia="Calibri" w:hAnsi="Arial" w:cs="Times New Roman"/>
      <w:sz w:val="16"/>
      <w:szCs w:val="20"/>
      <w:lang w:eastAsia="en-GB"/>
    </w:rPr>
  </w:style>
  <w:style w:type="character" w:customStyle="1" w:styleId="FootnoteTextChar">
    <w:name w:val="Footnote Text Char"/>
    <w:basedOn w:val="DefaultParagraphFont"/>
    <w:link w:val="FootnoteText"/>
    <w:semiHidden/>
    <w:rsid w:val="00F54C7E"/>
    <w:rPr>
      <w:rFonts w:ascii="Arial" w:eastAsia="Calibri" w:hAnsi="Arial" w:cs="Times New Roman"/>
      <w:sz w:val="16"/>
      <w:szCs w:val="20"/>
      <w:lang w:eastAsia="en-GB"/>
    </w:rPr>
  </w:style>
  <w:style w:type="paragraph" w:styleId="TOC1">
    <w:name w:val="toc 1"/>
    <w:basedOn w:val="Normal"/>
    <w:next w:val="Normal"/>
    <w:autoRedefine/>
    <w:rsid w:val="00F54C7E"/>
    <w:pPr>
      <w:tabs>
        <w:tab w:val="right" w:leader="dot" w:pos="9015"/>
      </w:tabs>
      <w:spacing w:before="240" w:after="0" w:line="240" w:lineRule="auto"/>
      <w:ind w:left="720" w:hanging="720"/>
    </w:pPr>
    <w:rPr>
      <w:rFonts w:ascii="Arial" w:eastAsia="Calibri" w:hAnsi="Arial" w:cs="Times New Roman"/>
      <w:lang w:eastAsia="en-GB"/>
    </w:rPr>
  </w:style>
  <w:style w:type="paragraph" w:styleId="TOC2">
    <w:name w:val="toc 2"/>
    <w:basedOn w:val="Normal"/>
    <w:next w:val="Normal"/>
    <w:autoRedefine/>
    <w:rsid w:val="00F54C7E"/>
    <w:pPr>
      <w:tabs>
        <w:tab w:val="right" w:leader="dot" w:pos="9015"/>
      </w:tabs>
      <w:spacing w:after="0" w:line="240" w:lineRule="auto"/>
      <w:ind w:left="1440" w:hanging="720"/>
    </w:pPr>
    <w:rPr>
      <w:rFonts w:ascii="Arial" w:eastAsia="Calibri" w:hAnsi="Arial" w:cs="Times New Roman"/>
      <w:lang w:eastAsia="en-GB"/>
    </w:rPr>
  </w:style>
  <w:style w:type="paragraph" w:styleId="TOC3">
    <w:name w:val="toc 3"/>
    <w:basedOn w:val="Normal"/>
    <w:next w:val="Normal"/>
    <w:autoRedefine/>
    <w:rsid w:val="00F54C7E"/>
    <w:pPr>
      <w:tabs>
        <w:tab w:val="right" w:leader="dot" w:pos="9015"/>
      </w:tabs>
      <w:spacing w:after="0" w:line="240" w:lineRule="auto"/>
      <w:ind w:left="1440"/>
    </w:pPr>
    <w:rPr>
      <w:rFonts w:ascii="Arial" w:eastAsia="Calibri" w:hAnsi="Arial" w:cs="Times New Roman"/>
      <w:lang w:eastAsia="en-GB"/>
    </w:rPr>
  </w:style>
  <w:style w:type="paragraph" w:styleId="TOC4">
    <w:name w:val="toc 4"/>
    <w:basedOn w:val="Normal"/>
    <w:next w:val="Normal"/>
    <w:autoRedefine/>
    <w:rsid w:val="00F54C7E"/>
    <w:pPr>
      <w:spacing w:before="240" w:after="0" w:line="360" w:lineRule="auto"/>
      <w:ind w:left="658"/>
      <w:jc w:val="both"/>
    </w:pPr>
    <w:rPr>
      <w:rFonts w:ascii="Arial" w:eastAsia="Calibri" w:hAnsi="Arial" w:cs="Times New Roman"/>
      <w:lang w:eastAsia="en-GB"/>
    </w:rPr>
  </w:style>
  <w:style w:type="paragraph" w:styleId="TOC5">
    <w:name w:val="toc 5"/>
    <w:basedOn w:val="Normal"/>
    <w:next w:val="Normal"/>
    <w:autoRedefine/>
    <w:rsid w:val="00F54C7E"/>
    <w:pPr>
      <w:spacing w:before="240" w:after="0" w:line="360" w:lineRule="auto"/>
      <w:ind w:left="879"/>
      <w:jc w:val="both"/>
    </w:pPr>
    <w:rPr>
      <w:rFonts w:ascii="Arial" w:eastAsia="Calibri" w:hAnsi="Arial" w:cs="Times New Roman"/>
      <w:lang w:eastAsia="en-GB"/>
    </w:rPr>
  </w:style>
  <w:style w:type="paragraph" w:styleId="TOC6">
    <w:name w:val="toc 6"/>
    <w:basedOn w:val="Normal"/>
    <w:next w:val="Normal"/>
    <w:autoRedefine/>
    <w:rsid w:val="00F54C7E"/>
    <w:pPr>
      <w:spacing w:before="240" w:after="0" w:line="360" w:lineRule="auto"/>
      <w:ind w:left="1100"/>
      <w:jc w:val="both"/>
    </w:pPr>
    <w:rPr>
      <w:rFonts w:ascii="Arial" w:eastAsia="Calibri" w:hAnsi="Arial" w:cs="Times New Roman"/>
      <w:lang w:eastAsia="en-GB"/>
    </w:rPr>
  </w:style>
  <w:style w:type="paragraph" w:styleId="TOC7">
    <w:name w:val="toc 7"/>
    <w:basedOn w:val="Normal"/>
    <w:next w:val="Normal"/>
    <w:autoRedefine/>
    <w:rsid w:val="00F54C7E"/>
    <w:pPr>
      <w:spacing w:before="240" w:after="0" w:line="360" w:lineRule="auto"/>
      <w:ind w:left="1321"/>
      <w:jc w:val="both"/>
    </w:pPr>
    <w:rPr>
      <w:rFonts w:ascii="Arial" w:eastAsia="Calibri" w:hAnsi="Arial" w:cs="Times New Roman"/>
      <w:lang w:eastAsia="en-GB"/>
    </w:rPr>
  </w:style>
  <w:style w:type="paragraph" w:styleId="TOC8">
    <w:name w:val="toc 8"/>
    <w:basedOn w:val="Normal"/>
    <w:next w:val="Normal"/>
    <w:autoRedefine/>
    <w:rsid w:val="00F54C7E"/>
    <w:pPr>
      <w:spacing w:before="240" w:after="0" w:line="360" w:lineRule="auto"/>
      <w:ind w:left="1542"/>
      <w:jc w:val="both"/>
    </w:pPr>
    <w:rPr>
      <w:rFonts w:ascii="Arial" w:eastAsia="Calibri" w:hAnsi="Arial" w:cs="Times New Roman"/>
      <w:lang w:eastAsia="en-GB"/>
    </w:rPr>
  </w:style>
  <w:style w:type="paragraph" w:styleId="TOC9">
    <w:name w:val="toc 9"/>
    <w:basedOn w:val="Normal"/>
    <w:next w:val="Normal"/>
    <w:autoRedefine/>
    <w:rsid w:val="00F54C7E"/>
    <w:pPr>
      <w:spacing w:before="240" w:after="0" w:line="360" w:lineRule="auto"/>
      <w:ind w:left="1758"/>
      <w:jc w:val="both"/>
    </w:pPr>
    <w:rPr>
      <w:rFonts w:ascii="Arial" w:eastAsia="Calibri" w:hAnsi="Arial" w:cs="Times New Roman"/>
      <w:lang w:eastAsia="en-GB"/>
    </w:rPr>
  </w:style>
  <w:style w:type="paragraph" w:styleId="TOCHeading">
    <w:name w:val="TOC Heading"/>
    <w:basedOn w:val="Heading1"/>
    <w:next w:val="Normal"/>
    <w:uiPriority w:val="39"/>
    <w:qFormat/>
    <w:rsid w:val="00F54C7E"/>
    <w:pPr>
      <w:outlineLvl w:val="9"/>
    </w:pPr>
  </w:style>
  <w:style w:type="paragraph" w:styleId="DocumentMap">
    <w:name w:val="Document Map"/>
    <w:basedOn w:val="Normal"/>
    <w:link w:val="DocumentMapChar"/>
    <w:semiHidden/>
    <w:rsid w:val="00F54C7E"/>
    <w:pPr>
      <w:shd w:val="clear" w:color="auto" w:fill="000080"/>
      <w:spacing w:before="240" w:after="0" w:line="360" w:lineRule="auto"/>
      <w:jc w:val="both"/>
    </w:pPr>
    <w:rPr>
      <w:rFonts w:ascii="Tahoma" w:eastAsia="Times New Roman" w:hAnsi="Tahoma" w:cs="Times New Roman"/>
      <w:szCs w:val="20"/>
      <w:lang w:eastAsia="en-GB"/>
    </w:rPr>
  </w:style>
  <w:style w:type="character" w:customStyle="1" w:styleId="DocumentMapChar">
    <w:name w:val="Document Map Char"/>
    <w:basedOn w:val="DefaultParagraphFont"/>
    <w:link w:val="DocumentMap"/>
    <w:semiHidden/>
    <w:rsid w:val="00F54C7E"/>
    <w:rPr>
      <w:rFonts w:ascii="Tahoma" w:eastAsia="Times New Roman" w:hAnsi="Tahoma" w:cs="Times New Roman"/>
      <w:szCs w:val="20"/>
      <w:shd w:val="clear" w:color="auto" w:fill="000080"/>
      <w:lang w:eastAsia="en-GB"/>
    </w:rPr>
  </w:style>
  <w:style w:type="character" w:styleId="PageNumber">
    <w:name w:val="page number"/>
    <w:basedOn w:val="DefaultParagraphFont"/>
    <w:rsid w:val="00F54C7E"/>
  </w:style>
  <w:style w:type="paragraph" w:customStyle="1" w:styleId="MRheading10">
    <w:name w:val="M&amp;R heading 1"/>
    <w:basedOn w:val="Normal"/>
    <w:rsid w:val="00F54C7E"/>
    <w:pPr>
      <w:keepNext/>
      <w:keepLines/>
      <w:numPr>
        <w:numId w:val="14"/>
      </w:numPr>
      <w:spacing w:before="240" w:after="0" w:line="360" w:lineRule="auto"/>
      <w:jc w:val="both"/>
    </w:pPr>
    <w:rPr>
      <w:rFonts w:ascii="Arial" w:eastAsia="Times New Roman" w:hAnsi="Arial" w:cs="Times New Roman"/>
      <w:b/>
      <w:szCs w:val="20"/>
      <w:u w:val="single"/>
      <w:lang w:eastAsia="en-GB"/>
    </w:rPr>
  </w:style>
  <w:style w:type="paragraph" w:customStyle="1" w:styleId="MRheading20">
    <w:name w:val="M&amp;R heading 2"/>
    <w:basedOn w:val="Normal"/>
    <w:rsid w:val="00F54C7E"/>
    <w:pPr>
      <w:numPr>
        <w:ilvl w:val="1"/>
        <w:numId w:val="14"/>
      </w:numPr>
      <w:spacing w:before="240" w:after="0" w:line="360" w:lineRule="auto"/>
      <w:jc w:val="both"/>
      <w:outlineLvl w:val="1"/>
    </w:pPr>
    <w:rPr>
      <w:rFonts w:ascii="Arial" w:eastAsia="Times New Roman" w:hAnsi="Arial" w:cs="Times New Roman"/>
      <w:szCs w:val="20"/>
      <w:lang w:eastAsia="en-GB"/>
    </w:rPr>
  </w:style>
  <w:style w:type="paragraph" w:customStyle="1" w:styleId="MRheading30">
    <w:name w:val="M&amp;R heading 3"/>
    <w:basedOn w:val="Normal"/>
    <w:rsid w:val="00F54C7E"/>
    <w:pPr>
      <w:numPr>
        <w:ilvl w:val="2"/>
        <w:numId w:val="14"/>
      </w:numPr>
      <w:spacing w:before="240" w:after="0" w:line="360" w:lineRule="auto"/>
      <w:jc w:val="both"/>
      <w:outlineLvl w:val="2"/>
    </w:pPr>
    <w:rPr>
      <w:rFonts w:ascii="Arial" w:eastAsia="Times New Roman" w:hAnsi="Arial" w:cs="Times New Roman"/>
      <w:szCs w:val="20"/>
      <w:lang w:eastAsia="en-GB"/>
    </w:rPr>
  </w:style>
  <w:style w:type="paragraph" w:customStyle="1" w:styleId="MRheading40">
    <w:name w:val="M&amp;R heading 4"/>
    <w:basedOn w:val="Normal"/>
    <w:rsid w:val="00F54C7E"/>
    <w:pPr>
      <w:numPr>
        <w:ilvl w:val="3"/>
        <w:numId w:val="14"/>
      </w:numPr>
      <w:spacing w:before="240" w:after="0" w:line="360" w:lineRule="auto"/>
      <w:jc w:val="both"/>
      <w:outlineLvl w:val="3"/>
    </w:pPr>
    <w:rPr>
      <w:rFonts w:ascii="Arial" w:eastAsia="Times New Roman" w:hAnsi="Arial" w:cs="Times New Roman"/>
      <w:szCs w:val="20"/>
      <w:lang w:eastAsia="en-GB"/>
    </w:rPr>
  </w:style>
  <w:style w:type="paragraph" w:customStyle="1" w:styleId="MRheading50">
    <w:name w:val="M&amp;R heading 5"/>
    <w:basedOn w:val="Normal"/>
    <w:rsid w:val="00F54C7E"/>
    <w:pPr>
      <w:numPr>
        <w:ilvl w:val="4"/>
        <w:numId w:val="14"/>
      </w:numPr>
      <w:spacing w:before="240" w:after="0" w:line="360" w:lineRule="auto"/>
      <w:jc w:val="both"/>
      <w:outlineLvl w:val="4"/>
    </w:pPr>
    <w:rPr>
      <w:rFonts w:ascii="Arial" w:eastAsia="Times New Roman" w:hAnsi="Arial" w:cs="Times New Roman"/>
      <w:szCs w:val="20"/>
      <w:lang w:eastAsia="en-GB"/>
    </w:rPr>
  </w:style>
  <w:style w:type="paragraph" w:customStyle="1" w:styleId="MRheading60">
    <w:name w:val="M&amp;R heading 6"/>
    <w:basedOn w:val="Normal"/>
    <w:rsid w:val="00F54C7E"/>
    <w:pPr>
      <w:numPr>
        <w:ilvl w:val="5"/>
        <w:numId w:val="14"/>
      </w:numPr>
      <w:spacing w:before="240" w:after="0" w:line="360" w:lineRule="auto"/>
      <w:jc w:val="both"/>
      <w:outlineLvl w:val="5"/>
    </w:pPr>
    <w:rPr>
      <w:rFonts w:ascii="Arial" w:eastAsia="Times New Roman" w:hAnsi="Arial" w:cs="Times New Roman"/>
      <w:szCs w:val="20"/>
      <w:lang w:eastAsia="en-GB"/>
    </w:rPr>
  </w:style>
  <w:style w:type="paragraph" w:customStyle="1" w:styleId="MRheading70">
    <w:name w:val="M&amp;R heading 7"/>
    <w:basedOn w:val="Normal"/>
    <w:rsid w:val="00F54C7E"/>
    <w:pPr>
      <w:numPr>
        <w:ilvl w:val="6"/>
        <w:numId w:val="14"/>
      </w:numPr>
      <w:spacing w:before="240" w:after="0" w:line="360" w:lineRule="auto"/>
      <w:jc w:val="both"/>
      <w:outlineLvl w:val="6"/>
    </w:pPr>
    <w:rPr>
      <w:rFonts w:ascii="Arial" w:eastAsia="Times New Roman" w:hAnsi="Arial" w:cs="Times New Roman"/>
      <w:szCs w:val="20"/>
      <w:lang w:eastAsia="en-GB"/>
    </w:rPr>
  </w:style>
  <w:style w:type="paragraph" w:customStyle="1" w:styleId="MRheading80">
    <w:name w:val="M&amp;R heading 8"/>
    <w:basedOn w:val="Normal"/>
    <w:rsid w:val="00F54C7E"/>
    <w:pPr>
      <w:numPr>
        <w:ilvl w:val="7"/>
        <w:numId w:val="14"/>
      </w:numPr>
      <w:spacing w:before="240" w:after="0" w:line="360" w:lineRule="auto"/>
      <w:jc w:val="both"/>
      <w:outlineLvl w:val="7"/>
    </w:pPr>
    <w:rPr>
      <w:rFonts w:ascii="Arial" w:eastAsia="Times New Roman" w:hAnsi="Arial" w:cs="Times New Roman"/>
      <w:szCs w:val="20"/>
      <w:lang w:eastAsia="en-GB"/>
    </w:rPr>
  </w:style>
  <w:style w:type="paragraph" w:customStyle="1" w:styleId="MRheading90">
    <w:name w:val="M&amp;R heading 9"/>
    <w:basedOn w:val="Normal"/>
    <w:rsid w:val="00F54C7E"/>
    <w:pPr>
      <w:numPr>
        <w:ilvl w:val="8"/>
        <w:numId w:val="14"/>
      </w:numPr>
      <w:spacing w:before="240" w:after="0" w:line="360" w:lineRule="auto"/>
      <w:jc w:val="both"/>
      <w:outlineLvl w:val="8"/>
    </w:pPr>
    <w:rPr>
      <w:rFonts w:ascii="Arial" w:eastAsia="Times New Roman" w:hAnsi="Arial" w:cs="Times New Roman"/>
      <w:szCs w:val="20"/>
      <w:lang w:eastAsia="en-GB"/>
    </w:rPr>
  </w:style>
  <w:style w:type="paragraph" w:customStyle="1" w:styleId="Normal-Legal">
    <w:name w:val="Normal - Legal"/>
    <w:basedOn w:val="Normal"/>
    <w:rsid w:val="00F54C7E"/>
    <w:pPr>
      <w:spacing w:before="240" w:after="0" w:line="360" w:lineRule="auto"/>
      <w:jc w:val="both"/>
    </w:pPr>
    <w:rPr>
      <w:rFonts w:ascii="Arial" w:eastAsia="Times New Roman" w:hAnsi="Arial" w:cs="Times New Roman"/>
      <w:szCs w:val="20"/>
      <w:lang w:eastAsia="en-GB"/>
    </w:rPr>
  </w:style>
  <w:style w:type="paragraph" w:customStyle="1" w:styleId="MRDefinition1">
    <w:name w:val="M&amp;R Definition 1"/>
    <w:basedOn w:val="Normal"/>
    <w:rsid w:val="00F54C7E"/>
    <w:pPr>
      <w:spacing w:before="240" w:after="0" w:line="360" w:lineRule="auto"/>
      <w:ind w:left="720"/>
      <w:jc w:val="both"/>
    </w:pPr>
    <w:rPr>
      <w:rFonts w:ascii="Arial" w:eastAsia="Times New Roman" w:hAnsi="Arial" w:cs="Times New Roman"/>
      <w:szCs w:val="20"/>
      <w:lang w:eastAsia="en-GB"/>
    </w:rPr>
  </w:style>
  <w:style w:type="paragraph" w:customStyle="1" w:styleId="MRDefinition2">
    <w:name w:val="M&amp;R Definition 2"/>
    <w:basedOn w:val="Normal"/>
    <w:rsid w:val="00F54C7E"/>
    <w:pPr>
      <w:numPr>
        <w:numId w:val="13"/>
      </w:numPr>
      <w:spacing w:before="240" w:after="0" w:line="360" w:lineRule="auto"/>
      <w:jc w:val="both"/>
    </w:pPr>
    <w:rPr>
      <w:rFonts w:ascii="Arial" w:eastAsia="Times New Roman" w:hAnsi="Arial" w:cs="Times New Roman"/>
      <w:szCs w:val="20"/>
      <w:lang w:eastAsia="en-GB"/>
    </w:rPr>
  </w:style>
  <w:style w:type="paragraph" w:customStyle="1" w:styleId="MRDefinition3">
    <w:name w:val="M&amp;R Definition 3"/>
    <w:basedOn w:val="Normal"/>
    <w:rsid w:val="00F54C7E"/>
    <w:pPr>
      <w:numPr>
        <w:ilvl w:val="1"/>
        <w:numId w:val="13"/>
      </w:numPr>
      <w:spacing w:before="240" w:after="0" w:line="360" w:lineRule="auto"/>
      <w:jc w:val="both"/>
    </w:pPr>
    <w:rPr>
      <w:rFonts w:ascii="Arial" w:eastAsia="Times New Roman" w:hAnsi="Arial" w:cs="Times New Roman"/>
      <w:szCs w:val="20"/>
      <w:lang w:eastAsia="en-GB"/>
    </w:rPr>
  </w:style>
  <w:style w:type="paragraph" w:customStyle="1" w:styleId="MRDefinition4">
    <w:name w:val="M&amp;R Definition 4"/>
    <w:basedOn w:val="Normal"/>
    <w:rsid w:val="00F54C7E"/>
    <w:pPr>
      <w:numPr>
        <w:ilvl w:val="2"/>
        <w:numId w:val="13"/>
      </w:numPr>
      <w:spacing w:before="240" w:after="0" w:line="360" w:lineRule="auto"/>
      <w:jc w:val="both"/>
    </w:pPr>
    <w:rPr>
      <w:rFonts w:ascii="Arial" w:eastAsia="Times New Roman" w:hAnsi="Arial" w:cs="Times New Roman"/>
      <w:szCs w:val="20"/>
      <w:lang w:eastAsia="en-GB"/>
    </w:rPr>
  </w:style>
  <w:style w:type="paragraph" w:customStyle="1" w:styleId="MRDefinition5">
    <w:name w:val="M&amp;R Definition 5"/>
    <w:basedOn w:val="Normal"/>
    <w:rsid w:val="00F54C7E"/>
    <w:pPr>
      <w:numPr>
        <w:ilvl w:val="3"/>
        <w:numId w:val="13"/>
      </w:numPr>
      <w:spacing w:before="240" w:after="0" w:line="360" w:lineRule="auto"/>
      <w:jc w:val="both"/>
    </w:pPr>
    <w:rPr>
      <w:rFonts w:ascii="Arial" w:eastAsia="Times New Roman" w:hAnsi="Arial" w:cs="Times New Roman"/>
      <w:szCs w:val="20"/>
      <w:lang w:eastAsia="en-GB"/>
    </w:rPr>
  </w:style>
  <w:style w:type="paragraph" w:customStyle="1" w:styleId="MRParts0">
    <w:name w:val="M&amp;R Parts"/>
    <w:basedOn w:val="Normal"/>
    <w:next w:val="Normal"/>
    <w:rsid w:val="00F54C7E"/>
    <w:pPr>
      <w:spacing w:before="240" w:after="0" w:line="360" w:lineRule="auto"/>
      <w:jc w:val="both"/>
    </w:pPr>
    <w:rPr>
      <w:rFonts w:ascii="Arial" w:eastAsia="Times New Roman" w:hAnsi="Arial" w:cs="Times New Roman"/>
      <w:b/>
      <w:caps/>
      <w:szCs w:val="20"/>
      <w:lang w:eastAsia="en-GB"/>
    </w:rPr>
  </w:style>
  <w:style w:type="paragraph" w:customStyle="1" w:styleId="MRSchedPara1">
    <w:name w:val="M&amp;R Sched Para_1"/>
    <w:basedOn w:val="Normal"/>
    <w:rsid w:val="00F54C7E"/>
    <w:pPr>
      <w:keepNext/>
      <w:keepLines/>
      <w:numPr>
        <w:numId w:val="15"/>
      </w:numPr>
      <w:spacing w:before="240" w:after="0" w:line="360" w:lineRule="auto"/>
      <w:jc w:val="both"/>
    </w:pPr>
    <w:rPr>
      <w:rFonts w:ascii="Arial" w:eastAsia="Times New Roman" w:hAnsi="Arial" w:cs="Times New Roman"/>
      <w:b/>
      <w:szCs w:val="20"/>
      <w:u w:val="single"/>
      <w:lang w:eastAsia="en-GB"/>
    </w:rPr>
  </w:style>
  <w:style w:type="paragraph" w:customStyle="1" w:styleId="MRSchedPara2">
    <w:name w:val="M&amp;R Sched Para_2"/>
    <w:basedOn w:val="Normal"/>
    <w:rsid w:val="00F54C7E"/>
    <w:pPr>
      <w:numPr>
        <w:ilvl w:val="1"/>
        <w:numId w:val="15"/>
      </w:numPr>
      <w:spacing w:before="240" w:after="0" w:line="360" w:lineRule="auto"/>
      <w:jc w:val="both"/>
      <w:outlineLvl w:val="1"/>
    </w:pPr>
    <w:rPr>
      <w:rFonts w:ascii="Arial" w:eastAsia="Times New Roman" w:hAnsi="Arial" w:cs="Times New Roman"/>
      <w:szCs w:val="20"/>
      <w:lang w:eastAsia="en-GB"/>
    </w:rPr>
  </w:style>
  <w:style w:type="paragraph" w:customStyle="1" w:styleId="MRSchedPara3">
    <w:name w:val="M&amp;R Sched Para_3"/>
    <w:basedOn w:val="Normal"/>
    <w:rsid w:val="00F54C7E"/>
    <w:pPr>
      <w:numPr>
        <w:ilvl w:val="2"/>
        <w:numId w:val="15"/>
      </w:numPr>
      <w:spacing w:before="240" w:after="0" w:line="360" w:lineRule="auto"/>
      <w:jc w:val="both"/>
      <w:outlineLvl w:val="2"/>
    </w:pPr>
    <w:rPr>
      <w:rFonts w:ascii="Arial" w:eastAsia="Times New Roman" w:hAnsi="Arial" w:cs="Times New Roman"/>
      <w:szCs w:val="20"/>
      <w:lang w:eastAsia="en-GB"/>
    </w:rPr>
  </w:style>
  <w:style w:type="paragraph" w:customStyle="1" w:styleId="MRSchedPara4">
    <w:name w:val="M&amp;R Sched Para_4"/>
    <w:basedOn w:val="Normal"/>
    <w:rsid w:val="00F54C7E"/>
    <w:pPr>
      <w:numPr>
        <w:ilvl w:val="3"/>
        <w:numId w:val="15"/>
      </w:numPr>
      <w:spacing w:before="240" w:after="0" w:line="360" w:lineRule="auto"/>
      <w:jc w:val="both"/>
      <w:outlineLvl w:val="3"/>
    </w:pPr>
    <w:rPr>
      <w:rFonts w:ascii="Arial" w:eastAsia="Times New Roman" w:hAnsi="Arial" w:cs="Times New Roman"/>
      <w:szCs w:val="20"/>
      <w:lang w:eastAsia="en-GB"/>
    </w:rPr>
  </w:style>
  <w:style w:type="paragraph" w:customStyle="1" w:styleId="MRSchedPara5">
    <w:name w:val="M&amp;R Sched Para_5"/>
    <w:basedOn w:val="Normal"/>
    <w:rsid w:val="00F54C7E"/>
    <w:pPr>
      <w:numPr>
        <w:ilvl w:val="4"/>
        <w:numId w:val="15"/>
      </w:numPr>
      <w:spacing w:before="240" w:after="0" w:line="360" w:lineRule="auto"/>
      <w:jc w:val="both"/>
      <w:outlineLvl w:val="4"/>
    </w:pPr>
    <w:rPr>
      <w:rFonts w:ascii="Arial" w:eastAsia="Times New Roman" w:hAnsi="Arial" w:cs="Times New Roman"/>
      <w:szCs w:val="20"/>
      <w:lang w:eastAsia="en-GB"/>
    </w:rPr>
  </w:style>
  <w:style w:type="paragraph" w:customStyle="1" w:styleId="MRSchedPara6">
    <w:name w:val="M&amp;R Sched Para_6"/>
    <w:basedOn w:val="Normal"/>
    <w:rsid w:val="00F54C7E"/>
    <w:pPr>
      <w:numPr>
        <w:ilvl w:val="5"/>
        <w:numId w:val="15"/>
      </w:numPr>
      <w:spacing w:before="240" w:after="0" w:line="360" w:lineRule="auto"/>
      <w:jc w:val="both"/>
      <w:outlineLvl w:val="5"/>
    </w:pPr>
    <w:rPr>
      <w:rFonts w:ascii="Arial" w:eastAsia="Times New Roman" w:hAnsi="Arial" w:cs="Times New Roman"/>
      <w:szCs w:val="20"/>
      <w:lang w:eastAsia="en-GB"/>
    </w:rPr>
  </w:style>
  <w:style w:type="paragraph" w:customStyle="1" w:styleId="MRSchedPara7">
    <w:name w:val="M&amp;R Sched Para_7"/>
    <w:basedOn w:val="Normal"/>
    <w:rsid w:val="00F54C7E"/>
    <w:pPr>
      <w:numPr>
        <w:ilvl w:val="6"/>
        <w:numId w:val="15"/>
      </w:numPr>
      <w:spacing w:before="240" w:after="0" w:line="360" w:lineRule="auto"/>
      <w:jc w:val="both"/>
      <w:outlineLvl w:val="6"/>
    </w:pPr>
    <w:rPr>
      <w:rFonts w:ascii="Arial" w:eastAsia="Times New Roman" w:hAnsi="Arial" w:cs="Times New Roman"/>
      <w:szCs w:val="20"/>
      <w:lang w:eastAsia="en-GB"/>
    </w:rPr>
  </w:style>
  <w:style w:type="paragraph" w:customStyle="1" w:styleId="MRSchedPara8">
    <w:name w:val="M&amp;R Sched Para_8"/>
    <w:basedOn w:val="Normal"/>
    <w:rsid w:val="00F54C7E"/>
    <w:pPr>
      <w:numPr>
        <w:ilvl w:val="7"/>
        <w:numId w:val="15"/>
      </w:numPr>
      <w:spacing w:before="240" w:after="0" w:line="360" w:lineRule="auto"/>
      <w:jc w:val="both"/>
      <w:outlineLvl w:val="7"/>
    </w:pPr>
    <w:rPr>
      <w:rFonts w:ascii="Arial" w:eastAsia="Times New Roman" w:hAnsi="Arial" w:cs="Times New Roman"/>
      <w:szCs w:val="20"/>
      <w:lang w:eastAsia="en-GB"/>
    </w:rPr>
  </w:style>
  <w:style w:type="paragraph" w:customStyle="1" w:styleId="MRSchedPara9">
    <w:name w:val="M&amp;R Sched Para_9"/>
    <w:basedOn w:val="Normal"/>
    <w:rsid w:val="00F54C7E"/>
    <w:pPr>
      <w:numPr>
        <w:ilvl w:val="8"/>
        <w:numId w:val="15"/>
      </w:numPr>
      <w:spacing w:before="240" w:after="0" w:line="360" w:lineRule="auto"/>
      <w:jc w:val="both"/>
      <w:outlineLvl w:val="8"/>
    </w:pPr>
    <w:rPr>
      <w:rFonts w:ascii="Arial" w:eastAsia="Times New Roman" w:hAnsi="Arial" w:cs="Times New Roman"/>
      <w:szCs w:val="20"/>
      <w:lang w:eastAsia="en-GB"/>
    </w:rPr>
  </w:style>
  <w:style w:type="numbering" w:customStyle="1" w:styleId="Sam">
    <w:name w:val="Sam"/>
    <w:uiPriority w:val="99"/>
    <w:rsid w:val="00F54C7E"/>
  </w:style>
  <w:style w:type="paragraph" w:customStyle="1" w:styleId="appendix">
    <w:name w:val="appendix"/>
    <w:basedOn w:val="Normal"/>
    <w:rsid w:val="00F54C7E"/>
    <w:pPr>
      <w:spacing w:before="240" w:after="0" w:line="240" w:lineRule="auto"/>
      <w:jc w:val="both"/>
    </w:pPr>
    <w:rPr>
      <w:rFonts w:ascii="Arial" w:eastAsia="Calibri" w:hAnsi="Arial" w:cs="Arial"/>
      <w:b/>
      <w:lang w:eastAsia="en-GB"/>
    </w:rPr>
  </w:style>
  <w:style w:type="paragraph" w:customStyle="1" w:styleId="Default">
    <w:name w:val="Default"/>
    <w:rsid w:val="00F54C7E"/>
    <w:pPr>
      <w:autoSpaceDE w:val="0"/>
      <w:autoSpaceDN w:val="0"/>
      <w:adjustRightInd w:val="0"/>
      <w:spacing w:after="0" w:line="240" w:lineRule="auto"/>
    </w:pPr>
    <w:rPr>
      <w:rFonts w:ascii="Arial" w:eastAsia="Calibri" w:hAnsi="Arial" w:cs="Arial"/>
      <w:color w:val="000000"/>
      <w:sz w:val="24"/>
      <w:szCs w:val="24"/>
      <w:lang w:eastAsia="en-GB"/>
    </w:rPr>
  </w:style>
  <w:style w:type="character" w:styleId="CommentReference">
    <w:name w:val="annotation reference"/>
    <w:basedOn w:val="DefaultParagraphFont"/>
    <w:semiHidden/>
    <w:unhideWhenUsed/>
    <w:rsid w:val="00F54C7E"/>
    <w:rPr>
      <w:sz w:val="16"/>
      <w:szCs w:val="16"/>
    </w:rPr>
  </w:style>
  <w:style w:type="paragraph" w:styleId="CommentText">
    <w:name w:val="annotation text"/>
    <w:basedOn w:val="Normal"/>
    <w:link w:val="CommentTextChar"/>
    <w:unhideWhenUsed/>
    <w:rsid w:val="00F54C7E"/>
    <w:pPr>
      <w:spacing w:before="240" w:after="0" w:line="240" w:lineRule="auto"/>
      <w:jc w:val="both"/>
    </w:pPr>
    <w:rPr>
      <w:rFonts w:ascii="Arial" w:eastAsia="Calibri" w:hAnsi="Arial" w:cs="Times New Roman"/>
      <w:sz w:val="20"/>
      <w:szCs w:val="20"/>
      <w:lang w:eastAsia="en-GB"/>
    </w:rPr>
  </w:style>
  <w:style w:type="character" w:customStyle="1" w:styleId="CommentTextChar">
    <w:name w:val="Comment Text Char"/>
    <w:basedOn w:val="DefaultParagraphFont"/>
    <w:link w:val="CommentText"/>
    <w:rsid w:val="00F54C7E"/>
    <w:rPr>
      <w:rFonts w:ascii="Arial" w:eastAsia="Calibri"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54C7E"/>
    <w:rPr>
      <w:b/>
      <w:bCs/>
    </w:rPr>
  </w:style>
  <w:style w:type="character" w:customStyle="1" w:styleId="CommentSubjectChar">
    <w:name w:val="Comment Subject Char"/>
    <w:basedOn w:val="CommentTextChar"/>
    <w:link w:val="CommentSubject"/>
    <w:uiPriority w:val="99"/>
    <w:semiHidden/>
    <w:rsid w:val="00F54C7E"/>
    <w:rPr>
      <w:rFonts w:ascii="Arial" w:eastAsia="Calibri" w:hAnsi="Arial" w:cs="Times New Roman"/>
      <w:b/>
      <w:bCs/>
      <w:sz w:val="20"/>
      <w:szCs w:val="20"/>
      <w:lang w:eastAsia="en-GB"/>
    </w:rPr>
  </w:style>
  <w:style w:type="paragraph" w:customStyle="1" w:styleId="footnotedescription">
    <w:name w:val="footnote description"/>
    <w:next w:val="Normal"/>
    <w:link w:val="footnotedescriptionChar"/>
    <w:hidden/>
    <w:rsid w:val="00F54C7E"/>
    <w:pPr>
      <w:spacing w:after="0"/>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F54C7E"/>
    <w:rPr>
      <w:rFonts w:ascii="Calibri" w:eastAsia="Calibri" w:hAnsi="Calibri" w:cs="Calibri"/>
      <w:color w:val="000000"/>
      <w:sz w:val="20"/>
      <w:lang w:eastAsia="en-GB"/>
    </w:rPr>
  </w:style>
  <w:style w:type="character" w:customStyle="1" w:styleId="footnotemark">
    <w:name w:val="footnote mark"/>
    <w:hidden/>
    <w:rsid w:val="00F54C7E"/>
    <w:rPr>
      <w:rFonts w:ascii="Calibri" w:eastAsia="Calibri" w:hAnsi="Calibri" w:cs="Calibri"/>
      <w:color w:val="000000"/>
      <w:sz w:val="20"/>
      <w:vertAlign w:val="superscript"/>
    </w:rPr>
  </w:style>
  <w:style w:type="character" w:customStyle="1" w:styleId="ListParagraphChar">
    <w:name w:val="List Paragraph Char"/>
    <w:link w:val="ListParagraph"/>
    <w:uiPriority w:val="34"/>
    <w:locked/>
    <w:rsid w:val="00F54C7E"/>
    <w:rPr>
      <w:rFonts w:ascii="Arial" w:eastAsia="Calibri" w:hAnsi="Arial" w:cs="Times New Roman"/>
      <w:lang w:eastAsia="en-GB"/>
    </w:rPr>
  </w:style>
  <w:style w:type="paragraph" w:customStyle="1" w:styleId="MarginText">
    <w:name w:val="Margin Text"/>
    <w:basedOn w:val="BodyText"/>
    <w:link w:val="MarginTextChar"/>
    <w:rsid w:val="00F54C7E"/>
    <w:pPr>
      <w:overflowPunct w:val="0"/>
      <w:autoSpaceDE w:val="0"/>
      <w:autoSpaceDN w:val="0"/>
      <w:adjustRightInd w:val="0"/>
      <w:spacing w:before="0" w:after="240"/>
      <w:textAlignment w:val="baseline"/>
    </w:pPr>
    <w:rPr>
      <w:rFonts w:ascii="Times New Roman" w:eastAsia="Times New Roman" w:hAnsi="Times New Roman"/>
      <w:sz w:val="24"/>
      <w:szCs w:val="20"/>
      <w:lang w:eastAsia="en-US"/>
    </w:rPr>
  </w:style>
  <w:style w:type="character" w:customStyle="1" w:styleId="MarginTextChar">
    <w:name w:val="Margin Text Char"/>
    <w:link w:val="MarginText"/>
    <w:rsid w:val="00F54C7E"/>
    <w:rPr>
      <w:rFonts w:ascii="Times New Roman" w:eastAsia="Times New Roman" w:hAnsi="Times New Roman" w:cs="Times New Roman"/>
      <w:sz w:val="24"/>
      <w:szCs w:val="20"/>
    </w:rPr>
  </w:style>
  <w:style w:type="paragraph" w:styleId="BodyText3">
    <w:name w:val="Body Text 3"/>
    <w:basedOn w:val="Normal"/>
    <w:link w:val="BodyText3Char"/>
    <w:unhideWhenUsed/>
    <w:rsid w:val="00F54C7E"/>
    <w:pPr>
      <w:widowControl w:val="0"/>
      <w:overflowPunct w:val="0"/>
      <w:autoSpaceDE w:val="0"/>
      <w:autoSpaceDN w:val="0"/>
      <w:adjustRightInd w:val="0"/>
      <w:spacing w:after="120" w:line="240" w:lineRule="auto"/>
      <w:jc w:val="both"/>
      <w:textAlignment w:val="baseline"/>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54C7E"/>
    <w:rPr>
      <w:rFonts w:ascii="Times New Roman" w:eastAsia="Times New Roman" w:hAnsi="Times New Roman" w:cs="Times New Roman"/>
      <w:sz w:val="16"/>
      <w:szCs w:val="16"/>
    </w:rPr>
  </w:style>
  <w:style w:type="paragraph" w:customStyle="1" w:styleId="BBLegal2">
    <w:name w:val="B&amp;B Legal 2"/>
    <w:basedOn w:val="Normal"/>
    <w:rsid w:val="00F54C7E"/>
    <w:pPr>
      <w:widowControl w:val="0"/>
      <w:tabs>
        <w:tab w:val="num" w:pos="360"/>
      </w:tabs>
      <w:snapToGrid w:val="0"/>
      <w:spacing w:after="0" w:line="240" w:lineRule="auto"/>
      <w:outlineLvl w:val="1"/>
    </w:pPr>
    <w:rPr>
      <w:rFonts w:ascii="Times New Roman" w:eastAsia="Times New Roman" w:hAnsi="Times New Roman" w:cs="Times New Roman"/>
      <w:sz w:val="24"/>
      <w:szCs w:val="20"/>
      <w:lang w:val="en-US"/>
    </w:rPr>
  </w:style>
  <w:style w:type="paragraph" w:styleId="BodyText">
    <w:name w:val="Body Text"/>
    <w:basedOn w:val="Normal"/>
    <w:link w:val="BodyTextChar"/>
    <w:uiPriority w:val="99"/>
    <w:unhideWhenUsed/>
    <w:rsid w:val="00F54C7E"/>
    <w:pPr>
      <w:spacing w:before="240" w:after="120" w:line="360" w:lineRule="auto"/>
      <w:jc w:val="both"/>
    </w:pPr>
    <w:rPr>
      <w:rFonts w:ascii="Arial" w:eastAsia="Calibri" w:hAnsi="Arial" w:cs="Times New Roman"/>
      <w:lang w:eastAsia="en-GB"/>
    </w:rPr>
  </w:style>
  <w:style w:type="character" w:customStyle="1" w:styleId="BodyTextChar">
    <w:name w:val="Body Text Char"/>
    <w:basedOn w:val="DefaultParagraphFont"/>
    <w:link w:val="BodyText"/>
    <w:uiPriority w:val="99"/>
    <w:rsid w:val="00F54C7E"/>
    <w:rPr>
      <w:rFonts w:ascii="Arial" w:eastAsia="Calibri" w:hAnsi="Arial" w:cs="Times New Roman"/>
      <w:lang w:eastAsia="en-GB"/>
    </w:rPr>
  </w:style>
  <w:style w:type="paragraph" w:customStyle="1" w:styleId="Maintext">
    <w:name w:val="Main text"/>
    <w:basedOn w:val="NormalWeb"/>
    <w:link w:val="MaintextChar"/>
    <w:rsid w:val="00F54C7E"/>
    <w:pPr>
      <w:spacing w:before="0" w:after="60" w:line="220" w:lineRule="exact"/>
      <w:jc w:val="left"/>
    </w:pPr>
    <w:rPr>
      <w:rFonts w:ascii="Franklin Gothic Book" w:eastAsia="Times New Roman" w:hAnsi="Franklin Gothic Book"/>
      <w:sz w:val="20"/>
      <w:szCs w:val="20"/>
      <w:lang w:val="en-US" w:eastAsia="en-US"/>
    </w:rPr>
  </w:style>
  <w:style w:type="character" w:customStyle="1" w:styleId="MaintextChar">
    <w:name w:val="Main text Char"/>
    <w:link w:val="Maintext"/>
    <w:rsid w:val="00F54C7E"/>
    <w:rPr>
      <w:rFonts w:ascii="Franklin Gothic Book" w:eastAsia="Times New Roman" w:hAnsi="Franklin Gothic Book" w:cs="Times New Roman"/>
      <w:sz w:val="20"/>
      <w:szCs w:val="20"/>
      <w:lang w:val="en-US"/>
    </w:rPr>
  </w:style>
  <w:style w:type="paragraph" w:styleId="NormalWeb">
    <w:name w:val="Normal (Web)"/>
    <w:basedOn w:val="Normal"/>
    <w:uiPriority w:val="99"/>
    <w:semiHidden/>
    <w:unhideWhenUsed/>
    <w:rsid w:val="00F54C7E"/>
    <w:pPr>
      <w:spacing w:before="240" w:after="0" w:line="360" w:lineRule="auto"/>
      <w:jc w:val="both"/>
    </w:pPr>
    <w:rPr>
      <w:rFonts w:ascii="Times New Roman" w:eastAsia="Calibri" w:hAnsi="Times New Roman" w:cs="Times New Roman"/>
      <w:sz w:val="24"/>
      <w:szCs w:val="24"/>
      <w:lang w:eastAsia="en-GB"/>
    </w:rPr>
  </w:style>
  <w:style w:type="paragraph" w:customStyle="1" w:styleId="Bullet">
    <w:name w:val="Bullet"/>
    <w:basedOn w:val="NormalWeb"/>
    <w:link w:val="BulletChar"/>
    <w:rsid w:val="00F54C7E"/>
    <w:pPr>
      <w:numPr>
        <w:numId w:val="26"/>
      </w:numPr>
      <w:spacing w:before="0" w:after="60" w:line="220" w:lineRule="exact"/>
      <w:jc w:val="left"/>
    </w:pPr>
    <w:rPr>
      <w:rFonts w:ascii="Franklin Gothic Book" w:eastAsia="Times New Roman" w:hAnsi="Franklin Gothic Book"/>
      <w:sz w:val="20"/>
      <w:szCs w:val="20"/>
      <w:lang w:val="en-US" w:eastAsia="en-US"/>
    </w:rPr>
  </w:style>
  <w:style w:type="character" w:customStyle="1" w:styleId="BulletChar">
    <w:name w:val="Bullet Char"/>
    <w:link w:val="Bullet"/>
    <w:rsid w:val="00F54C7E"/>
    <w:rPr>
      <w:rFonts w:ascii="Franklin Gothic Book" w:eastAsia="Times New Roman" w:hAnsi="Franklin Gothic Book" w:cs="Times New Roman"/>
      <w:sz w:val="20"/>
      <w:szCs w:val="20"/>
      <w:lang w:val="en-US"/>
    </w:rPr>
  </w:style>
  <w:style w:type="table" w:customStyle="1" w:styleId="TableGrid0">
    <w:name w:val="TableGrid"/>
    <w:rsid w:val="00F54C7E"/>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Default1">
    <w:name w:val="Default1"/>
    <w:basedOn w:val="Default"/>
    <w:next w:val="Default"/>
    <w:uiPriority w:val="99"/>
    <w:rsid w:val="00F54C7E"/>
    <w:rPr>
      <w:rFonts w:ascii="Verdana" w:hAnsi="Verdana" w:cs="Times New Roman"/>
      <w:color w:val="auto"/>
    </w:rPr>
  </w:style>
  <w:style w:type="character" w:styleId="Hyperlink">
    <w:name w:val="Hyperlink"/>
    <w:basedOn w:val="DefaultParagraphFont"/>
    <w:unhideWhenUsed/>
    <w:rsid w:val="00F54C7E"/>
    <w:rPr>
      <w:color w:val="0563C1" w:themeColor="hyperlink"/>
      <w:u w:val="single"/>
    </w:rPr>
  </w:style>
  <w:style w:type="paragraph" w:customStyle="1" w:styleId="DWNormal">
    <w:name w:val="DW Normal"/>
    <w:basedOn w:val="Normal"/>
    <w:rsid w:val="00F54C7E"/>
    <w:pPr>
      <w:spacing w:after="0" w:line="240" w:lineRule="auto"/>
    </w:pPr>
    <w:rPr>
      <w:rFonts w:ascii="Times New Roman" w:eastAsia="Times New Roman" w:hAnsi="Times New Roman" w:cs="Times New Roman"/>
      <w:sz w:val="24"/>
      <w:szCs w:val="24"/>
      <w:lang w:eastAsia="en-GB"/>
    </w:rPr>
  </w:style>
  <w:style w:type="paragraph" w:styleId="EndnoteText">
    <w:name w:val="endnote text"/>
    <w:basedOn w:val="Normal"/>
    <w:link w:val="EndnoteTextChar"/>
    <w:semiHidden/>
    <w:rsid w:val="00F54C7E"/>
    <w:pPr>
      <w:tabs>
        <w:tab w:val="left" w:pos="-720"/>
      </w:tabs>
      <w:suppressAutoHyphens/>
      <w:spacing w:after="0" w:line="240" w:lineRule="auto"/>
    </w:pPr>
    <w:rPr>
      <w:rFonts w:ascii="Verdana" w:eastAsia="Times New Roman" w:hAnsi="Verdana" w:cs="Times New Roman"/>
      <w:sz w:val="24"/>
      <w:szCs w:val="20"/>
      <w:lang w:eastAsia="en-GB"/>
    </w:rPr>
  </w:style>
  <w:style w:type="character" w:customStyle="1" w:styleId="EndnoteTextChar">
    <w:name w:val="Endnote Text Char"/>
    <w:basedOn w:val="DefaultParagraphFont"/>
    <w:link w:val="EndnoteText"/>
    <w:semiHidden/>
    <w:rsid w:val="00F54C7E"/>
    <w:rPr>
      <w:rFonts w:ascii="Verdana" w:eastAsia="Times New Roman" w:hAnsi="Verdana" w:cs="Times New Roman"/>
      <w:sz w:val="24"/>
      <w:szCs w:val="20"/>
      <w:lang w:eastAsia="en-GB"/>
    </w:rPr>
  </w:style>
  <w:style w:type="character" w:styleId="EndnoteReference">
    <w:name w:val="endnote reference"/>
    <w:semiHidden/>
    <w:rsid w:val="00F54C7E"/>
    <w:rPr>
      <w:rFonts w:ascii="Courier New" w:hAnsi="Courier New"/>
      <w:noProof w:val="0"/>
      <w:sz w:val="24"/>
      <w:vertAlign w:val="superscript"/>
      <w:lang w:val="en-US"/>
    </w:rPr>
  </w:style>
  <w:style w:type="character" w:customStyle="1" w:styleId="DefaultParagraphFo">
    <w:name w:val="Default Paragraph Fo"/>
    <w:basedOn w:val="DefaultParagraphFont"/>
    <w:rsid w:val="00F54C7E"/>
  </w:style>
  <w:style w:type="paragraph" w:styleId="Index1">
    <w:name w:val="index 1"/>
    <w:basedOn w:val="Normal"/>
    <w:next w:val="Normal"/>
    <w:semiHidden/>
    <w:rsid w:val="00F54C7E"/>
    <w:pPr>
      <w:tabs>
        <w:tab w:val="right" w:leader="dot" w:pos="9360"/>
      </w:tabs>
      <w:suppressAutoHyphens/>
      <w:spacing w:after="0" w:line="240" w:lineRule="auto"/>
      <w:ind w:left="1440" w:right="720" w:hanging="1440"/>
    </w:pPr>
    <w:rPr>
      <w:rFonts w:ascii="Verdana" w:eastAsia="Times New Roman" w:hAnsi="Verdana" w:cs="Times New Roman"/>
      <w:sz w:val="24"/>
      <w:szCs w:val="20"/>
      <w:lang w:val="en-US" w:eastAsia="en-GB"/>
    </w:rPr>
  </w:style>
  <w:style w:type="paragraph" w:styleId="Index2">
    <w:name w:val="index 2"/>
    <w:basedOn w:val="Normal"/>
    <w:next w:val="Normal"/>
    <w:semiHidden/>
    <w:rsid w:val="00F54C7E"/>
    <w:pPr>
      <w:tabs>
        <w:tab w:val="right" w:leader="dot" w:pos="9360"/>
      </w:tabs>
      <w:suppressAutoHyphens/>
      <w:spacing w:after="0" w:line="240" w:lineRule="auto"/>
      <w:ind w:left="1440" w:right="720" w:hanging="720"/>
    </w:pPr>
    <w:rPr>
      <w:rFonts w:ascii="Verdana" w:eastAsia="Times New Roman" w:hAnsi="Verdana" w:cs="Times New Roman"/>
      <w:sz w:val="24"/>
      <w:szCs w:val="20"/>
      <w:lang w:val="en-US" w:eastAsia="en-GB"/>
    </w:rPr>
  </w:style>
  <w:style w:type="paragraph" w:styleId="TOAHeading">
    <w:name w:val="toa heading"/>
    <w:basedOn w:val="Normal"/>
    <w:next w:val="Normal"/>
    <w:semiHidden/>
    <w:rsid w:val="00F54C7E"/>
    <w:pPr>
      <w:tabs>
        <w:tab w:val="right" w:pos="9360"/>
      </w:tabs>
      <w:suppressAutoHyphens/>
      <w:spacing w:after="0" w:line="240" w:lineRule="auto"/>
    </w:pPr>
    <w:rPr>
      <w:rFonts w:ascii="Verdana" w:eastAsia="Times New Roman" w:hAnsi="Verdana" w:cs="Times New Roman"/>
      <w:sz w:val="24"/>
      <w:szCs w:val="20"/>
      <w:lang w:val="en-US" w:eastAsia="en-GB"/>
    </w:rPr>
  </w:style>
  <w:style w:type="paragraph" w:styleId="Caption">
    <w:name w:val="caption"/>
    <w:basedOn w:val="Normal"/>
    <w:next w:val="Normal"/>
    <w:qFormat/>
    <w:rsid w:val="00F54C7E"/>
    <w:pPr>
      <w:spacing w:after="0" w:line="240" w:lineRule="auto"/>
    </w:pPr>
    <w:rPr>
      <w:rFonts w:ascii="Verdana" w:eastAsia="Times New Roman" w:hAnsi="Verdana" w:cs="Times New Roman"/>
      <w:sz w:val="24"/>
      <w:szCs w:val="20"/>
      <w:lang w:eastAsia="en-GB"/>
    </w:rPr>
  </w:style>
  <w:style w:type="character" w:customStyle="1" w:styleId="EquationCaption">
    <w:name w:val="_Equation Caption"/>
    <w:basedOn w:val="DefaultParagraphFont"/>
    <w:rsid w:val="00F54C7E"/>
  </w:style>
  <w:style w:type="character" w:customStyle="1" w:styleId="EquationCaption1">
    <w:name w:val="_Equation Caption1"/>
    <w:rsid w:val="00F54C7E"/>
  </w:style>
  <w:style w:type="paragraph" w:customStyle="1" w:styleId="MajorHeading">
    <w:name w:val="Major Heading"/>
    <w:basedOn w:val="Normal"/>
    <w:rsid w:val="00F54C7E"/>
    <w:pPr>
      <w:keepNext/>
      <w:spacing w:before="120" w:after="0" w:line="240" w:lineRule="auto"/>
      <w:jc w:val="both"/>
    </w:pPr>
    <w:rPr>
      <w:rFonts w:ascii="Times New Roman" w:eastAsia="Times New Roman" w:hAnsi="Times New Roman" w:cs="Times New Roman"/>
      <w:b/>
      <w:sz w:val="28"/>
      <w:szCs w:val="20"/>
    </w:rPr>
  </w:style>
  <w:style w:type="paragraph" w:styleId="BodyText2">
    <w:name w:val="Body Text 2"/>
    <w:basedOn w:val="Normal"/>
    <w:link w:val="BodyText2Char"/>
    <w:rsid w:val="00F54C7E"/>
    <w:pPr>
      <w:spacing w:after="120" w:line="240" w:lineRule="auto"/>
      <w:jc w:val="center"/>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F54C7E"/>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F54C7E"/>
    <w:rPr>
      <w:color w:val="954F72" w:themeColor="followedHyperlink"/>
      <w:u w:val="single"/>
    </w:rPr>
  </w:style>
  <w:style w:type="character" w:customStyle="1" w:styleId="UnresolvedMention">
    <w:name w:val="Unresolved Mention"/>
    <w:basedOn w:val="DefaultParagraphFont"/>
    <w:uiPriority w:val="99"/>
    <w:semiHidden/>
    <w:unhideWhenUsed/>
    <w:rsid w:val="00F54C7E"/>
    <w:rPr>
      <w:color w:val="605E5C"/>
      <w:shd w:val="clear" w:color="auto" w:fill="E1DFDD"/>
    </w:rPr>
  </w:style>
  <w:style w:type="paragraph" w:styleId="Revision">
    <w:name w:val="Revision"/>
    <w:hidden/>
    <w:uiPriority w:val="99"/>
    <w:semiHidden/>
    <w:rsid w:val="00F54C7E"/>
    <w:pPr>
      <w:spacing w:after="0" w:line="240" w:lineRule="auto"/>
    </w:pPr>
    <w:rPr>
      <w:rFonts w:ascii="Arial" w:eastAsia="Calibri" w:hAnsi="Arial" w:cs="Times New Roman"/>
      <w:lang w:eastAsia="en-GB"/>
    </w:rPr>
  </w:style>
  <w:style w:type="paragraph" w:styleId="BodyTextIndent">
    <w:name w:val="Body Text Indent"/>
    <w:basedOn w:val="Normal"/>
    <w:link w:val="BodyTextIndentChar"/>
    <w:uiPriority w:val="99"/>
    <w:unhideWhenUsed/>
    <w:rsid w:val="00F54C7E"/>
    <w:pPr>
      <w:spacing w:before="240" w:after="120" w:line="360" w:lineRule="auto"/>
      <w:ind w:left="283"/>
      <w:jc w:val="both"/>
    </w:pPr>
    <w:rPr>
      <w:rFonts w:ascii="Arial" w:eastAsia="Calibri" w:hAnsi="Arial" w:cs="Times New Roman"/>
      <w:lang w:eastAsia="en-GB"/>
    </w:rPr>
  </w:style>
  <w:style w:type="character" w:customStyle="1" w:styleId="BodyTextIndentChar">
    <w:name w:val="Body Text Indent Char"/>
    <w:basedOn w:val="DefaultParagraphFont"/>
    <w:link w:val="BodyTextIndent"/>
    <w:uiPriority w:val="99"/>
    <w:rsid w:val="00F54C7E"/>
    <w:rPr>
      <w:rFonts w:ascii="Arial" w:eastAsia="Calibri" w:hAnsi="Arial" w:cs="Times New Roman"/>
      <w:lang w:eastAsia="en-GB"/>
    </w:rPr>
  </w:style>
  <w:style w:type="paragraph" w:styleId="BodyTextIndent2">
    <w:name w:val="Body Text Indent 2"/>
    <w:basedOn w:val="Normal"/>
    <w:link w:val="BodyTextIndent2Char"/>
    <w:uiPriority w:val="99"/>
    <w:unhideWhenUsed/>
    <w:rsid w:val="00F54C7E"/>
    <w:pPr>
      <w:spacing w:before="240" w:after="120" w:line="480" w:lineRule="auto"/>
      <w:ind w:left="283"/>
      <w:jc w:val="both"/>
    </w:pPr>
    <w:rPr>
      <w:rFonts w:ascii="Arial" w:eastAsia="Calibri" w:hAnsi="Arial" w:cs="Times New Roman"/>
      <w:lang w:eastAsia="en-GB"/>
    </w:rPr>
  </w:style>
  <w:style w:type="character" w:customStyle="1" w:styleId="BodyTextIndent2Char">
    <w:name w:val="Body Text Indent 2 Char"/>
    <w:basedOn w:val="DefaultParagraphFont"/>
    <w:link w:val="BodyTextIndent2"/>
    <w:uiPriority w:val="99"/>
    <w:rsid w:val="00F54C7E"/>
    <w:rPr>
      <w:rFonts w:ascii="Arial" w:eastAsia="Calibri" w:hAnsi="Arial" w:cs="Times New Roman"/>
      <w:lang w:eastAsia="en-GB"/>
    </w:rPr>
  </w:style>
  <w:style w:type="paragraph" w:customStyle="1" w:styleId="GPSL1CLAUSEHEADING">
    <w:name w:val="GPS L1 CLAUSE HEADING"/>
    <w:basedOn w:val="Normal"/>
    <w:next w:val="Normal"/>
    <w:qFormat/>
    <w:rsid w:val="00F54C7E"/>
    <w:pPr>
      <w:numPr>
        <w:numId w:val="44"/>
      </w:numPr>
      <w:tabs>
        <w:tab w:val="left" w:pos="0"/>
      </w:tabs>
      <w:adjustRightInd w:val="0"/>
      <w:spacing w:before="240" w:after="240" w:line="240" w:lineRule="auto"/>
      <w:ind w:left="0" w:firstLine="0"/>
      <w:jc w:val="both"/>
      <w:outlineLvl w:val="1"/>
    </w:pPr>
    <w:rPr>
      <w:rFonts w:eastAsia="STZhongsong" w:cs="Arial"/>
      <w:b/>
      <w:caps/>
      <w:lang w:eastAsia="zh-CN"/>
    </w:rPr>
  </w:style>
  <w:style w:type="paragraph" w:customStyle="1" w:styleId="GPSL3numberedclause">
    <w:name w:val="GPS L3 numbered clause"/>
    <w:basedOn w:val="Normal"/>
    <w:qFormat/>
    <w:rsid w:val="00F54C7E"/>
    <w:pPr>
      <w:numPr>
        <w:ilvl w:val="2"/>
        <w:numId w:val="44"/>
      </w:numPr>
      <w:tabs>
        <w:tab w:val="left" w:pos="1985"/>
        <w:tab w:val="left" w:pos="2127"/>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rsid w:val="00F54C7E"/>
    <w:pPr>
      <w:numPr>
        <w:ilvl w:val="3"/>
      </w:numPr>
      <w:tabs>
        <w:tab w:val="clear" w:pos="1985"/>
        <w:tab w:val="clear" w:pos="2127"/>
      </w:tabs>
    </w:pPr>
    <w:rPr>
      <w:szCs w:val="20"/>
    </w:rPr>
  </w:style>
  <w:style w:type="paragraph" w:customStyle="1" w:styleId="GPSL5numberedclause">
    <w:name w:val="GPS L5 numbered clause"/>
    <w:basedOn w:val="GPSL4numberedclause"/>
    <w:qFormat/>
    <w:rsid w:val="00F54C7E"/>
    <w:pPr>
      <w:numPr>
        <w:ilvl w:val="4"/>
      </w:numPr>
    </w:pPr>
  </w:style>
  <w:style w:type="paragraph" w:customStyle="1" w:styleId="GPSL6numbered">
    <w:name w:val="GPS L6 numbered"/>
    <w:basedOn w:val="GPSL5numberedclause"/>
    <w:qFormat/>
    <w:rsid w:val="00F54C7E"/>
    <w:pPr>
      <w:numPr>
        <w:ilvl w:val="5"/>
      </w:numPr>
      <w:tabs>
        <w:tab w:val="num" w:pos="360"/>
        <w:tab w:val="left" w:pos="4253"/>
      </w:tabs>
      <w:ind w:left="4253" w:hanging="709"/>
    </w:pPr>
  </w:style>
  <w:style w:type="paragraph" w:customStyle="1" w:styleId="GPSL2Numbered">
    <w:name w:val="GPS L2 Numbered"/>
    <w:basedOn w:val="Normal"/>
    <w:link w:val="GPSL2NumberedChar"/>
    <w:qFormat/>
    <w:rsid w:val="00F54C7E"/>
    <w:pPr>
      <w:numPr>
        <w:ilvl w:val="1"/>
        <w:numId w:val="44"/>
      </w:numPr>
      <w:tabs>
        <w:tab w:val="clear" w:pos="1003"/>
        <w:tab w:val="num" w:pos="1080"/>
      </w:tabs>
      <w:adjustRightInd w:val="0"/>
      <w:spacing w:before="120" w:after="120" w:line="240" w:lineRule="auto"/>
      <w:ind w:left="1080"/>
      <w:jc w:val="both"/>
    </w:pPr>
    <w:rPr>
      <w:rFonts w:ascii="Calibri" w:eastAsia="Times New Roman" w:hAnsi="Calibri" w:cs="Arial"/>
      <w:lang w:eastAsia="zh-CN"/>
    </w:rPr>
  </w:style>
  <w:style w:type="character" w:customStyle="1" w:styleId="GPSL2NumberedChar">
    <w:name w:val="GPS L2 Numbered Char"/>
    <w:link w:val="GPSL2Numbered"/>
    <w:locked/>
    <w:rsid w:val="00F54C7E"/>
    <w:rPr>
      <w:rFonts w:ascii="Calibri" w:eastAsia="Times New Roman" w:hAnsi="Calibri" w:cs="Arial"/>
      <w:lang w:eastAsia="zh-CN"/>
    </w:rPr>
  </w:style>
  <w:style w:type="paragraph" w:customStyle="1" w:styleId="Pa1">
    <w:name w:val="Pa1"/>
    <w:basedOn w:val="Default"/>
    <w:next w:val="Default"/>
    <w:uiPriority w:val="99"/>
    <w:rsid w:val="00F54C7E"/>
    <w:pPr>
      <w:spacing w:line="161" w:lineRule="atLeast"/>
    </w:pPr>
    <w:rPr>
      <w:rFonts w:ascii="Frutiger 45 Light" w:hAnsi="Frutiger 45 Light" w:cs="Times New Roman"/>
      <w:color w:val="auto"/>
    </w:rPr>
  </w:style>
  <w:style w:type="paragraph" w:customStyle="1" w:styleId="Pa12">
    <w:name w:val="Pa12"/>
    <w:basedOn w:val="Default"/>
    <w:next w:val="Default"/>
    <w:uiPriority w:val="99"/>
    <w:rsid w:val="00F54C7E"/>
    <w:pPr>
      <w:spacing w:line="181" w:lineRule="atLeast"/>
    </w:pPr>
    <w:rPr>
      <w:rFonts w:ascii="Frutiger 45 Light" w:hAnsi="Frutiger 45 Light" w:cs="Times New Roman"/>
      <w:color w:val="auto"/>
    </w:rPr>
  </w:style>
  <w:style w:type="paragraph" w:customStyle="1" w:styleId="Pa9">
    <w:name w:val="Pa9"/>
    <w:basedOn w:val="Default"/>
    <w:next w:val="Default"/>
    <w:uiPriority w:val="99"/>
    <w:rsid w:val="00F54C7E"/>
    <w:pPr>
      <w:spacing w:line="181" w:lineRule="atLeast"/>
    </w:pPr>
    <w:rPr>
      <w:rFonts w:ascii="Frutiger 45 Light" w:hAnsi="Frutiger 45 Light" w:cs="Times New Roman"/>
      <w:color w:val="auto"/>
    </w:rPr>
  </w:style>
  <w:style w:type="paragraph" w:customStyle="1" w:styleId="Pa21">
    <w:name w:val="Pa21"/>
    <w:basedOn w:val="Default"/>
    <w:next w:val="Default"/>
    <w:uiPriority w:val="99"/>
    <w:rsid w:val="00F54C7E"/>
    <w:pPr>
      <w:spacing w:line="181" w:lineRule="atLeast"/>
    </w:pPr>
    <w:rPr>
      <w:rFonts w:ascii="Frutiger 45 Light" w:hAnsi="Frutiger 45 Light" w:cs="Times New Roman"/>
      <w:color w:val="auto"/>
    </w:rPr>
  </w:style>
  <w:style w:type="numbering" w:customStyle="1" w:styleId="NoList1">
    <w:name w:val="No List1"/>
    <w:next w:val="NoList"/>
    <w:uiPriority w:val="99"/>
    <w:semiHidden/>
    <w:unhideWhenUsed/>
    <w:rsid w:val="00F54C7E"/>
  </w:style>
  <w:style w:type="numbering" w:customStyle="1" w:styleId="Headings1">
    <w:name w:val="Headings1"/>
    <w:rsid w:val="00F54C7E"/>
    <w:pPr>
      <w:numPr>
        <w:numId w:val="2"/>
      </w:numPr>
    </w:pPr>
  </w:style>
  <w:style w:type="numbering" w:customStyle="1" w:styleId="Definitions1">
    <w:name w:val="Definitions1"/>
    <w:rsid w:val="00F54C7E"/>
    <w:pPr>
      <w:numPr>
        <w:numId w:val="1"/>
      </w:numPr>
    </w:pPr>
  </w:style>
  <w:style w:type="numbering" w:customStyle="1" w:styleId="SchedParas1">
    <w:name w:val="Sched Paras1"/>
    <w:rsid w:val="00F54C7E"/>
    <w:pPr>
      <w:numPr>
        <w:numId w:val="47"/>
      </w:numPr>
    </w:pPr>
  </w:style>
  <w:style w:type="numbering" w:customStyle="1" w:styleId="Parties1">
    <w:name w:val="Parties1"/>
    <w:rsid w:val="00F54C7E"/>
    <w:pPr>
      <w:numPr>
        <w:numId w:val="6"/>
      </w:numPr>
    </w:pPr>
  </w:style>
  <w:style w:type="numbering" w:customStyle="1" w:styleId="Recitals2">
    <w:name w:val="Recitals2"/>
    <w:rsid w:val="00F54C7E"/>
  </w:style>
  <w:style w:type="numbering" w:customStyle="1" w:styleId="LMA1">
    <w:name w:val="LMA1"/>
    <w:rsid w:val="00F54C7E"/>
    <w:pPr>
      <w:numPr>
        <w:numId w:val="3"/>
      </w:numPr>
    </w:pPr>
  </w:style>
  <w:style w:type="numbering" w:customStyle="1" w:styleId="PARTS1">
    <w:name w:val="PARTS1"/>
    <w:rsid w:val="00F54C7E"/>
    <w:pPr>
      <w:numPr>
        <w:numId w:val="7"/>
      </w:numPr>
    </w:pPr>
  </w:style>
  <w:style w:type="numbering" w:customStyle="1" w:styleId="Schedule1">
    <w:name w:val="Schedule1"/>
    <w:rsid w:val="00F54C7E"/>
    <w:pPr>
      <w:numPr>
        <w:numId w:val="49"/>
      </w:numPr>
    </w:pPr>
  </w:style>
  <w:style w:type="numbering" w:customStyle="1" w:styleId="NoHead1">
    <w:name w:val="No Head1"/>
    <w:rsid w:val="00F54C7E"/>
    <w:pPr>
      <w:numPr>
        <w:numId w:val="50"/>
      </w:numPr>
    </w:pPr>
  </w:style>
  <w:style w:type="numbering" w:customStyle="1" w:styleId="Recitals11">
    <w:name w:val="Recitals11"/>
    <w:rsid w:val="00F54C7E"/>
  </w:style>
  <w:style w:type="numbering" w:customStyle="1" w:styleId="Recital1">
    <w:name w:val="Recital1"/>
    <w:uiPriority w:val="99"/>
    <w:rsid w:val="00F54C7E"/>
    <w:pPr>
      <w:numPr>
        <w:numId w:val="48"/>
      </w:numPr>
    </w:pPr>
  </w:style>
  <w:style w:type="table" w:customStyle="1" w:styleId="TableGrid1">
    <w:name w:val="Table Grid1"/>
    <w:basedOn w:val="TableNormal"/>
    <w:next w:val="TableGrid"/>
    <w:rsid w:val="00F54C7E"/>
    <w:pPr>
      <w:spacing w:after="0" w:line="240" w:lineRule="auto"/>
    </w:pPr>
    <w:rPr>
      <w:rFonts w:ascii="Arial" w:eastAsia="Calibri" w:hAnsi="Arial"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am1">
    <w:name w:val="Sam1"/>
    <w:uiPriority w:val="99"/>
    <w:rsid w:val="00F54C7E"/>
    <w:pPr>
      <w:numPr>
        <w:numId w:val="16"/>
      </w:numPr>
    </w:pPr>
  </w:style>
  <w:style w:type="table" w:customStyle="1" w:styleId="TableGrid10">
    <w:name w:val="TableGrid1"/>
    <w:rsid w:val="00F54C7E"/>
    <w:pPr>
      <w:spacing w:after="0" w:line="240" w:lineRule="auto"/>
    </w:pPr>
    <w:rPr>
      <w:rFonts w:eastAsiaTheme="minorEastAsia"/>
      <w:lang w:eastAsia="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665023">
      <w:bodyDiv w:val="1"/>
      <w:marLeft w:val="0"/>
      <w:marRight w:val="0"/>
      <w:marTop w:val="0"/>
      <w:marBottom w:val="0"/>
      <w:divBdr>
        <w:top w:val="none" w:sz="0" w:space="0" w:color="auto"/>
        <w:left w:val="none" w:sz="0" w:space="0" w:color="auto"/>
        <w:bottom w:val="none" w:sz="0" w:space="0" w:color="auto"/>
        <w:right w:val="none" w:sz="0" w:space="0" w:color="auto"/>
      </w:divBdr>
    </w:div>
    <w:div w:id="615335248">
      <w:bodyDiv w:val="1"/>
      <w:marLeft w:val="0"/>
      <w:marRight w:val="0"/>
      <w:marTop w:val="0"/>
      <w:marBottom w:val="0"/>
      <w:divBdr>
        <w:top w:val="none" w:sz="0" w:space="0" w:color="auto"/>
        <w:left w:val="none" w:sz="0" w:space="0" w:color="auto"/>
        <w:bottom w:val="none" w:sz="0" w:space="0" w:color="auto"/>
        <w:right w:val="none" w:sz="0" w:space="0" w:color="auto"/>
      </w:divBdr>
    </w:div>
    <w:div w:id="878859596">
      <w:bodyDiv w:val="1"/>
      <w:marLeft w:val="0"/>
      <w:marRight w:val="0"/>
      <w:marTop w:val="0"/>
      <w:marBottom w:val="0"/>
      <w:divBdr>
        <w:top w:val="none" w:sz="0" w:space="0" w:color="auto"/>
        <w:left w:val="none" w:sz="0" w:space="0" w:color="auto"/>
        <w:bottom w:val="none" w:sz="0" w:space="0" w:color="auto"/>
        <w:right w:val="none" w:sz="0" w:space="0" w:color="auto"/>
      </w:divBdr>
    </w:div>
    <w:div w:id="1106774460">
      <w:bodyDiv w:val="1"/>
      <w:marLeft w:val="0"/>
      <w:marRight w:val="0"/>
      <w:marTop w:val="0"/>
      <w:marBottom w:val="0"/>
      <w:divBdr>
        <w:top w:val="none" w:sz="0" w:space="0" w:color="auto"/>
        <w:left w:val="none" w:sz="0" w:space="0" w:color="auto"/>
        <w:bottom w:val="none" w:sz="0" w:space="0" w:color="auto"/>
        <w:right w:val="none" w:sz="0" w:space="0" w:color="auto"/>
      </w:divBdr>
    </w:div>
    <w:div w:id="21028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overnment/publications/industry-security-notices-is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Pages>6</Pages>
  <Words>59084</Words>
  <Characters>313740</Characters>
  <DocSecurity>0</DocSecurity>
  <Lines>7652</Lines>
  <Paragraphs>2420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370404</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cp:revision>
</cp:coreProperties>
</file>